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color w:val="000000"/>
          <w:sz w:val="20"/>
          <w:szCs w:val="20"/>
        </w:rPr>
      </w:pPr>
      <w:r w:rsidDel="00000000" w:rsidR="00000000" w:rsidRPr="00000000">
        <w:rPr>
          <w:color w:val="0092d1"/>
          <w:rtl w:val="0"/>
        </w:rPr>
        <w:t xml:space="preserve">L</w:t>
      </w:r>
      <w:r w:rsidDel="00000000" w:rsidR="00000000" w:rsidRPr="00000000">
        <w:rPr>
          <w:color w:val="0092d1"/>
          <w:rtl w:val="0"/>
        </w:rPr>
        <w:t xml:space="preserve">ong Term Agreement </w:t>
      </w:r>
      <w:r w:rsidDel="00000000" w:rsidR="00000000" w:rsidRPr="00000000">
        <w:rPr>
          <w:color w:val="0092d1"/>
          <w:highlight w:val="lightGray"/>
          <w:rtl w:val="0"/>
        </w:rPr>
        <w:t xml:space="preserve">[LTA reference and number]</w:t>
      </w:r>
      <w:r w:rsidDel="00000000" w:rsidR="00000000" w:rsidRPr="00000000">
        <w:rPr>
          <w:rtl w:val="0"/>
        </w:rPr>
      </w:r>
    </w:p>
    <w:p w:rsidR="00000000" w:rsidDel="00000000" w:rsidP="00000000" w:rsidRDefault="00000000" w:rsidRPr="00000000" w14:paraId="00000002">
      <w:pPr>
        <w:pStyle w:val="Heading1"/>
        <w:jc w:val="center"/>
        <w:rPr>
          <w:color w:val="0092d1"/>
        </w:rPr>
      </w:pPr>
      <w:r w:rsidDel="00000000" w:rsidR="00000000" w:rsidRPr="00000000">
        <w:rPr>
          <w:color w:val="0092d1"/>
          <w:rtl w:val="0"/>
        </w:rPr>
        <w:t xml:space="preserve">INSTRUMENT OF AGREEMENT</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Contract is made on the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day of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month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4">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92d1"/>
          <w:sz w:val="28"/>
          <w:szCs w:val="28"/>
          <w:u w:val="none"/>
          <w:shd w:fill="auto" w:val="clear"/>
          <w:vertAlign w:val="baseline"/>
          <w:rtl w:val="0"/>
        </w:rPr>
        <w:t xml:space="preserve">Between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The United Nations Office for Project Services (“UNOPS”), a subsidiary organ of the United Nations, (“UNOPS”); and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type of company e.g. limited liability]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company incorporated under the laws of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name of country]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having its registered address at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[address]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name of city and country]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“Contractor"), together with UNOPS, the Parties.</w:t>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i w:val="0"/>
          <w:smallCaps w:val="0"/>
          <w:strike w:val="0"/>
          <w:u w:val="none"/>
          <w:shd w:fill="auto" w:val="clear"/>
          <w:vertAlign w:val="baseline"/>
        </w:rPr>
      </w:pPr>
      <w:r w:rsidDel="00000000" w:rsidR="00000000" w:rsidRPr="00000000">
        <w:rPr>
          <w:rFonts w:ascii="Arial" w:cs="Arial" w:eastAsia="Arial" w:hAnsi="Arial"/>
          <w:b w:val="1"/>
          <w:i w:val="0"/>
          <w:smallCaps w:val="0"/>
          <w:strike w:val="0"/>
          <w:color w:val="0092d1"/>
          <w:sz w:val="28"/>
          <w:szCs w:val="28"/>
          <w:u w:val="none"/>
          <w:shd w:fill="auto" w:val="clear"/>
          <w:vertAlign w:val="baseline"/>
          <w:rtl w:val="0"/>
        </w:rPr>
        <w:t xml:space="preserve">Scope of the Agreement.</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UNOPS intends to retain the Contractor for the latter to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perform services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regar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ding [insert summary description of the services].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has represented to UNOPS that it has the appropriate experience, expertise, licences, and resources required for the fulfilment of the obligations assumed by the Contractor in accordance with this Agreement. Particularly, the Contractor represents that it is qualified, ready, willing, and able 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o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perform the 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in accorda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nce with the Agreement.</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reliance on the Contractor’s representations UNOPS has entered into this Agreement.</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must accept and honour Purchase Orders issued by UNOPS from any of its offices in any country, worldwide.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Agreement does not accord any exclusivity to the Contractor w</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ith respect to the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listed in Annex 3. UNOPS shall have no limitation on its right to obtain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of the same kind, quality and quantity from any other source at any time.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505"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UNOPS shall have no obligation to purchase any minimum quantities of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from the Contractor during the period specified in clause 2 below. This notwithstanding, the Contractor agrees that by entering into this Agreement it is making a commitment to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perform 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and when requested by UNOPS through a formal Purchase Order issued to the Contractor. Such a Purchase Order shall:</w:t>
      </w:r>
    </w:p>
    <w:p w:rsidR="00000000" w:rsidDel="00000000" w:rsidP="00000000" w:rsidRDefault="00000000" w:rsidRPr="00000000" w14:paraId="00000014">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governed by (a) any Special Conditions, Annex 1, (b) the UNOPS General Conditions of Contract, Annex 2, referred to under clause 3.1 below, and (c) this Instrument of Agreement.</w:t>
      </w:r>
    </w:p>
    <w:p w:rsidR="00000000" w:rsidDel="00000000" w:rsidP="00000000" w:rsidRDefault="00000000" w:rsidRPr="00000000" w14:paraId="00000015">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 to</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the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performance of 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defined in Annex 3,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016">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Set out the actual quantities required and other terms and conditions for the delivery of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017">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2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Make reference to this Agreement number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(UNOPS LTA/XX/20XX)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widowControl w:val="1"/>
        <w:numPr>
          <w:ilvl w:val="2"/>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signed or approved electronically by an authorized representative of UNOPS.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574"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Purchase Order shall be deemed to be a separate contract between the Parties. In the event of a conflict between the provisions of this Agreement and the provision of a specific Purchase Order, this Agreement shall take precedence. Termination or variation of the terms of a Purchase Order shall not, in and of itself, affect any other Purchase Orders or this Agreement.</w:t>
      </w:r>
    </w:p>
    <w:p w:rsidR="00000000" w:rsidDel="00000000" w:rsidP="00000000" w:rsidRDefault="00000000" w:rsidRPr="00000000" w14:paraId="0000001B">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accord the same terms and conditions as stipulated in this Agreement to any other organization within the United Nations system that wishes to avail of such terms, after written consent from the Director, Procurement Group, UNOPS.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i w:val="0"/>
          <w:smallCaps w:val="0"/>
          <w:strike w:val="0"/>
          <w:u w:val="none"/>
          <w:shd w:fill="auto" w:val="clear"/>
          <w:vertAlign w:val="baseline"/>
        </w:rPr>
      </w:pPr>
      <w:r w:rsidDel="00000000" w:rsidR="00000000" w:rsidRPr="00000000">
        <w:rPr>
          <w:rFonts w:ascii="Arial" w:cs="Arial" w:eastAsia="Arial" w:hAnsi="Arial"/>
          <w:b w:val="1"/>
          <w:i w:val="0"/>
          <w:smallCaps w:val="0"/>
          <w:strike w:val="0"/>
          <w:color w:val="0092d1"/>
          <w:sz w:val="28"/>
          <w:szCs w:val="28"/>
          <w:u w:val="none"/>
          <w:shd w:fill="auto" w:val="clear"/>
          <w:vertAlign w:val="baseline"/>
          <w:rtl w:val="0"/>
        </w:rPr>
        <w:t xml:space="preserve">Entry into force. Time limits.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Agreement shall enter into force upon its signature by both Parties and shall remain in force through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UNOPS shall have the option to extend the validity of this Agreement at the same terms and conditions for</w:t>
      </w:r>
      <w:r w:rsidDel="00000000" w:rsidR="00000000" w:rsidRPr="00000000">
        <w:rPr>
          <w:rFonts w:ascii="Arial" w:cs="Arial" w:eastAsia="Arial" w:hAnsi="Arial"/>
          <w:sz w:val="20"/>
          <w:szCs w:val="20"/>
          <w:rtl w:val="0"/>
        </w:rPr>
        <w:t xml:space="preserve"> two(2)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additional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years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ending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Further extensions beyond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shall be agreed to by written amendment signed by the Parties.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574"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time limits contained in this Contract shall be deemed to be of the essence in respect of the performance of the Services.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20"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i w:val="0"/>
          <w:smallCaps w:val="0"/>
          <w:strike w:val="0"/>
          <w:u w:val="none"/>
          <w:shd w:fill="auto" w:val="clear"/>
          <w:vertAlign w:val="baseline"/>
        </w:rPr>
      </w:pPr>
      <w:r w:rsidDel="00000000" w:rsidR="00000000" w:rsidRPr="00000000">
        <w:rPr>
          <w:rFonts w:ascii="Arial" w:cs="Arial" w:eastAsia="Arial" w:hAnsi="Arial"/>
          <w:b w:val="1"/>
          <w:i w:val="0"/>
          <w:smallCaps w:val="0"/>
          <w:strike w:val="0"/>
          <w:color w:val="0092d1"/>
          <w:sz w:val="28"/>
          <w:szCs w:val="28"/>
          <w:u w:val="none"/>
          <w:shd w:fill="auto" w:val="clear"/>
          <w:vertAlign w:val="baseline"/>
          <w:rtl w:val="0"/>
        </w:rPr>
        <w:t xml:space="preserve">Agreement documents.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92d1"/>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documents, listed in the order of priority, are deemed to form and be read and construed as part of the Agreement, having superseding effect over any other negotiations and/or agreements, whether oral or in writing, pertaining to the subject of this Agreement: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1077"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Special Conditions included in Annex 1;</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UNOPS General Conditions of Contract included in Annex 2;</w:t>
      </w:r>
    </w:p>
    <w:p w:rsidR="00000000" w:rsidDel="00000000" w:rsidP="00000000" w:rsidRDefault="00000000" w:rsidRPr="00000000" w14:paraId="00000029">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Instrument of Agreement;</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UNOPS’ solicitation document, reference [</w:t>
      </w:r>
      <w:r w:rsidDel="00000000" w:rsidR="00000000" w:rsidRPr="00000000">
        <w:rPr>
          <w:rFonts w:ascii="Arial" w:cs="Arial" w:eastAsia="Arial" w:hAnsi="Arial"/>
          <w:b w:val="0"/>
          <w:i w:val="0"/>
          <w:smallCaps w:val="0"/>
          <w:strike w:val="0"/>
          <w:color w:val="000000"/>
          <w:sz w:val="20"/>
          <w:szCs w:val="20"/>
          <w:u w:val="none"/>
          <w:shd w:fill="d9d9d9" w:val="clear"/>
          <w:vertAlign w:val="baseline"/>
          <w:rtl w:val="0"/>
        </w:rPr>
        <w:t xml:space="preserve">insert reference number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dated [</w:t>
      </w:r>
      <w:r w:rsidDel="00000000" w:rsidR="00000000" w:rsidRPr="00000000">
        <w:rPr>
          <w:rFonts w:ascii="Arial" w:cs="Arial" w:eastAsia="Arial" w:hAnsi="Arial"/>
          <w:b w:val="0"/>
          <w:i w:val="0"/>
          <w:smallCaps w:val="0"/>
          <w:strike w:val="0"/>
          <w:color w:val="000000"/>
          <w:sz w:val="20"/>
          <w:szCs w:val="20"/>
          <w:u w:val="none"/>
          <w:shd w:fill="d9d9d9" w:val="clear"/>
          <w:vertAlign w:val="baseline"/>
          <w:rtl w:val="0"/>
        </w:rPr>
        <w:t xml:space="preserve">insert 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subsequent amendments and clarifications, not attached hereto but known to and in the possession of both parties, including the Schedule of Requirements, attached hereto as Annex 3;</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Price List included in Annex 4; </w:t>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1418" w:right="0" w:hanging="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Contractors' offer [reference [insert reference number], dated [insert reference date], as clarified by the agreed minutes of the negotiation meeting [dated [insert meeting date]], both documents not attached hereto but known to and in the possession of both parties.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i w:val="0"/>
          <w:smallCaps w:val="0"/>
          <w:strike w:val="0"/>
          <w:u w:val="none"/>
          <w:shd w:fill="auto" w:val="clear"/>
          <w:vertAlign w:val="baseline"/>
        </w:rPr>
      </w:pPr>
      <w:r w:rsidDel="00000000" w:rsidR="00000000" w:rsidRPr="00000000">
        <w:rPr>
          <w:rFonts w:ascii="Arial" w:cs="Arial" w:eastAsia="Arial" w:hAnsi="Arial"/>
          <w:b w:val="1"/>
          <w:i w:val="0"/>
          <w:smallCaps w:val="0"/>
          <w:strike w:val="0"/>
          <w:color w:val="0092d1"/>
          <w:sz w:val="28"/>
          <w:szCs w:val="28"/>
          <w:u w:val="none"/>
          <w:shd w:fill="auto" w:val="clear"/>
          <w:vertAlign w:val="baseline"/>
          <w:rtl w:val="0"/>
        </w:rPr>
        <w:t xml:space="preserve">Performance of the Contractor’s Obligations.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92d1"/>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when and if requested by UNOP</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perform 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described in Annex 3 with due diligence and efficiency and in conformity with sound professional, administrative, and business practices. Moreover, the Contractor’s performance shall be made in accordance with the relevant Purchase Order issued by UNOPS for a particular purpose; this shall include furnishing all the technical and administrative support, human resources, materials and equipment necessary to complete the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performance of the 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performance of the Contractor’s obligations shall occur within the lead times specified in Annex 3, and adhering to the particular delivery schedule captured in the relevant Purchase Order.</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shall also provide all technical and administrative support needed in order to ensure the timely and satisfactory performance of its obligations as reflected in the relevant Purchase Order.</w:t>
      </w:r>
    </w:p>
    <w:p w:rsidR="00000000" w:rsidDel="00000000" w:rsidP="00000000" w:rsidRDefault="00000000" w:rsidRPr="00000000" w14:paraId="00000034">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40" w:lineRule="auto"/>
        <w:ind w:left="720" w:right="0" w:hanging="720"/>
        <w:jc w:val="left"/>
        <w:rPr>
          <w:i w:val="0"/>
          <w:smallCaps w:val="0"/>
          <w:strike w:val="0"/>
          <w:u w:val="none"/>
          <w:shd w:fill="auto" w:val="clear"/>
          <w:vertAlign w:val="baseline"/>
        </w:rPr>
      </w:pPr>
      <w:r w:rsidDel="00000000" w:rsidR="00000000" w:rsidRPr="00000000">
        <w:rPr>
          <w:rFonts w:ascii="Arial" w:cs="Arial" w:eastAsia="Arial" w:hAnsi="Arial"/>
          <w:b w:val="1"/>
          <w:i w:val="0"/>
          <w:smallCaps w:val="0"/>
          <w:strike w:val="0"/>
          <w:color w:val="0092d1"/>
          <w:sz w:val="28"/>
          <w:szCs w:val="28"/>
          <w:u w:val="none"/>
          <w:shd w:fill="auto" w:val="clear"/>
          <w:vertAlign w:val="baseline"/>
          <w:rtl w:val="0"/>
        </w:rPr>
        <w:t xml:space="preserve">Price and payment.</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20"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full consideration for the complete and satisfactory performance of the Contractor’s obligations as per each individual Purchase Order, UNOPS shall make payments to the Contractor as required under the relevant Purchase Order. Payments will be made by UNOPS by transfer to the bank account specified by the Contractor in the “oneUNOPS Supplier Profile” form. UNOPS shall bear the charges imposed by its bank. The Contractor shall bear any other bank charges pertaining to such bank transfer.</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20" w:right="0" w:hanging="43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20"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prices reflected in each Purchase Order shall correspond to those include in Annex 4. Prices reflected in Annex 4 are not subject to any adjustment or revision because of price or currency fluctuations or the actual costs incurred by the Contractor related to the performance of any of its obligations under this Agreement, includin</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g any individual Purchase Order. All reductions in market prices mandated by the originator of the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services</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if any, will be passed on in full to UNOPS.</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432"/>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20" w:right="0" w:hanging="720"/>
        <w:jc w:val="both"/>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Payments effected by UNOPS to the Contractor shall be deemed neither to relieve the Contractor of its obligations under this Agreement and/or an individual Purchase Order, nor as acceptance by UNOPS of the Contractor's performance of such obligations.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720" w:right="0" w:hanging="432"/>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20" w:right="0" w:hanging="720"/>
        <w:jc w:val="both"/>
        <w:rPr>
          <w:rFonts w:ascii="Arial" w:cs="Arial" w:eastAsia="Arial" w:hAnsi="Arial"/>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UNOPS shall effect payments to the Contractor within thirty (30) calendar days of the date of receipt of the relevant original invoice, subject to the acceptance by UNOPS of the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services performed</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reflected in the said invoice. The original invoice shall be submitted by the Contractor to the address specified in the relevant Purchase Order, upon achievement of the corresponding milestones as per the relevant Purchase Order. Under no circumstances shall UNOPS be liable to pay interest on amounts not paid within this period.</w:t>
      </w:r>
    </w:p>
    <w:p w:rsidR="00000000" w:rsidDel="00000000" w:rsidP="00000000" w:rsidRDefault="00000000" w:rsidRPr="00000000" w14:paraId="0000003D">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40" w:lineRule="auto"/>
        <w:ind w:left="720" w:right="0" w:hanging="720"/>
        <w:jc w:val="left"/>
        <w:rPr>
          <w:i w:val="0"/>
          <w:smallCaps w:val="0"/>
          <w:strike w:val="0"/>
          <w:u w:val="none"/>
          <w:shd w:fill="auto" w:val="clear"/>
          <w:vertAlign w:val="baseline"/>
        </w:rPr>
      </w:pPr>
      <w:r w:rsidDel="00000000" w:rsidR="00000000" w:rsidRPr="00000000">
        <w:rPr>
          <w:rFonts w:ascii="Arial" w:cs="Arial" w:eastAsia="Arial" w:hAnsi="Arial"/>
          <w:b w:val="1"/>
          <w:i w:val="0"/>
          <w:smallCaps w:val="0"/>
          <w:strike w:val="0"/>
          <w:color w:val="0092d1"/>
          <w:sz w:val="28"/>
          <w:szCs w:val="28"/>
          <w:u w:val="none"/>
          <w:shd w:fill="auto" w:val="clear"/>
          <w:vertAlign w:val="baseline"/>
          <w:rtl w:val="0"/>
        </w:rPr>
        <w:t xml:space="preserve">Notifications pertaining to the Agreement.</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purpose of notifications under the Agreement, the addresses of UNOPS and the Contractor are as follows:</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1">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UNOPS:</w:t>
      </w:r>
    </w:p>
    <w:p w:rsidR="00000000" w:rsidDel="00000000" w:rsidP="00000000" w:rsidRDefault="00000000" w:rsidRPr="00000000" w14:paraId="00000042">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jc w:val="both"/>
        <w:rPr>
          <w:rFonts w:ascii="Arial" w:cs="Arial" w:eastAsia="Arial" w:hAnsi="Arial"/>
          <w:color w:val="000000"/>
          <w:sz w:val="20"/>
          <w:szCs w:val="20"/>
        </w:rPr>
      </w:pPr>
      <w:r w:rsidDel="00000000" w:rsidR="00000000" w:rsidRPr="00000000">
        <w:rPr>
          <w:rFonts w:ascii="Arial" w:cs="Arial" w:eastAsia="Arial" w:hAnsi="Arial"/>
          <w:sz w:val="20"/>
          <w:szCs w:val="20"/>
          <w:highlight w:val="lightGray"/>
          <w:rtl w:val="0"/>
        </w:rPr>
        <w:t xml:space="preserve">[Insert name of RO/OC Director]</w:t>
      </w:r>
      <w:r w:rsidDel="00000000" w:rsidR="00000000" w:rsidRPr="00000000">
        <w:rPr>
          <w:rtl w:val="0"/>
        </w:rPr>
      </w:r>
    </w:p>
    <w:p w:rsidR="00000000" w:rsidDel="00000000" w:rsidP="00000000" w:rsidRDefault="00000000" w:rsidRPr="00000000" w14:paraId="00000044">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Director</w:t>
      </w:r>
    </w:p>
    <w:p w:rsidR="00000000" w:rsidDel="00000000" w:rsidP="00000000" w:rsidRDefault="00000000" w:rsidRPr="00000000" w14:paraId="00000045">
      <w:pP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color w:val="000000"/>
          <w:sz w:val="20"/>
          <w:szCs w:val="20"/>
          <w:highlight w:val="lightGray"/>
          <w:rtl w:val="0"/>
        </w:rPr>
        <w:t xml:space="preserve">RO/OC</w:t>
      </w:r>
      <w:r w:rsidDel="00000000" w:rsidR="00000000" w:rsidRPr="00000000">
        <w:rPr>
          <w:rFonts w:ascii="Arial" w:cs="Arial" w:eastAsia="Arial" w:hAnsi="Arial"/>
          <w:b w:val="1"/>
          <w:color w:val="000000"/>
          <w:sz w:val="20"/>
          <w:szCs w:val="20"/>
          <w:highlight w:val="lightGray"/>
          <w:rtl w:val="0"/>
        </w:rPr>
        <w:t xml:space="preserve">.....]</w:t>
      </w: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4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UNOPS</w:t>
      </w:r>
    </w:p>
    <w:p w:rsidR="00000000" w:rsidDel="00000000" w:rsidP="00000000" w:rsidRDefault="00000000" w:rsidRPr="00000000" w14:paraId="0000004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Address</w:t>
      </w:r>
    </w:p>
    <w:p w:rsidR="00000000" w:rsidDel="00000000" w:rsidP="00000000" w:rsidRDefault="00000000" w:rsidRPr="00000000" w14:paraId="00000048">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Ref._</w:t>
      </w:r>
      <w:r w:rsidDel="00000000" w:rsidR="00000000" w:rsidRPr="00000000">
        <w:rPr>
          <w:rFonts w:ascii="Arial" w:cs="Arial" w:eastAsia="Arial" w:hAnsi="Arial"/>
          <w:color w:val="000000"/>
          <w:sz w:val="20"/>
          <w:szCs w:val="20"/>
          <w:highlight w:val="lightGray"/>
          <w:rtl w:val="0"/>
        </w:rPr>
        <w:t xml:space="preserve">_____/______/______</w:t>
      </w:r>
      <w:r w:rsidDel="00000000" w:rsidR="00000000" w:rsidRPr="00000000">
        <w:rPr>
          <w:rtl w:val="0"/>
        </w:rPr>
      </w:r>
    </w:p>
    <w:p w:rsidR="00000000" w:rsidDel="00000000" w:rsidP="00000000" w:rsidRDefault="00000000" w:rsidRPr="00000000" w14:paraId="00000049">
      <w:pPr>
        <w:jc w:val="both"/>
        <w:rPr>
          <w:rFonts w:ascii="Arial" w:cs="Arial" w:eastAsia="Arial" w:hAnsi="Arial"/>
          <w:color w:val="000000"/>
          <w:sz w:val="20"/>
          <w:szCs w:val="20"/>
        </w:rPr>
      </w:pPr>
      <w:r w:rsidDel="00000000" w:rsidR="00000000" w:rsidRPr="00000000">
        <w:rPr>
          <w:rFonts w:ascii="Arial" w:cs="Arial" w:eastAsia="Arial" w:hAnsi="Arial"/>
          <w:sz w:val="20"/>
          <w:szCs w:val="20"/>
          <w:highlight w:val="lightGray"/>
          <w:rtl w:val="0"/>
        </w:rPr>
        <w:t xml:space="preserve">[Insert contract reference and number]</w:t>
      </w:r>
      <w:r w:rsidDel="00000000" w:rsidR="00000000" w:rsidRPr="00000000">
        <w:rPr>
          <w:rtl w:val="0"/>
        </w:rPr>
      </w:r>
    </w:p>
    <w:p w:rsidR="00000000" w:rsidDel="00000000" w:rsidP="00000000" w:rsidRDefault="00000000" w:rsidRPr="00000000" w14:paraId="0000004A">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Phone:</w:t>
        <w:tab/>
      </w:r>
      <w:r w:rsidDel="00000000" w:rsidR="00000000" w:rsidRPr="00000000">
        <w:rPr>
          <w:rFonts w:ascii="Arial" w:cs="Arial" w:eastAsia="Arial" w:hAnsi="Arial"/>
          <w:sz w:val="20"/>
          <w:szCs w:val="20"/>
          <w:highlight w:val="lightGray"/>
          <w:rtl w:val="0"/>
        </w:rPr>
        <w:t xml:space="preserve">[Insert phone number]</w:t>
      </w:r>
      <w:r w:rsidDel="00000000" w:rsidR="00000000" w:rsidRPr="00000000">
        <w:rPr>
          <w:rtl w:val="0"/>
        </w:rPr>
      </w:r>
    </w:p>
    <w:p w:rsidR="00000000" w:rsidDel="00000000" w:rsidP="00000000" w:rsidRDefault="00000000" w:rsidRPr="00000000" w14:paraId="0000004B">
      <w:pPr>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Fax:</w:t>
        <w:tab/>
      </w:r>
      <w:r w:rsidDel="00000000" w:rsidR="00000000" w:rsidRPr="00000000">
        <w:rPr>
          <w:rFonts w:ascii="Arial" w:cs="Arial" w:eastAsia="Arial" w:hAnsi="Arial"/>
          <w:sz w:val="20"/>
          <w:szCs w:val="20"/>
          <w:highlight w:val="lightGray"/>
          <w:rtl w:val="0"/>
        </w:rPr>
        <w:t xml:space="preserve">[Insert fax number]</w:t>
      </w:r>
      <w:r w:rsidDel="00000000" w:rsidR="00000000" w:rsidRPr="00000000">
        <w:rPr>
          <w:rtl w:val="0"/>
        </w:rPr>
      </w:r>
    </w:p>
    <w:p w:rsidR="00000000" w:rsidDel="00000000" w:rsidP="00000000" w:rsidRDefault="00000000" w:rsidRPr="00000000" w14:paraId="0000004C">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w:t>
        <w:tab/>
      </w:r>
      <w:r w:rsidDel="00000000" w:rsidR="00000000" w:rsidRPr="00000000">
        <w:rPr>
          <w:rFonts w:ascii="Arial" w:cs="Arial" w:eastAsia="Arial" w:hAnsi="Arial"/>
          <w:sz w:val="20"/>
          <w:szCs w:val="20"/>
          <w:highlight w:val="lightGray"/>
          <w:rtl w:val="0"/>
        </w:rPr>
        <w:t xml:space="preserve">[Insert email address]</w:t>
      </w:r>
      <w:r w:rsidDel="00000000" w:rsidR="00000000" w:rsidRPr="00000000">
        <w:rPr>
          <w:rtl w:val="0"/>
        </w:rPr>
      </w:r>
    </w:p>
    <w:p w:rsidR="00000000" w:rsidDel="00000000" w:rsidP="00000000" w:rsidRDefault="00000000" w:rsidRPr="00000000" w14:paraId="0000004D">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E">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the Contractor:</w:t>
      </w:r>
    </w:p>
    <w:p w:rsidR="00000000" w:rsidDel="00000000" w:rsidP="00000000" w:rsidRDefault="00000000" w:rsidRPr="00000000" w14:paraId="0000004F">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0"/>
          <w:szCs w:val="20"/>
        </w:rPr>
      </w:pPr>
      <w:r w:rsidDel="00000000" w:rsidR="00000000" w:rsidRPr="00000000">
        <w:rPr>
          <w:rFonts w:ascii="Arial" w:cs="Arial" w:eastAsia="Arial" w:hAnsi="Arial"/>
          <w:sz w:val="20"/>
          <w:szCs w:val="20"/>
          <w:highlight w:val="lightGray"/>
          <w:rtl w:val="0"/>
        </w:rPr>
        <w:t xml:space="preserve">[Insert name, address, phone, and fax/email]</w:t>
      </w:r>
      <w:r w:rsidDel="00000000" w:rsidR="00000000" w:rsidRPr="00000000">
        <w:rPr>
          <w:rtl w:val="0"/>
        </w:rPr>
      </w:r>
    </w:p>
    <w:p w:rsidR="00000000" w:rsidDel="00000000" w:rsidP="00000000" w:rsidRDefault="00000000" w:rsidRPr="00000000" w14:paraId="00000051">
      <w:pPr>
        <w:jc w:val="both"/>
        <w:rPr>
          <w:rFonts w:ascii="Arial" w:cs="Arial" w:eastAsia="Arial" w:hAnsi="Arial"/>
        </w:rPr>
      </w:pPr>
      <w:r w:rsidDel="00000000" w:rsidR="00000000" w:rsidRPr="00000000">
        <w:rPr>
          <w:rtl w:val="0"/>
        </w:rPr>
      </w:r>
    </w:p>
    <w:p w:rsidR="00000000" w:rsidDel="00000000" w:rsidP="00000000" w:rsidRDefault="00000000" w:rsidRPr="00000000" w14:paraId="00000052">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Notice by certified mail shall be deemed to have been delivered on the date it is officially recorded as delivered to, or receipt refused by, the Party to whom it is addressed; if a notice is sent by certified mail but cannot be delivered because the Party to whom it is addressed is no longer open for business at that address, the notice shall be deemed to be delivered on the date delivery was attempted.</w:t>
      </w:r>
    </w:p>
    <w:p w:rsidR="00000000" w:rsidDel="00000000" w:rsidP="00000000" w:rsidRDefault="00000000" w:rsidRPr="00000000" w14:paraId="00000053">
      <w:pPr>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120" w:before="360" w:line="240" w:lineRule="auto"/>
        <w:ind w:left="720" w:right="0" w:hanging="720"/>
        <w:jc w:val="left"/>
        <w:rPr>
          <w:i w:val="0"/>
          <w:smallCaps w:val="0"/>
          <w:strike w:val="0"/>
          <w:u w:val="none"/>
          <w:shd w:fill="auto" w:val="clear"/>
          <w:vertAlign w:val="baseline"/>
        </w:rPr>
      </w:pPr>
      <w:r w:rsidDel="00000000" w:rsidR="00000000" w:rsidRPr="00000000">
        <w:rPr>
          <w:rFonts w:ascii="Arial" w:cs="Arial" w:eastAsia="Arial" w:hAnsi="Arial"/>
          <w:b w:val="1"/>
          <w:i w:val="0"/>
          <w:smallCaps w:val="0"/>
          <w:strike w:val="0"/>
          <w:color w:val="0092d1"/>
          <w:sz w:val="28"/>
          <w:szCs w:val="28"/>
          <w:u w:val="none"/>
          <w:shd w:fill="auto" w:val="clear"/>
          <w:vertAlign w:val="baseline"/>
          <w:rtl w:val="0"/>
        </w:rPr>
        <w:t xml:space="preserve">Notifications pertaining to specific Purchase Orders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09" w:right="0" w:hanging="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Notwithstanding clause 6 above, notices and other communications pertaining to specific Purchase Orders shall be sent to the address of the UNOPS office issuing the relevant Purchase Order, this address would be clearly specified in the relevant Purchase Order.</w:t>
      </w:r>
    </w:p>
    <w:p w:rsidR="00000000" w:rsidDel="00000000" w:rsidP="00000000" w:rsidRDefault="00000000" w:rsidRPr="00000000" w14:paraId="00000056">
      <w:pPr>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120" w:before="360" w:line="240" w:lineRule="auto"/>
        <w:ind w:left="720" w:right="0" w:hanging="720"/>
        <w:jc w:val="left"/>
        <w:rPr>
          <w:i w:val="0"/>
          <w:smallCaps w:val="0"/>
          <w:strike w:val="0"/>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92d1"/>
          <w:sz w:val="28"/>
          <w:szCs w:val="28"/>
          <w:u w:val="none"/>
          <w:shd w:fill="auto" w:val="clear"/>
          <w:vertAlign w:val="baseline"/>
          <w:rtl w:val="0"/>
        </w:rPr>
        <w:t xml:space="preserve">Good faith.</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92d1"/>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1440"/>
        </w:tabs>
        <w:spacing w:after="120" w:before="0" w:line="240" w:lineRule="auto"/>
        <w:ind w:left="720" w:right="0" w:hanging="72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Parties undertake to act in good faith with respect to each other's rights and obligations under this Contract and to adopt all reasonable measures to ensure the realization of the objectives of this Contract.</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WITNESS WHEREOF, the Parties have caused the Contract to be executed by their respective duly authorised representatives as of the date first written above: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SIGNED FOR AND ON BEHALF OF:</w:t>
      </w:r>
    </w:p>
    <w:tbl>
      <w:tblPr>
        <w:tblStyle w:val="Table1"/>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UNOPS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w:t>
            </w:r>
          </w:p>
          <w:p w:rsidR="00000000" w:rsidDel="00000000" w:rsidP="00000000" w:rsidRDefault="00000000" w:rsidRPr="00000000" w14:paraId="0000005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name of authorised signatory of UNOPS]</w:t>
            </w:r>
            <w:r w:rsidDel="00000000" w:rsidR="00000000" w:rsidRPr="00000000">
              <w:rPr>
                <w:rtl w:val="0"/>
              </w:rPr>
            </w:r>
          </w:p>
          <w:p w:rsidR="00000000" w:rsidDel="00000000" w:rsidP="00000000" w:rsidRDefault="00000000" w:rsidRPr="00000000" w14:paraId="0000005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title in capital blocks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w:t>
            </w:r>
          </w:p>
          <w:p w:rsidR="00000000" w:rsidDel="00000000" w:rsidP="00000000" w:rsidRDefault="00000000" w:rsidRPr="00000000" w14:paraId="0000006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 Name: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name of authorised signatory of The Contractor]</w:t>
            </w:r>
            <w:r w:rsidDel="00000000" w:rsidR="00000000" w:rsidRPr="00000000">
              <w:rPr>
                <w:rtl w:val="0"/>
              </w:rPr>
            </w:r>
          </w:p>
          <w:p w:rsidR="00000000" w:rsidDel="00000000" w:rsidP="00000000" w:rsidRDefault="00000000" w:rsidRPr="00000000" w14:paraId="0000006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name in capital blocks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title in capital blocks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Date:[insert date]</w:t>
            </w:r>
          </w:p>
        </w:tc>
      </w:tr>
    </w:tbl>
    <w:p w:rsidR="00000000" w:rsidDel="00000000" w:rsidP="00000000" w:rsidRDefault="00000000" w:rsidRPr="00000000" w14:paraId="0000006A">
      <w:pPr>
        <w:pStyle w:val="Heading1"/>
        <w:rPr>
          <w:color w:val="0092d1"/>
        </w:rPr>
      </w:pP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rPr>
          <w:color w:val="0092d1"/>
        </w:rPr>
      </w:pPr>
      <w:r w:rsidDel="00000000" w:rsidR="00000000" w:rsidRPr="00000000">
        <w:rPr>
          <w:color w:val="0092d1"/>
          <w:rtl w:val="0"/>
        </w:rPr>
        <w:t xml:space="preserve">ANNEX 1: Special Conditions</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 1 - Amended Clauses</w:t>
      </w:r>
    </w:p>
    <w:p w:rsidR="00000000" w:rsidDel="00000000" w:rsidP="00000000" w:rsidRDefault="00000000" w:rsidRPr="00000000" w14:paraId="0000006E">
      <w:pPr>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clauses 5.2 in the Instrument of Agreement is amended and read as below.</w:t>
      </w:r>
    </w:p>
    <w:p w:rsidR="00000000" w:rsidDel="00000000" w:rsidP="00000000" w:rsidRDefault="00000000" w:rsidRPr="00000000" w14:paraId="0000006F">
      <w:pPr>
        <w:tabs>
          <w:tab w:val="left" w:pos="-1440"/>
        </w:tabs>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5.2 : The prices reflected in each Purchase Order shall correspond to those include in Annex 4. Prices reflected in Annex 4 are not subject to any adjustment or revision because of price or currency fluctuations or the actual costs incurred by the Contractor related to the performance of any of its obligations under this Agreement, including any individual Purchase Order. </w:t>
      </w:r>
    </w:p>
    <w:p w:rsidR="00000000" w:rsidDel="00000000" w:rsidP="00000000" w:rsidRDefault="00000000" w:rsidRPr="00000000" w14:paraId="00000070">
      <w:pPr>
        <w:spacing w:line="240" w:lineRule="auto"/>
        <w:jc w:val="both"/>
        <w:rPr>
          <w:color w:val="0000ff"/>
          <w:sz w:val="20"/>
          <w:szCs w:val="20"/>
        </w:rPr>
      </w:pPr>
      <w:r w:rsidDel="00000000" w:rsidR="00000000" w:rsidRPr="00000000">
        <w:rPr>
          <w:rFonts w:ascii="Arial" w:cs="Arial" w:eastAsia="Arial" w:hAnsi="Arial"/>
          <w:sz w:val="20"/>
          <w:szCs w:val="20"/>
          <w:rtl w:val="0"/>
        </w:rPr>
        <w:t xml:space="preserve">The prices included in this LTA shall remain fixed for an initial period of 3 years from the date of signature of the Long term Agreement. The supplier may request a price adjustment at the end of initial period of 3 years subject to the UNOPS approval process stipulated in the Procurement Manual. Any request to adjust the rates shall be submitted to UNOPS at least 90 days prior to the end of the relevant period.</w:t>
      </w:r>
      <w:r w:rsidDel="00000000" w:rsidR="00000000" w:rsidRPr="00000000">
        <w:rPr>
          <w:rtl w:val="0"/>
        </w:rPr>
      </w:r>
    </w:p>
    <w:p w:rsidR="00000000" w:rsidDel="00000000" w:rsidP="00000000" w:rsidRDefault="00000000" w:rsidRPr="00000000" w14:paraId="00000071">
      <w:pPr>
        <w:spacing w:line="240" w:lineRule="auto"/>
        <w:jc w:val="both"/>
        <w:rPr>
          <w:color w:val="0092d1"/>
        </w:rPr>
      </w:pPr>
      <w:r w:rsidDel="00000000" w:rsidR="00000000" w:rsidRPr="00000000">
        <w:rPr>
          <w:rFonts w:ascii="Arial" w:cs="Arial" w:eastAsia="Arial" w:hAnsi="Arial"/>
          <w:sz w:val="20"/>
          <w:szCs w:val="20"/>
          <w:rtl w:val="0"/>
        </w:rPr>
        <w:t xml:space="preserve">All reductions in market prices mandated by the originator of the services, if any, will be passed on in full to UNOPS.</w:t>
      </w:r>
      <w:r w:rsidDel="00000000" w:rsidR="00000000" w:rsidRPr="00000000">
        <w:br w:type="page"/>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pStyle w:val="Heading1"/>
        <w:rPr>
          <w:color w:val="0092d1"/>
        </w:rPr>
      </w:pPr>
      <w:r w:rsidDel="00000000" w:rsidR="00000000" w:rsidRPr="00000000">
        <w:rPr>
          <w:color w:val="0092d1"/>
          <w:rtl w:val="0"/>
        </w:rPr>
        <w:t xml:space="preserve">ANNEX 2: UNOPS General Conditions of Contract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574"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Refer to the relevant document (goods, services or goods and services) and amend the heading accordingly</w:t>
      </w: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hyperlink r:id="rId6">
        <w:r w:rsidDel="00000000" w:rsidR="00000000" w:rsidRPr="00000000">
          <w:rPr>
            <w:rFonts w:ascii="Arial" w:cs="Arial" w:eastAsia="Arial" w:hAnsi="Arial"/>
            <w:color w:val="0000ff"/>
            <w:sz w:val="20"/>
            <w:szCs w:val="20"/>
            <w:u w:val="single"/>
            <w:rtl w:val="0"/>
          </w:rPr>
          <w:t xml:space="preserve">https://www.unops.org/english/Opportunities/suppliers/how-we-procure/Pages/default.aspx</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6">
      <w:pPr>
        <w:pStyle w:val="Heading1"/>
        <w:rPr>
          <w:color w:val="0092d1"/>
        </w:rPr>
      </w:pPr>
      <w:r w:rsidDel="00000000" w:rsidR="00000000" w:rsidRPr="00000000">
        <w:rPr>
          <w:color w:val="0092d1"/>
          <w:rtl w:val="0"/>
        </w:rPr>
        <w:t xml:space="preserve">ANNEX 3: Schedule of Requirements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574"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here the Schedule of Requirements]</w:t>
      </w:r>
      <w:r w:rsidDel="00000000" w:rsidR="00000000" w:rsidRPr="00000000">
        <w:rPr>
          <w:rtl w:val="0"/>
        </w:rPr>
      </w:r>
    </w:p>
    <w:p w:rsidR="00000000" w:rsidDel="00000000" w:rsidP="00000000" w:rsidRDefault="00000000" w:rsidRPr="00000000" w14:paraId="00000078">
      <w:pPr>
        <w:pStyle w:val="Heading1"/>
        <w:rPr>
          <w:color w:val="0092d1"/>
        </w:rPr>
      </w:pPr>
      <w:r w:rsidDel="00000000" w:rsidR="00000000" w:rsidRPr="00000000">
        <w:rPr>
          <w:color w:val="0092d1"/>
          <w:rtl w:val="0"/>
        </w:rPr>
        <w:t xml:space="preserve">ANNEX 4: Price List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120" w:before="0" w:line="240" w:lineRule="auto"/>
        <w:ind w:left="574"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[Insert here the Price List]</w:t>
      </w: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UNOPS v2017.1</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477889"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7889"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3"/>
      </w:pPr>
      <w:rPr>
        <w:rFonts w:ascii="Arial" w:cs="Arial" w:eastAsia="Arial" w:hAnsi="Arial"/>
        <w:b w:val="1"/>
        <w:color w:val="0092d1"/>
        <w:sz w:val="28"/>
        <w:szCs w:val="28"/>
      </w:rPr>
    </w:lvl>
    <w:lvl w:ilvl="1">
      <w:start w:val="1"/>
      <w:numFmt w:val="decimal"/>
      <w:lvlText w:val="%1.%2."/>
      <w:lvlJc w:val="left"/>
      <w:pPr>
        <w:ind w:left="505" w:hanging="363"/>
      </w:pPr>
      <w:rPr>
        <w:b w:val="0"/>
      </w:rPr>
    </w:lvl>
    <w:lvl w:ilvl="2">
      <w:start w:val="1"/>
      <w:numFmt w:val="decimal"/>
      <w:lvlText w:val="%1.%2.%3."/>
      <w:lvlJc w:val="left"/>
      <w:pPr>
        <w:ind w:left="2160" w:hanging="363"/>
      </w:pPr>
      <w:rPr/>
    </w:lvl>
    <w:lvl w:ilvl="3">
      <w:start w:val="1"/>
      <w:numFmt w:val="decimal"/>
      <w:lvlText w:val="%1.%2.%3.%4."/>
      <w:lvlJc w:val="left"/>
      <w:pPr>
        <w:ind w:left="2880" w:hanging="363"/>
      </w:pPr>
      <w:rPr/>
    </w:lvl>
    <w:lvl w:ilvl="4">
      <w:start w:val="1"/>
      <w:numFmt w:val="lowerLetter"/>
      <w:lvlText w:val="%5."/>
      <w:lvlJc w:val="left"/>
      <w:pPr>
        <w:ind w:left="3600" w:hanging="363"/>
      </w:pPr>
      <w:rPr/>
    </w:lvl>
    <w:lvl w:ilvl="5">
      <w:start w:val="1"/>
      <w:numFmt w:val="lowerRoman"/>
      <w:lvlText w:val="%6."/>
      <w:lvlJc w:val="right"/>
      <w:pPr>
        <w:ind w:left="4320" w:hanging="363"/>
      </w:pPr>
      <w:rPr/>
    </w:lvl>
    <w:lvl w:ilvl="6">
      <w:start w:val="1"/>
      <w:numFmt w:val="decimal"/>
      <w:lvlText w:val="%7."/>
      <w:lvlJc w:val="left"/>
      <w:pPr>
        <w:ind w:left="5040" w:hanging="363"/>
      </w:pPr>
      <w:rPr/>
    </w:lvl>
    <w:lvl w:ilvl="7">
      <w:start w:val="1"/>
      <w:numFmt w:val="lowerLetter"/>
      <w:lvlText w:val="%8."/>
      <w:lvlJc w:val="left"/>
      <w:pPr>
        <w:ind w:left="5760" w:hanging="363"/>
      </w:pPr>
      <w:rPr/>
    </w:lvl>
    <w:lvl w:ilvl="8">
      <w:start w:val="1"/>
      <w:numFmt w:val="lowerRoman"/>
      <w:lvlText w:val="%9."/>
      <w:lvlJc w:val="right"/>
      <w:pPr>
        <w:ind w:left="6480" w:hanging="363"/>
      </w:pPr>
      <w:rPr/>
    </w:lvl>
  </w:abstractNum>
  <w:abstractNum w:abstractNumId="2">
    <w:lvl w:ilvl="0">
      <w:start w:val="1"/>
      <w:numFmt w:val="decimal"/>
      <w:lvlText w:val="%1."/>
      <w:lvlJc w:val="left"/>
      <w:pPr>
        <w:ind w:left="720" w:hanging="363"/>
      </w:pPr>
      <w:rPr>
        <w:rFonts w:ascii="Arial" w:cs="Arial" w:eastAsia="Arial" w:hAnsi="Arial"/>
        <w:b w:val="1"/>
        <w:color w:val="0092d1"/>
        <w:sz w:val="28"/>
        <w:szCs w:val="28"/>
      </w:rPr>
    </w:lvl>
    <w:lvl w:ilvl="1">
      <w:start w:val="1"/>
      <w:numFmt w:val="decimal"/>
      <w:lvlText w:val="%1.%2."/>
      <w:lvlJc w:val="left"/>
      <w:pPr>
        <w:ind w:left="505" w:hanging="363"/>
      </w:pPr>
      <w:rPr>
        <w:b w:val="0"/>
      </w:rPr>
    </w:lvl>
    <w:lvl w:ilvl="2">
      <w:start w:val="1"/>
      <w:numFmt w:val="decimal"/>
      <w:lvlText w:val="%1.%2.%3."/>
      <w:lvlJc w:val="left"/>
      <w:pPr>
        <w:ind w:left="2160" w:hanging="363"/>
      </w:pPr>
      <w:rPr/>
    </w:lvl>
    <w:lvl w:ilvl="3">
      <w:start w:val="1"/>
      <w:numFmt w:val="decimal"/>
      <w:lvlText w:val="%1.%2.%3.%4."/>
      <w:lvlJc w:val="left"/>
      <w:pPr>
        <w:ind w:left="2880" w:hanging="363"/>
      </w:pPr>
      <w:rPr/>
    </w:lvl>
    <w:lvl w:ilvl="4">
      <w:start w:val="1"/>
      <w:numFmt w:val="lowerLetter"/>
      <w:lvlText w:val="%5."/>
      <w:lvlJc w:val="left"/>
      <w:pPr>
        <w:ind w:left="3600" w:hanging="363"/>
      </w:pPr>
      <w:rPr/>
    </w:lvl>
    <w:lvl w:ilvl="5">
      <w:start w:val="1"/>
      <w:numFmt w:val="lowerRoman"/>
      <w:lvlText w:val="%6."/>
      <w:lvlJc w:val="right"/>
      <w:pPr>
        <w:ind w:left="4320" w:hanging="363"/>
      </w:pPr>
      <w:rPr/>
    </w:lvl>
    <w:lvl w:ilvl="6">
      <w:start w:val="1"/>
      <w:numFmt w:val="decimal"/>
      <w:lvlText w:val="%7."/>
      <w:lvlJc w:val="left"/>
      <w:pPr>
        <w:ind w:left="5040" w:hanging="363"/>
      </w:pPr>
      <w:rPr/>
    </w:lvl>
    <w:lvl w:ilvl="7">
      <w:start w:val="1"/>
      <w:numFmt w:val="lowerLetter"/>
      <w:lvlText w:val="%8."/>
      <w:lvlJc w:val="left"/>
      <w:pPr>
        <w:ind w:left="5760" w:hanging="363"/>
      </w:pPr>
      <w:rPr/>
    </w:lvl>
    <w:lvl w:ilvl="8">
      <w:start w:val="1"/>
      <w:numFmt w:val="lowerRoman"/>
      <w:lvlText w:val="%9."/>
      <w:lvlJc w:val="right"/>
      <w:pPr>
        <w:ind w:left="6480" w:hanging="363"/>
      </w:pPr>
      <w:rPr/>
    </w:lvl>
  </w:abstractNum>
  <w:abstractNum w:abstractNumId="3">
    <w:lvl w:ilvl="0">
      <w:start w:val="6"/>
      <w:numFmt w:val="decimal"/>
      <w:lvlText w:val="%1."/>
      <w:lvlJc w:val="left"/>
      <w:pPr>
        <w:ind w:left="720" w:hanging="363"/>
      </w:pPr>
      <w:rPr>
        <w:rFonts w:ascii="Arial" w:cs="Arial" w:eastAsia="Arial" w:hAnsi="Arial"/>
        <w:b w:val="1"/>
        <w:color w:val="0092d1"/>
        <w:sz w:val="28"/>
        <w:szCs w:val="28"/>
      </w:rPr>
    </w:lvl>
    <w:lvl w:ilvl="1">
      <w:start w:val="1"/>
      <w:numFmt w:val="decimal"/>
      <w:lvlText w:val="%1.%2."/>
      <w:lvlJc w:val="left"/>
      <w:pPr>
        <w:ind w:left="1440" w:hanging="363"/>
      </w:pPr>
      <w:rPr>
        <w:b w:val="0"/>
      </w:rPr>
    </w:lvl>
    <w:lvl w:ilvl="2">
      <w:start w:val="1"/>
      <w:numFmt w:val="decimal"/>
      <w:lvlText w:val="%1.%2.%3."/>
      <w:lvlJc w:val="left"/>
      <w:pPr>
        <w:ind w:left="2160" w:hanging="363"/>
      </w:pPr>
      <w:rPr/>
    </w:lvl>
    <w:lvl w:ilvl="3">
      <w:start w:val="1"/>
      <w:numFmt w:val="decimal"/>
      <w:lvlText w:val="%1.%2.%3.%4."/>
      <w:lvlJc w:val="left"/>
      <w:pPr>
        <w:ind w:left="2880" w:hanging="363"/>
      </w:pPr>
      <w:rPr/>
    </w:lvl>
    <w:lvl w:ilvl="4">
      <w:start w:val="1"/>
      <w:numFmt w:val="lowerLetter"/>
      <w:lvlText w:val="%5."/>
      <w:lvlJc w:val="left"/>
      <w:pPr>
        <w:ind w:left="3600" w:hanging="363"/>
      </w:pPr>
      <w:rPr/>
    </w:lvl>
    <w:lvl w:ilvl="5">
      <w:start w:val="1"/>
      <w:numFmt w:val="lowerRoman"/>
      <w:lvlText w:val="%6."/>
      <w:lvlJc w:val="right"/>
      <w:pPr>
        <w:ind w:left="4320" w:hanging="363"/>
      </w:pPr>
      <w:rPr/>
    </w:lvl>
    <w:lvl w:ilvl="6">
      <w:start w:val="1"/>
      <w:numFmt w:val="decimal"/>
      <w:lvlText w:val="%7."/>
      <w:lvlJc w:val="left"/>
      <w:pPr>
        <w:ind w:left="5040" w:hanging="363"/>
      </w:pPr>
      <w:rPr/>
    </w:lvl>
    <w:lvl w:ilvl="7">
      <w:start w:val="1"/>
      <w:numFmt w:val="lowerLetter"/>
      <w:lvlText w:val="%8."/>
      <w:lvlJc w:val="left"/>
      <w:pPr>
        <w:ind w:left="5760" w:hanging="363"/>
      </w:pPr>
      <w:rPr/>
    </w:lvl>
    <w:lvl w:ilvl="8">
      <w:start w:val="1"/>
      <w:numFmt w:val="lowerRoman"/>
      <w:lvlText w:val="%9."/>
      <w:lvlJc w:val="right"/>
      <w:pPr>
        <w:ind w:left="6480" w:hanging="363"/>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240" w:lineRule="auto"/>
    </w:pPr>
    <w:rPr>
      <w:rFonts w:ascii="Arial" w:cs="Arial" w:eastAsia="Arial" w:hAnsi="Arial"/>
      <w:b w:val="1"/>
      <w:color w:val="5292c9"/>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nops.org/english/Opportunities/suppliers/how-we-procure/Pages/default.aspx"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