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D909D8" w14:textId="75893C52" w:rsidR="00B46DF7" w:rsidRPr="00015D29" w:rsidRDefault="00015D29">
      <w:pPr>
        <w:rPr>
          <w:b/>
          <w:bCs/>
          <w:sz w:val="28"/>
          <w:szCs w:val="28"/>
          <w:lang w:val="en-US"/>
        </w:rPr>
      </w:pPr>
      <w:r w:rsidRPr="00015D29">
        <w:rPr>
          <w:b/>
          <w:bCs/>
          <w:sz w:val="28"/>
          <w:szCs w:val="28"/>
          <w:lang w:val="en-US"/>
        </w:rPr>
        <w:t>UNICEF</w:t>
      </w:r>
    </w:p>
    <w:p w14:paraId="179DBCCD" w14:textId="77777777" w:rsidR="00015D29" w:rsidRDefault="00015D29" w:rsidP="00015D29">
      <w:pPr>
        <w:spacing w:before="240"/>
        <w:rPr>
          <w:rFonts w:cs="Arial"/>
          <w:b/>
          <w:bCs/>
          <w:color w:val="9C3234"/>
        </w:rPr>
      </w:pPr>
      <w:r w:rsidRPr="00E329A6">
        <w:rPr>
          <w:rFonts w:cs="Arial"/>
          <w:b/>
          <w:bCs/>
          <w:color w:val="9C3234"/>
        </w:rPr>
        <w:t>Purpose Of The Assignment</w:t>
      </w:r>
    </w:p>
    <w:p w14:paraId="1960BC4C" w14:textId="77777777" w:rsidR="00015D29" w:rsidRDefault="00015D29" w:rsidP="00015D29">
      <w:pPr>
        <w:spacing w:before="240"/>
        <w:rPr>
          <w:rFonts w:cs="Arial"/>
          <w:b/>
          <w:bCs/>
          <w:color w:val="9C3234"/>
        </w:rPr>
      </w:pPr>
      <w:r w:rsidRPr="00C05376">
        <w:rPr>
          <w:rFonts w:eastAsia="Times New Roman" w:cs="Arial"/>
          <w:szCs w:val="20"/>
          <w:lang w:val="en-IN" w:eastAsia="en-IN"/>
        </w:rPr>
        <w:t>Media has been a supportive partner in creating positive awareness, in dissemination of accurate information through editorial reporting and in influencing participation of communities in critical public health campaigns through positive and well researched reporting</w:t>
      </w:r>
      <w:r>
        <w:rPr>
          <w:rFonts w:eastAsia="Times New Roman" w:cs="Arial"/>
          <w:szCs w:val="20"/>
          <w:lang w:val="en-IN" w:eastAsia="en-IN"/>
        </w:rPr>
        <w:t>.</w:t>
      </w:r>
    </w:p>
    <w:p w14:paraId="2F246F73" w14:textId="77777777" w:rsidR="00015D29" w:rsidRDefault="00015D29" w:rsidP="00015D29">
      <w:pPr>
        <w:spacing w:before="240"/>
        <w:rPr>
          <w:rFonts w:cs="Arial"/>
          <w:b/>
          <w:bCs/>
          <w:color w:val="9C3234"/>
        </w:rPr>
      </w:pPr>
      <w:r w:rsidRPr="00C05376">
        <w:rPr>
          <w:rFonts w:eastAsia="Times New Roman" w:cs="Arial"/>
          <w:szCs w:val="20"/>
          <w:lang w:val="en-IN" w:eastAsia="en-IN"/>
        </w:rPr>
        <w:t>However, with paradigm shift in media landscape and with emergence of convergence news room and new age media, the ubiquitous media continues to play a crucial role in addressing vaccine hesitancy among urban and rural areas, in creating public trust about the value of vaccines and swiftly countering misinformation that spreads on social media platforms</w:t>
      </w:r>
      <w:r>
        <w:rPr>
          <w:rFonts w:eastAsia="Times New Roman" w:cs="Arial"/>
          <w:szCs w:val="20"/>
          <w:lang w:val="en-IN" w:eastAsia="en-IN"/>
        </w:rPr>
        <w:t>.</w:t>
      </w:r>
    </w:p>
    <w:p w14:paraId="23D45F54" w14:textId="77777777" w:rsidR="00015D29" w:rsidRDefault="00015D29" w:rsidP="00015D29">
      <w:pPr>
        <w:spacing w:before="240"/>
        <w:rPr>
          <w:rFonts w:cs="Arial"/>
          <w:b/>
          <w:bCs/>
          <w:color w:val="9C3234"/>
        </w:rPr>
      </w:pPr>
      <w:r w:rsidRPr="00C05376">
        <w:rPr>
          <w:rFonts w:eastAsia="Times New Roman" w:cs="Arial"/>
          <w:szCs w:val="20"/>
          <w:lang w:val="en-IN" w:eastAsia="en-IN"/>
        </w:rPr>
        <w:t>The purpose of the assignment will be:</w:t>
      </w:r>
    </w:p>
    <w:p w14:paraId="2559D71C" w14:textId="77777777" w:rsidR="00015D29" w:rsidRPr="00C05376" w:rsidRDefault="00015D29" w:rsidP="00015D29">
      <w:pPr>
        <w:pStyle w:val="ListParagraph"/>
        <w:numPr>
          <w:ilvl w:val="0"/>
          <w:numId w:val="2"/>
        </w:numPr>
        <w:spacing w:before="240"/>
        <w:rPr>
          <w:rFonts w:ascii="Arial" w:eastAsia="Times New Roman" w:hAnsi="Arial" w:cs="Arial"/>
          <w:color w:val="auto"/>
          <w:sz w:val="20"/>
          <w:szCs w:val="20"/>
          <w:bdr w:val="none" w:sz="0" w:space="0" w:color="auto"/>
          <w:lang w:val="en-IN" w:eastAsia="en-IN"/>
        </w:rPr>
      </w:pPr>
      <w:r w:rsidRPr="00C05376">
        <w:rPr>
          <w:rFonts w:ascii="Arial" w:eastAsia="Times New Roman" w:hAnsi="Arial" w:cs="Arial"/>
          <w:color w:val="auto"/>
          <w:sz w:val="20"/>
          <w:szCs w:val="20"/>
          <w:bdr w:val="none" w:sz="0" w:space="0" w:color="auto"/>
          <w:lang w:val="en-IN" w:eastAsia="en-IN"/>
        </w:rPr>
        <w:t>Sustain media engagement for building positive discourse on immunisation across all platforms of print, TV, online and magazines to build enabling environment for IMI 2.0 programmes especially in states implementing IMI</w:t>
      </w:r>
      <w:r>
        <w:rPr>
          <w:rFonts w:ascii="Arial" w:eastAsia="Times New Roman" w:hAnsi="Arial" w:cs="Arial"/>
          <w:color w:val="auto"/>
          <w:sz w:val="20"/>
          <w:szCs w:val="20"/>
          <w:bdr w:val="none" w:sz="0" w:space="0" w:color="auto"/>
          <w:lang w:val="en-IN" w:eastAsia="en-IN"/>
        </w:rPr>
        <w:t>.</w:t>
      </w:r>
      <w:r w:rsidRPr="00C05376">
        <w:rPr>
          <w:rFonts w:ascii="Arial" w:eastAsia="Times New Roman" w:hAnsi="Arial" w:cs="Arial"/>
          <w:color w:val="auto"/>
          <w:sz w:val="20"/>
          <w:szCs w:val="20"/>
          <w:bdr w:val="none" w:sz="0" w:space="0" w:color="auto"/>
          <w:lang w:val="en-IN" w:eastAsia="en-IN"/>
        </w:rPr>
        <w:t xml:space="preserve"> Number of positive editorials or articles or TV news generated covering immunisation story.</w:t>
      </w:r>
    </w:p>
    <w:p w14:paraId="029E0C7E" w14:textId="77777777" w:rsidR="00015D29" w:rsidRPr="00C05376" w:rsidRDefault="00015D29" w:rsidP="00015D29">
      <w:pPr>
        <w:pStyle w:val="ListParagraph"/>
        <w:numPr>
          <w:ilvl w:val="0"/>
          <w:numId w:val="2"/>
        </w:numPr>
        <w:spacing w:before="240"/>
        <w:rPr>
          <w:rFonts w:ascii="Arial" w:eastAsia="Times New Roman" w:hAnsi="Arial" w:cs="Arial"/>
          <w:color w:val="auto"/>
          <w:sz w:val="20"/>
          <w:szCs w:val="20"/>
          <w:bdr w:val="none" w:sz="0" w:space="0" w:color="auto"/>
          <w:lang w:val="en-IN" w:eastAsia="en-IN"/>
        </w:rPr>
      </w:pPr>
      <w:r w:rsidRPr="00C05376">
        <w:rPr>
          <w:rFonts w:ascii="Arial" w:eastAsia="Times New Roman" w:hAnsi="Arial" w:cs="Arial"/>
          <w:color w:val="auto"/>
          <w:sz w:val="20"/>
          <w:szCs w:val="20"/>
          <w:bdr w:val="none" w:sz="0" w:space="0" w:color="auto"/>
          <w:lang w:val="en-IN" w:eastAsia="en-IN"/>
        </w:rPr>
        <w:t>Create adaptable and responsive creative content for leveraging digital news media platforms to counter spread of vaccine related rumours.</w:t>
      </w:r>
    </w:p>
    <w:p w14:paraId="0451DD8C" w14:textId="77777777" w:rsidR="00015D29" w:rsidRPr="00C05376" w:rsidRDefault="00015D29" w:rsidP="00015D29">
      <w:pPr>
        <w:pStyle w:val="ListParagraph"/>
        <w:numPr>
          <w:ilvl w:val="0"/>
          <w:numId w:val="2"/>
        </w:numPr>
        <w:spacing w:before="240"/>
        <w:rPr>
          <w:rFonts w:ascii="Arial" w:eastAsia="Times New Roman" w:hAnsi="Arial" w:cs="Arial"/>
          <w:color w:val="auto"/>
          <w:sz w:val="20"/>
          <w:szCs w:val="20"/>
          <w:bdr w:val="none" w:sz="0" w:space="0" w:color="auto"/>
          <w:lang w:val="en-IN" w:eastAsia="en-IN"/>
        </w:rPr>
      </w:pPr>
      <w:r w:rsidRPr="00C05376">
        <w:rPr>
          <w:rFonts w:ascii="Arial" w:eastAsia="Times New Roman" w:hAnsi="Arial" w:cs="Arial"/>
          <w:color w:val="auto"/>
          <w:sz w:val="20"/>
          <w:szCs w:val="20"/>
          <w:bdr w:val="none" w:sz="0" w:space="0" w:color="auto"/>
          <w:lang w:val="en-IN" w:eastAsia="en-IN"/>
        </w:rPr>
        <w:t>Cultivate network of influencers to write author/op-ed articles for supporting positive public discourse about immunisation resulting in restoring vaccine trust.</w:t>
      </w:r>
    </w:p>
    <w:p w14:paraId="53ACF7F0" w14:textId="77777777" w:rsidR="00015D29" w:rsidRPr="00C05376" w:rsidRDefault="00015D29" w:rsidP="00015D29">
      <w:pPr>
        <w:pStyle w:val="ListParagraph"/>
        <w:numPr>
          <w:ilvl w:val="0"/>
          <w:numId w:val="2"/>
        </w:numPr>
        <w:spacing w:before="240"/>
        <w:rPr>
          <w:rFonts w:ascii="Arial" w:eastAsia="Times New Roman" w:hAnsi="Arial" w:cs="Arial"/>
          <w:color w:val="auto"/>
          <w:sz w:val="20"/>
          <w:szCs w:val="20"/>
          <w:bdr w:val="none" w:sz="0" w:space="0" w:color="auto"/>
          <w:lang w:val="en-IN" w:eastAsia="en-IN"/>
        </w:rPr>
      </w:pPr>
      <w:r w:rsidRPr="00C05376">
        <w:rPr>
          <w:rFonts w:ascii="Arial" w:eastAsia="Times New Roman" w:hAnsi="Arial" w:cs="Arial"/>
          <w:color w:val="auto"/>
          <w:sz w:val="20"/>
          <w:szCs w:val="20"/>
          <w:bdr w:val="none" w:sz="0" w:space="0" w:color="auto"/>
          <w:lang w:val="en-IN" w:eastAsia="en-IN"/>
        </w:rPr>
        <w:t>Establish and leverage strategic media partnerships resulting in better awareness for immunisation programmes</w:t>
      </w:r>
      <w:r>
        <w:rPr>
          <w:rFonts w:ascii="Arial" w:eastAsia="Times New Roman" w:hAnsi="Arial" w:cs="Arial"/>
          <w:color w:val="auto"/>
          <w:sz w:val="20"/>
          <w:szCs w:val="20"/>
          <w:bdr w:val="none" w:sz="0" w:space="0" w:color="auto"/>
          <w:lang w:val="en-IN" w:eastAsia="en-IN"/>
        </w:rPr>
        <w:t>.</w:t>
      </w:r>
    </w:p>
    <w:p w14:paraId="2DB085E0" w14:textId="77777777" w:rsidR="00015D29" w:rsidRPr="0047269A" w:rsidRDefault="00015D29" w:rsidP="00015D29">
      <w:pPr>
        <w:pStyle w:val="ListParagraph"/>
        <w:numPr>
          <w:ilvl w:val="0"/>
          <w:numId w:val="2"/>
        </w:numPr>
        <w:spacing w:before="240"/>
        <w:rPr>
          <w:rFonts w:ascii="Arial" w:eastAsia="Times New Roman" w:hAnsi="Arial" w:cs="Arial"/>
          <w:color w:val="auto"/>
          <w:sz w:val="20"/>
          <w:szCs w:val="20"/>
          <w:bdr w:val="none" w:sz="0" w:space="0" w:color="auto"/>
          <w:lang w:val="en-IN" w:eastAsia="en-IN"/>
        </w:rPr>
      </w:pPr>
      <w:r w:rsidRPr="00C05376">
        <w:rPr>
          <w:rFonts w:ascii="Arial" w:eastAsia="Times New Roman" w:hAnsi="Arial" w:cs="Arial"/>
          <w:color w:val="auto"/>
          <w:sz w:val="20"/>
          <w:szCs w:val="20"/>
          <w:bdr w:val="none" w:sz="0" w:space="0" w:color="auto"/>
          <w:lang w:val="en-IN" w:eastAsia="en-IN"/>
        </w:rPr>
        <w:t>Plan crisis communication in media based on stakeholder inputs’</w:t>
      </w:r>
      <w:r>
        <w:rPr>
          <w:rFonts w:ascii="Arial" w:eastAsia="Times New Roman" w:hAnsi="Arial" w:cs="Arial"/>
          <w:color w:val="auto"/>
          <w:sz w:val="20"/>
          <w:szCs w:val="20"/>
          <w:bdr w:val="none" w:sz="0" w:space="0" w:color="auto"/>
          <w:lang w:val="en-IN" w:eastAsia="en-IN"/>
        </w:rPr>
        <w:t>.</w:t>
      </w:r>
      <w:bookmarkStart w:id="0" w:name="_Toc444684"/>
    </w:p>
    <w:bookmarkEnd w:id="0"/>
    <w:p w14:paraId="680CA8CE" w14:textId="77777777" w:rsidR="00015D29" w:rsidRPr="0047269A" w:rsidRDefault="00015D29" w:rsidP="00015D29">
      <w:pPr>
        <w:rPr>
          <w:b/>
          <w:color w:val="9C3234"/>
          <w:lang w:val="en-IN"/>
        </w:rPr>
      </w:pPr>
      <w:r w:rsidRPr="0047269A">
        <w:rPr>
          <w:b/>
          <w:color w:val="9C3234"/>
          <w:lang w:val="en-IN"/>
        </w:rPr>
        <w:t>Objectives</w:t>
      </w:r>
    </w:p>
    <w:p w14:paraId="48B4DD26" w14:textId="77777777" w:rsidR="00015D29" w:rsidRPr="0047269A" w:rsidRDefault="00015D29" w:rsidP="00015D29">
      <w:pPr>
        <w:jc w:val="both"/>
        <w:rPr>
          <w:rFonts w:eastAsia="Times New Roman" w:cs="Arial"/>
          <w:bCs/>
          <w:szCs w:val="20"/>
          <w:lang w:val="en-IN" w:eastAsia="en-IN"/>
        </w:rPr>
      </w:pPr>
    </w:p>
    <w:p w14:paraId="5D94CD60" w14:textId="77777777" w:rsidR="00015D29" w:rsidRPr="0047269A" w:rsidRDefault="00015D29" w:rsidP="00015D29">
      <w:pPr>
        <w:contextualSpacing/>
        <w:jc w:val="both"/>
        <w:rPr>
          <w:rFonts w:eastAsia="Times New Roman" w:cs="Arial"/>
          <w:bCs/>
          <w:szCs w:val="20"/>
          <w:lang w:val="en-IN" w:eastAsia="en-IN"/>
        </w:rPr>
      </w:pPr>
      <w:r w:rsidRPr="0047269A">
        <w:rPr>
          <w:rFonts w:eastAsia="Times New Roman" w:cs="Arial"/>
          <w:bCs/>
          <w:szCs w:val="20"/>
          <w:lang w:val="en-IN" w:eastAsia="en-IN"/>
        </w:rPr>
        <w:t>The specific objective of the media outreach will be to sustain and deepen positive awareness about IMI 2.0 campaign and support in creating an enabling environment for maximum participation in the campaign.</w:t>
      </w:r>
    </w:p>
    <w:p w14:paraId="3097BC29" w14:textId="77777777" w:rsidR="00015D29" w:rsidRPr="0047269A" w:rsidRDefault="00015D29" w:rsidP="00015D29">
      <w:pPr>
        <w:contextualSpacing/>
        <w:jc w:val="both"/>
        <w:rPr>
          <w:rFonts w:eastAsia="Times New Roman" w:cs="Arial"/>
          <w:bCs/>
          <w:szCs w:val="20"/>
          <w:lang w:val="en-IN" w:eastAsia="en-IN"/>
        </w:rPr>
      </w:pPr>
    </w:p>
    <w:p w14:paraId="481A3408" w14:textId="77777777" w:rsidR="00015D29" w:rsidRPr="0047269A" w:rsidRDefault="00015D29" w:rsidP="00015D29">
      <w:pPr>
        <w:pStyle w:val="ListParagraph"/>
        <w:numPr>
          <w:ilvl w:val="0"/>
          <w:numId w:val="3"/>
        </w:numPr>
        <w:jc w:val="both"/>
        <w:rPr>
          <w:rFonts w:ascii="Arial" w:eastAsia="Times New Roman" w:hAnsi="Arial" w:cs="Arial"/>
          <w:bCs/>
          <w:sz w:val="20"/>
          <w:szCs w:val="18"/>
          <w:lang w:val="en-IN" w:eastAsia="en-IN"/>
        </w:rPr>
      </w:pPr>
      <w:r w:rsidRPr="0047269A">
        <w:rPr>
          <w:rFonts w:ascii="Arial" w:eastAsia="Times New Roman" w:hAnsi="Arial" w:cs="Arial"/>
          <w:bCs/>
          <w:sz w:val="20"/>
          <w:szCs w:val="18"/>
          <w:lang w:val="en-IN" w:eastAsia="en-IN"/>
        </w:rPr>
        <w:t>Positive visibility for IMI 2.0 in traditional media: Develop and design a realistic and measurable media outreach plan to engage with traditional media (Print, TV, Online, Radio) for IMI 2.0 programme with an objective to create better public discourse leading to maximum participation. This includes stories from states; two media field visits</w:t>
      </w:r>
      <w:r>
        <w:rPr>
          <w:rFonts w:ascii="Arial" w:eastAsia="Times New Roman" w:hAnsi="Arial" w:cs="Arial"/>
          <w:bCs/>
          <w:sz w:val="20"/>
          <w:szCs w:val="18"/>
          <w:lang w:val="en-IN" w:eastAsia="en-IN"/>
        </w:rPr>
        <w:t>.</w:t>
      </w:r>
    </w:p>
    <w:p w14:paraId="304AE728" w14:textId="77777777" w:rsidR="00015D29" w:rsidRPr="0047269A" w:rsidRDefault="00015D29" w:rsidP="00015D29">
      <w:pPr>
        <w:pStyle w:val="ListParagraph"/>
        <w:numPr>
          <w:ilvl w:val="0"/>
          <w:numId w:val="3"/>
        </w:numPr>
        <w:jc w:val="both"/>
        <w:rPr>
          <w:rFonts w:ascii="Arial" w:eastAsia="Times New Roman" w:hAnsi="Arial" w:cs="Arial"/>
          <w:bCs/>
          <w:sz w:val="20"/>
          <w:szCs w:val="18"/>
          <w:lang w:val="en-IN" w:eastAsia="en-IN"/>
        </w:rPr>
      </w:pPr>
      <w:r>
        <w:rPr>
          <w:rFonts w:ascii="Arial" w:eastAsia="Times New Roman" w:hAnsi="Arial" w:cs="Arial"/>
          <w:bCs/>
          <w:sz w:val="20"/>
          <w:szCs w:val="18"/>
          <w:lang w:val="en-IN" w:eastAsia="en-IN"/>
        </w:rPr>
        <w:t>D</w:t>
      </w:r>
      <w:r w:rsidRPr="0047269A">
        <w:rPr>
          <w:rFonts w:ascii="Arial" w:eastAsia="Times New Roman" w:hAnsi="Arial" w:cs="Arial"/>
          <w:bCs/>
          <w:sz w:val="20"/>
          <w:szCs w:val="18"/>
          <w:lang w:val="en-IN" w:eastAsia="en-IN"/>
        </w:rPr>
        <w:t>evelop innovative strategy to engage with new age media like digital platforms, mobile platforms and news apps to positively influence target beneficiaries. Adapt ground content for online news and mobile platforms.</w:t>
      </w:r>
    </w:p>
    <w:p w14:paraId="4492B19D" w14:textId="77777777" w:rsidR="00015D29" w:rsidRPr="0047269A" w:rsidRDefault="00015D29" w:rsidP="00015D29">
      <w:pPr>
        <w:pStyle w:val="ListParagraph"/>
        <w:numPr>
          <w:ilvl w:val="0"/>
          <w:numId w:val="3"/>
        </w:numPr>
        <w:contextualSpacing/>
        <w:jc w:val="both"/>
        <w:rPr>
          <w:rFonts w:eastAsia="Times New Roman" w:cs="Arial"/>
          <w:bCs/>
          <w:szCs w:val="20"/>
          <w:lang w:val="en-IN" w:eastAsia="en-IN"/>
        </w:rPr>
      </w:pPr>
      <w:r w:rsidRPr="0047269A">
        <w:rPr>
          <w:rFonts w:ascii="Arial" w:eastAsia="Times New Roman" w:hAnsi="Arial" w:cs="Arial"/>
          <w:bCs/>
          <w:sz w:val="20"/>
          <w:szCs w:val="18"/>
          <w:lang w:val="en-IN" w:eastAsia="en-IN"/>
        </w:rPr>
        <w:t xml:space="preserve">Support crisis communication in media during Adverse Event Following Immunization from districts and state. Analyse the nature of crisis communication for immunization in media and develop a responsive plan to mitigate a crisis communication plan in media during IMI 2.0 programme. Broadly there are two types of crisis communication. 1. Crisis due to programme issues 2. Crisis due to unfounded rumours in media. Agency is expected to manage the spread of rumour in media that may adversely impact participation of community in IMI 2.0 programme. </w:t>
      </w:r>
    </w:p>
    <w:p w14:paraId="4AB4A3D5" w14:textId="77777777" w:rsidR="00015D29" w:rsidRDefault="00015D29" w:rsidP="00015D29">
      <w:pPr>
        <w:spacing w:after="200" w:line="276" w:lineRule="auto"/>
        <w:rPr>
          <w:b/>
          <w:color w:val="9C3234"/>
          <w:lang w:val="en-IN"/>
        </w:rPr>
      </w:pPr>
      <w:bookmarkStart w:id="1" w:name="_Toc444685"/>
      <w:r>
        <w:rPr>
          <w:b/>
          <w:color w:val="9C3234"/>
          <w:lang w:val="en-IN"/>
        </w:rPr>
        <w:lastRenderedPageBreak/>
        <w:br w:type="page"/>
      </w:r>
    </w:p>
    <w:p w14:paraId="0EFE0D61" w14:textId="77777777" w:rsidR="00015D29" w:rsidRDefault="00015D29" w:rsidP="00015D29">
      <w:pPr>
        <w:spacing w:before="240"/>
        <w:rPr>
          <w:b/>
          <w:color w:val="9C3234"/>
          <w:lang w:val="en-IN"/>
        </w:rPr>
      </w:pPr>
      <w:r w:rsidRPr="0047269A">
        <w:rPr>
          <w:b/>
          <w:color w:val="9C3234"/>
          <w:lang w:val="en-IN"/>
        </w:rPr>
        <w:lastRenderedPageBreak/>
        <w:t>Major Tasks to be accomplished</w:t>
      </w:r>
      <w:bookmarkEnd w:id="1"/>
    </w:p>
    <w:p w14:paraId="43540466" w14:textId="77777777" w:rsidR="00015D29" w:rsidRDefault="00015D29" w:rsidP="00015D29">
      <w:pPr>
        <w:spacing w:before="240"/>
        <w:rPr>
          <w:b/>
          <w:color w:val="9C3234"/>
          <w:lang w:val="en-IN"/>
        </w:rPr>
      </w:pPr>
    </w:p>
    <w:tbl>
      <w:tblPr>
        <w:tblStyle w:val="TableGrid"/>
        <w:tblW w:w="0" w:type="auto"/>
        <w:tblLook w:val="04A0" w:firstRow="1" w:lastRow="0" w:firstColumn="1" w:lastColumn="0" w:noHBand="0" w:noVBand="1"/>
      </w:tblPr>
      <w:tblGrid>
        <w:gridCol w:w="4508"/>
        <w:gridCol w:w="4508"/>
      </w:tblGrid>
      <w:tr w:rsidR="00015D29" w14:paraId="6B273358" w14:textId="77777777" w:rsidTr="00E50A65">
        <w:tc>
          <w:tcPr>
            <w:tcW w:w="4508" w:type="dxa"/>
          </w:tcPr>
          <w:p w14:paraId="0939A5CF" w14:textId="77777777" w:rsidR="00015D29" w:rsidRDefault="00015D29" w:rsidP="00E50A65">
            <w:pPr>
              <w:rPr>
                <w:rFonts w:eastAsia="Times New Roman" w:cs="Arial"/>
                <w:szCs w:val="20"/>
                <w:lang w:val="en-IN" w:eastAsia="en-IN"/>
              </w:rPr>
            </w:pPr>
            <w:r w:rsidRPr="00124B93">
              <w:rPr>
                <w:rFonts w:eastAsia="Times New Roman" w:cs="Arial"/>
                <w:szCs w:val="20"/>
                <w:lang w:val="en-IN" w:eastAsia="en-IN"/>
              </w:rPr>
              <w:t>Develop an achievable and specific media outreach plan for the campaign.</w:t>
            </w:r>
          </w:p>
        </w:tc>
        <w:tc>
          <w:tcPr>
            <w:tcW w:w="4508" w:type="dxa"/>
          </w:tcPr>
          <w:p w14:paraId="039AA722" w14:textId="77777777" w:rsidR="00015D29" w:rsidRPr="00124B93" w:rsidRDefault="00015D29" w:rsidP="00015D29">
            <w:pPr>
              <w:pStyle w:val="ListParagraph"/>
              <w:numPr>
                <w:ilvl w:val="0"/>
                <w:numId w:val="4"/>
              </w:numPr>
              <w:spacing w:after="0" w:line="240" w:lineRule="auto"/>
              <w:ind w:left="330"/>
              <w:rPr>
                <w:rFonts w:ascii="Arial" w:eastAsia="Times New Roman" w:hAnsi="Arial" w:cs="Arial"/>
                <w:sz w:val="20"/>
                <w:szCs w:val="18"/>
                <w:lang w:val="en-IN" w:eastAsia="en-IN"/>
              </w:rPr>
            </w:pPr>
            <w:r w:rsidRPr="00124B93">
              <w:rPr>
                <w:rFonts w:ascii="Arial" w:eastAsia="Times New Roman" w:hAnsi="Arial" w:cs="Arial"/>
                <w:sz w:val="20"/>
                <w:szCs w:val="18"/>
                <w:lang w:val="en-IN" w:eastAsia="en-IN"/>
              </w:rPr>
              <w:t>Develop Media Outreach calendar</w:t>
            </w:r>
          </w:p>
          <w:p w14:paraId="5F0A67EA" w14:textId="77777777" w:rsidR="00015D29" w:rsidRPr="00124B93" w:rsidRDefault="00015D29" w:rsidP="00015D29">
            <w:pPr>
              <w:pStyle w:val="ListParagraph"/>
              <w:numPr>
                <w:ilvl w:val="0"/>
                <w:numId w:val="4"/>
              </w:numPr>
              <w:spacing w:after="0" w:line="240" w:lineRule="auto"/>
              <w:ind w:left="330"/>
              <w:rPr>
                <w:rFonts w:ascii="Arial" w:eastAsia="Times New Roman" w:hAnsi="Arial" w:cs="Arial"/>
                <w:sz w:val="20"/>
                <w:szCs w:val="18"/>
                <w:lang w:val="en-IN" w:eastAsia="en-IN"/>
              </w:rPr>
            </w:pPr>
            <w:r w:rsidRPr="00124B93">
              <w:rPr>
                <w:rFonts w:ascii="Arial" w:eastAsia="Times New Roman" w:hAnsi="Arial" w:cs="Arial"/>
                <w:sz w:val="20"/>
                <w:szCs w:val="18"/>
                <w:lang w:val="en-IN" w:eastAsia="en-IN"/>
              </w:rPr>
              <w:t>Mapping of possible challenges or threats</w:t>
            </w:r>
          </w:p>
          <w:p w14:paraId="2D416E6D" w14:textId="77777777" w:rsidR="00015D29" w:rsidRPr="00124B93" w:rsidRDefault="00015D29" w:rsidP="00015D29">
            <w:pPr>
              <w:pStyle w:val="ListParagraph"/>
              <w:numPr>
                <w:ilvl w:val="0"/>
                <w:numId w:val="4"/>
              </w:numPr>
              <w:spacing w:after="0" w:line="240" w:lineRule="auto"/>
              <w:ind w:left="330"/>
              <w:rPr>
                <w:rFonts w:ascii="Arial" w:eastAsia="Times New Roman" w:hAnsi="Arial" w:cs="Arial"/>
                <w:sz w:val="20"/>
                <w:szCs w:val="18"/>
                <w:lang w:val="en-IN" w:eastAsia="en-IN"/>
              </w:rPr>
            </w:pPr>
            <w:r w:rsidRPr="00124B93">
              <w:rPr>
                <w:rFonts w:ascii="Arial" w:eastAsia="Times New Roman" w:hAnsi="Arial" w:cs="Arial"/>
                <w:sz w:val="20"/>
                <w:szCs w:val="18"/>
                <w:lang w:val="en-IN" w:eastAsia="en-IN"/>
              </w:rPr>
              <w:t>Preparing media collaterals</w:t>
            </w:r>
          </w:p>
          <w:p w14:paraId="42360D16" w14:textId="77777777" w:rsidR="00015D29" w:rsidRPr="00124B93" w:rsidRDefault="00015D29" w:rsidP="00015D29">
            <w:pPr>
              <w:pStyle w:val="ListParagraph"/>
              <w:numPr>
                <w:ilvl w:val="0"/>
                <w:numId w:val="4"/>
              </w:numPr>
              <w:spacing w:after="0" w:line="240" w:lineRule="auto"/>
              <w:ind w:left="330" w:right="1398"/>
              <w:rPr>
                <w:rFonts w:ascii="Arial" w:eastAsia="Times New Roman" w:hAnsi="Arial" w:cs="Arial"/>
                <w:sz w:val="20"/>
                <w:szCs w:val="18"/>
                <w:lang w:val="en-IN" w:eastAsia="en-IN"/>
              </w:rPr>
            </w:pPr>
            <w:r w:rsidRPr="00124B93">
              <w:rPr>
                <w:rFonts w:ascii="Arial" w:eastAsia="Times New Roman" w:hAnsi="Arial" w:cs="Arial"/>
                <w:sz w:val="20"/>
                <w:szCs w:val="18"/>
                <w:lang w:val="en-IN" w:eastAsia="en-IN"/>
              </w:rPr>
              <w:t>Identifying  influencers  to  support  the campaign</w:t>
            </w:r>
          </w:p>
          <w:p w14:paraId="2EA0D564" w14:textId="77777777" w:rsidR="00015D29" w:rsidRDefault="00015D29" w:rsidP="00E50A65">
            <w:pPr>
              <w:rPr>
                <w:rFonts w:eastAsia="Times New Roman" w:cs="Arial"/>
                <w:szCs w:val="20"/>
                <w:lang w:val="en-IN" w:eastAsia="en-IN"/>
              </w:rPr>
            </w:pPr>
          </w:p>
        </w:tc>
      </w:tr>
      <w:tr w:rsidR="00015D29" w14:paraId="118D74A2" w14:textId="77777777" w:rsidTr="00E50A65">
        <w:tc>
          <w:tcPr>
            <w:tcW w:w="4508" w:type="dxa"/>
          </w:tcPr>
          <w:p w14:paraId="59E9A4E3" w14:textId="77777777" w:rsidR="00015D29" w:rsidRPr="00124B93" w:rsidRDefault="00015D29" w:rsidP="00E50A65">
            <w:pPr>
              <w:rPr>
                <w:rFonts w:eastAsia="Times New Roman" w:cs="Arial"/>
                <w:szCs w:val="20"/>
                <w:lang w:val="en-IN" w:eastAsia="en-IN"/>
              </w:rPr>
            </w:pPr>
            <w:r w:rsidRPr="00124B93">
              <w:rPr>
                <w:rFonts w:eastAsia="Times New Roman" w:cs="Arial"/>
                <w:szCs w:val="20"/>
                <w:lang w:val="en-IN" w:eastAsia="en-IN"/>
              </w:rPr>
              <w:t xml:space="preserve">Implement media outreach plan across all </w:t>
            </w:r>
          </w:p>
          <w:p w14:paraId="73678449" w14:textId="77777777" w:rsidR="00015D29" w:rsidRDefault="00015D29" w:rsidP="00E50A65">
            <w:pPr>
              <w:rPr>
                <w:rFonts w:eastAsia="Times New Roman" w:cs="Arial"/>
                <w:szCs w:val="20"/>
                <w:lang w:val="en-IN" w:eastAsia="en-IN"/>
              </w:rPr>
            </w:pPr>
            <w:r w:rsidRPr="00124B93">
              <w:rPr>
                <w:rFonts w:eastAsia="Times New Roman" w:cs="Arial"/>
                <w:szCs w:val="20"/>
                <w:lang w:val="en-IN" w:eastAsia="en-IN"/>
              </w:rPr>
              <w:t>formats in traditional and new age media.</w:t>
            </w:r>
          </w:p>
        </w:tc>
        <w:tc>
          <w:tcPr>
            <w:tcW w:w="4508" w:type="dxa"/>
          </w:tcPr>
          <w:p w14:paraId="654ACCF8" w14:textId="77777777" w:rsidR="00015D29" w:rsidRPr="00124B93" w:rsidRDefault="00015D29" w:rsidP="00015D29">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30"/>
              <w:rPr>
                <w:rFonts w:ascii="Arial" w:eastAsia="Times New Roman" w:hAnsi="Arial" w:cs="Arial"/>
                <w:sz w:val="20"/>
                <w:szCs w:val="18"/>
                <w:lang w:val="en-IN" w:eastAsia="en-IN"/>
              </w:rPr>
            </w:pPr>
            <w:r w:rsidRPr="00124B93">
              <w:rPr>
                <w:rFonts w:ascii="Arial" w:eastAsia="Times New Roman" w:hAnsi="Arial" w:cs="Arial"/>
                <w:sz w:val="20"/>
                <w:szCs w:val="18"/>
                <w:lang w:val="en-IN" w:eastAsia="en-IN"/>
              </w:rPr>
              <w:t>Develop research-based content</w:t>
            </w:r>
          </w:p>
          <w:p w14:paraId="01A62807" w14:textId="77777777" w:rsidR="00015D29" w:rsidRPr="00124B93" w:rsidRDefault="00015D29" w:rsidP="00015D29">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30"/>
              <w:rPr>
                <w:rFonts w:ascii="Arial" w:eastAsia="Times New Roman" w:hAnsi="Arial" w:cs="Arial"/>
                <w:sz w:val="20"/>
                <w:szCs w:val="18"/>
                <w:lang w:val="en-IN" w:eastAsia="en-IN"/>
              </w:rPr>
            </w:pPr>
            <w:r w:rsidRPr="00124B93">
              <w:rPr>
                <w:rFonts w:ascii="Arial" w:eastAsia="Times New Roman" w:hAnsi="Arial" w:cs="Arial"/>
                <w:sz w:val="20"/>
                <w:szCs w:val="18"/>
                <w:lang w:val="en-IN" w:eastAsia="en-IN"/>
              </w:rPr>
              <w:t>Customize content for specific mediums</w:t>
            </w:r>
          </w:p>
          <w:p w14:paraId="5E5A5787" w14:textId="77777777" w:rsidR="00015D29" w:rsidRPr="00124B93" w:rsidRDefault="00015D29" w:rsidP="00015D29">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30"/>
              <w:rPr>
                <w:rFonts w:ascii="Arial" w:eastAsia="Times New Roman" w:hAnsi="Arial" w:cs="Arial"/>
                <w:sz w:val="20"/>
                <w:szCs w:val="18"/>
                <w:lang w:val="en-IN" w:eastAsia="en-IN"/>
              </w:rPr>
            </w:pPr>
            <w:r w:rsidRPr="00124B93">
              <w:rPr>
                <w:rFonts w:ascii="Arial" w:eastAsia="Times New Roman" w:hAnsi="Arial" w:cs="Arial"/>
                <w:sz w:val="20"/>
                <w:szCs w:val="18"/>
                <w:lang w:val="en-IN" w:eastAsia="en-IN"/>
              </w:rPr>
              <w:t>Outreach to media for maximum visibility</w:t>
            </w:r>
          </w:p>
          <w:p w14:paraId="4ADCBEB8" w14:textId="77777777" w:rsidR="00015D29" w:rsidRDefault="00015D29" w:rsidP="00E50A65">
            <w:pPr>
              <w:jc w:val="center"/>
              <w:rPr>
                <w:rFonts w:eastAsia="Times New Roman" w:cs="Arial"/>
                <w:szCs w:val="20"/>
                <w:lang w:val="en-IN" w:eastAsia="en-IN"/>
              </w:rPr>
            </w:pPr>
          </w:p>
        </w:tc>
      </w:tr>
      <w:tr w:rsidR="00015D29" w14:paraId="3F86565E" w14:textId="77777777" w:rsidTr="00E50A65">
        <w:tc>
          <w:tcPr>
            <w:tcW w:w="4508" w:type="dxa"/>
          </w:tcPr>
          <w:p w14:paraId="7AC031E1" w14:textId="77777777" w:rsidR="00015D29" w:rsidRDefault="00015D29" w:rsidP="00E50A65">
            <w:pPr>
              <w:rPr>
                <w:rFonts w:eastAsia="Times New Roman" w:cs="Arial"/>
                <w:szCs w:val="20"/>
                <w:lang w:val="en-IN" w:eastAsia="en-IN"/>
              </w:rPr>
            </w:pPr>
            <w:r w:rsidRPr="00124B93">
              <w:rPr>
                <w:rFonts w:eastAsia="Times New Roman" w:cs="Arial"/>
                <w:szCs w:val="20"/>
                <w:lang w:val="en-IN" w:eastAsia="en-IN"/>
              </w:rPr>
              <w:t>Prepare media dossier and reports in line with campaign's expectation.</w:t>
            </w:r>
          </w:p>
        </w:tc>
        <w:tc>
          <w:tcPr>
            <w:tcW w:w="4508" w:type="dxa"/>
          </w:tcPr>
          <w:p w14:paraId="3A468C6F" w14:textId="77777777" w:rsidR="00015D29" w:rsidRPr="00124B93" w:rsidRDefault="00015D29" w:rsidP="00015D29">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30"/>
              <w:rPr>
                <w:rFonts w:ascii="Arial" w:eastAsia="Times New Roman" w:hAnsi="Arial" w:cs="Arial"/>
                <w:sz w:val="20"/>
                <w:szCs w:val="18"/>
                <w:lang w:val="en-IN" w:eastAsia="en-IN"/>
              </w:rPr>
            </w:pPr>
            <w:r w:rsidRPr="00124B93">
              <w:rPr>
                <w:rFonts w:ascii="Arial" w:eastAsia="Times New Roman" w:hAnsi="Arial" w:cs="Arial"/>
                <w:sz w:val="20"/>
                <w:szCs w:val="18"/>
                <w:lang w:val="en-IN" w:eastAsia="en-IN"/>
              </w:rPr>
              <w:t>Prepare analytical reports on media coverage</w:t>
            </w:r>
          </w:p>
        </w:tc>
      </w:tr>
    </w:tbl>
    <w:p w14:paraId="1FAC1809" w14:textId="77777777" w:rsidR="00015D29" w:rsidRDefault="00015D29" w:rsidP="00015D29">
      <w:pPr>
        <w:pStyle w:val="Heading2"/>
        <w:numPr>
          <w:ilvl w:val="0"/>
          <w:numId w:val="0"/>
        </w:numPr>
        <w:ind w:left="576" w:hanging="576"/>
      </w:pPr>
    </w:p>
    <w:p w14:paraId="2822DA7A" w14:textId="77777777" w:rsidR="00015D29" w:rsidRPr="0031270A" w:rsidRDefault="00015D29" w:rsidP="00015D29">
      <w:pPr>
        <w:pStyle w:val="Heading2"/>
        <w:numPr>
          <w:ilvl w:val="0"/>
          <w:numId w:val="0"/>
        </w:numPr>
        <w:ind w:left="576" w:hanging="576"/>
      </w:pPr>
      <w:bookmarkStart w:id="2" w:name="_Toc29471588"/>
      <w:r w:rsidRPr="0031270A">
        <w:t>Technical approach and methodology</w:t>
      </w:r>
      <w:bookmarkEnd w:id="2"/>
    </w:p>
    <w:p w14:paraId="5C243F8D" w14:textId="77777777" w:rsidR="00015D29" w:rsidRDefault="00015D29" w:rsidP="00015D29">
      <w:pPr>
        <w:pStyle w:val="Heading2"/>
        <w:numPr>
          <w:ilvl w:val="0"/>
          <w:numId w:val="0"/>
        </w:numPr>
        <w:ind w:left="576" w:hanging="576"/>
        <w:rPr>
          <w:lang w:eastAsia="en-IN"/>
        </w:rPr>
      </w:pPr>
      <w:bookmarkStart w:id="3" w:name="_Toc29471589"/>
      <w:r>
        <w:rPr>
          <w:lang w:eastAsia="en-IN"/>
        </w:rPr>
        <w:t>Our Approach</w:t>
      </w:r>
      <w:bookmarkEnd w:id="3"/>
    </w:p>
    <w:p w14:paraId="75A6FE21" w14:textId="77777777" w:rsidR="00015D29" w:rsidRDefault="00015D29" w:rsidP="00015D29">
      <w:pPr>
        <w:shd w:val="clear" w:color="auto" w:fill="FFFFFF"/>
        <w:rPr>
          <w:rFonts w:cstheme="minorHAnsi"/>
          <w:color w:val="212121"/>
          <w:szCs w:val="20"/>
          <w:shd w:val="clear" w:color="auto" w:fill="FFFFFF"/>
        </w:rPr>
      </w:pPr>
      <w:r w:rsidRPr="00AA7381">
        <w:rPr>
          <w:rFonts w:cstheme="minorHAnsi"/>
          <w:b/>
          <w:bCs/>
          <w:color w:val="212121"/>
          <w:szCs w:val="20"/>
          <w:shd w:val="clear" w:color="auto" w:fill="FFFFFF"/>
        </w:rPr>
        <w:t>Target reach-out especially in UP and Bihar</w:t>
      </w:r>
      <w:r w:rsidRPr="00AA7381">
        <w:rPr>
          <w:rFonts w:cstheme="minorHAnsi"/>
          <w:color w:val="212121"/>
          <w:szCs w:val="20"/>
          <w:shd w:val="clear" w:color="auto" w:fill="FFFFFF"/>
        </w:rPr>
        <w:t xml:space="preserve"> along with media hubs across target states – wherein there is an increased number of left-outs, dropouts, and resistant families, ethnically sensitive areas, urban slums, nomadic sites, migrant &amp; underserved population and tribal / remote areas.</w:t>
      </w:r>
    </w:p>
    <w:p w14:paraId="22702623" w14:textId="77777777" w:rsidR="00015D29" w:rsidRDefault="00015D29" w:rsidP="00015D29">
      <w:pPr>
        <w:shd w:val="clear" w:color="auto" w:fill="FFFFFF"/>
        <w:rPr>
          <w:rFonts w:eastAsia="Times New Roman" w:cs="Arial"/>
          <w:szCs w:val="20"/>
          <w:lang w:eastAsia="en-IN"/>
        </w:rPr>
      </w:pPr>
    </w:p>
    <w:p w14:paraId="4373C0CA" w14:textId="77777777" w:rsidR="00015D29" w:rsidRPr="00C8004F" w:rsidRDefault="00015D29" w:rsidP="00015D29">
      <w:pPr>
        <w:spacing w:after="60" w:line="260" w:lineRule="atLeast"/>
        <w:rPr>
          <w:rFonts w:cstheme="minorHAnsi"/>
          <w:b/>
          <w:bCs/>
          <w:color w:val="9C3234"/>
          <w:szCs w:val="20"/>
          <w:shd w:val="clear" w:color="auto" w:fill="FFFFFF"/>
        </w:rPr>
      </w:pPr>
      <w:r w:rsidRPr="00C8004F">
        <w:rPr>
          <w:rFonts w:cstheme="minorHAnsi"/>
          <w:b/>
          <w:bCs/>
          <w:color w:val="9C3234"/>
          <w:szCs w:val="20"/>
          <w:shd w:val="clear" w:color="auto" w:fill="FFFFFF"/>
        </w:rPr>
        <w:t xml:space="preserve">The Overriding Messages that need to be communicated </w:t>
      </w:r>
    </w:p>
    <w:p w14:paraId="4AB7E870" w14:textId="77777777" w:rsidR="00015D29" w:rsidRPr="00C8004F" w:rsidRDefault="00015D29" w:rsidP="00015D29">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080"/>
        <w:contextualSpacing/>
        <w:rPr>
          <w:rFonts w:ascii="Arial" w:eastAsia="Times New Roman" w:hAnsi="Arial" w:cs="Arial"/>
          <w:color w:val="212121"/>
          <w:sz w:val="20"/>
          <w:szCs w:val="20"/>
          <w:shd w:val="clear" w:color="auto" w:fill="FFFFFF"/>
          <w:lang w:val="en-IN" w:eastAsia="en-GB"/>
        </w:rPr>
      </w:pPr>
      <w:r w:rsidRPr="00C8004F">
        <w:rPr>
          <w:rFonts w:ascii="Arial" w:eastAsia="Times New Roman" w:hAnsi="Arial" w:cs="Arial"/>
          <w:color w:val="212121"/>
          <w:sz w:val="20"/>
          <w:szCs w:val="20"/>
          <w:shd w:val="clear" w:color="auto" w:fill="FFFFFF"/>
          <w:lang w:val="en-IN" w:eastAsia="en-GB"/>
        </w:rPr>
        <w:t>Focus on lack of awareness among both citizens and health workers</w:t>
      </w:r>
    </w:p>
    <w:p w14:paraId="0C5CEF7A" w14:textId="77777777" w:rsidR="00015D29" w:rsidRPr="00C8004F" w:rsidRDefault="00015D29" w:rsidP="00015D29">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080"/>
        <w:contextualSpacing/>
        <w:rPr>
          <w:rFonts w:ascii="Arial" w:eastAsia="Times New Roman" w:hAnsi="Arial" w:cs="Arial"/>
          <w:color w:val="212121"/>
          <w:sz w:val="20"/>
          <w:szCs w:val="20"/>
          <w:shd w:val="clear" w:color="auto" w:fill="FFFFFF"/>
          <w:lang w:val="en-IN" w:eastAsia="en-GB"/>
        </w:rPr>
      </w:pPr>
      <w:r w:rsidRPr="00C8004F">
        <w:rPr>
          <w:rFonts w:ascii="Arial" w:eastAsia="Times New Roman" w:hAnsi="Arial" w:cs="Arial"/>
          <w:color w:val="212121"/>
          <w:sz w:val="20"/>
          <w:szCs w:val="20"/>
          <w:shd w:val="clear" w:color="auto" w:fill="FFFFFF"/>
          <w:lang w:val="en-IN" w:eastAsia="en-GB"/>
        </w:rPr>
        <w:t>Dispel fear around immediate side-effects such as fever and misinformation about vaccines, migration of families and refusal to get vaccinated</w:t>
      </w:r>
    </w:p>
    <w:p w14:paraId="645BC62D" w14:textId="77777777" w:rsidR="00015D29" w:rsidRPr="00C8004F" w:rsidRDefault="00015D29" w:rsidP="00015D29">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080"/>
        <w:contextualSpacing/>
        <w:rPr>
          <w:rFonts w:ascii="Arial" w:eastAsia="Times New Roman" w:hAnsi="Arial" w:cs="Arial"/>
          <w:color w:val="212121"/>
          <w:sz w:val="20"/>
          <w:szCs w:val="20"/>
          <w:shd w:val="clear" w:color="auto" w:fill="FFFFFF"/>
          <w:lang w:val="en-IN" w:eastAsia="en-GB"/>
        </w:rPr>
      </w:pPr>
      <w:r w:rsidRPr="00C8004F">
        <w:rPr>
          <w:rFonts w:ascii="Arial" w:eastAsia="Times New Roman" w:hAnsi="Arial" w:cs="Arial"/>
          <w:color w:val="212121"/>
          <w:sz w:val="20"/>
          <w:szCs w:val="20"/>
          <w:shd w:val="clear" w:color="auto" w:fill="FFFFFF"/>
          <w:lang w:val="en-IN" w:eastAsia="en-GB"/>
        </w:rPr>
        <w:t>Positive information in layman’s language using media tools like articles, stories, infographics etc.</w:t>
      </w:r>
    </w:p>
    <w:p w14:paraId="2FCEA8A8" w14:textId="77777777" w:rsidR="00015D29" w:rsidRPr="00C8004F" w:rsidRDefault="00015D29" w:rsidP="00015D29">
      <w:pPr>
        <w:pStyle w:val="ListParagraph"/>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800"/>
        <w:contextualSpacing/>
        <w:rPr>
          <w:rFonts w:ascii="Arial" w:eastAsia="Times New Roman" w:hAnsi="Arial" w:cs="Arial"/>
          <w:color w:val="212121"/>
          <w:sz w:val="20"/>
          <w:szCs w:val="20"/>
          <w:shd w:val="clear" w:color="auto" w:fill="FFFFFF"/>
          <w:lang w:val="en-IN" w:eastAsia="en-GB"/>
        </w:rPr>
      </w:pPr>
      <w:r w:rsidRPr="00C8004F">
        <w:rPr>
          <w:rFonts w:ascii="Arial" w:eastAsia="Times New Roman" w:hAnsi="Arial" w:cs="Arial"/>
          <w:color w:val="212121"/>
          <w:sz w:val="20"/>
          <w:szCs w:val="20"/>
          <w:shd w:val="clear" w:color="auto" w:fill="FFFFFF"/>
          <w:lang w:val="en-IN" w:eastAsia="en-GB"/>
        </w:rPr>
        <w:t>IMI 2.0 - 12 types of vaccines of which 10 will be used throughout the country: immunisation against TB, pertussis, tetanus, polio, diphtheria, measles, rubella, hepatitis-B, meningitis and pneumonia caused by Haemophilus influenza type B and rotavirus.</w:t>
      </w:r>
    </w:p>
    <w:p w14:paraId="2628F59F" w14:textId="77777777" w:rsidR="00015D29" w:rsidRPr="00C8004F" w:rsidRDefault="00015D29" w:rsidP="00015D29">
      <w:pPr>
        <w:pStyle w:val="ListParagraph"/>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800"/>
        <w:contextualSpacing/>
        <w:rPr>
          <w:rFonts w:ascii="Arial" w:eastAsia="Times New Roman" w:hAnsi="Arial" w:cs="Arial"/>
          <w:color w:val="212121"/>
          <w:sz w:val="20"/>
          <w:szCs w:val="20"/>
          <w:shd w:val="clear" w:color="auto" w:fill="FFFFFF"/>
          <w:lang w:val="en-IN" w:eastAsia="en-GB"/>
        </w:rPr>
      </w:pPr>
      <w:r w:rsidRPr="00C8004F">
        <w:rPr>
          <w:rFonts w:ascii="Arial" w:eastAsia="Times New Roman" w:hAnsi="Arial" w:cs="Arial"/>
          <w:color w:val="212121"/>
          <w:sz w:val="20"/>
          <w:szCs w:val="20"/>
          <w:shd w:val="clear" w:color="auto" w:fill="FFFFFF"/>
          <w:lang w:val="en-IN" w:eastAsia="en-GB"/>
        </w:rPr>
        <w:t>The other two – Japanese encephalitis vaccine and pneumococcal conjugate vaccine – will be administered in areas where these diseases are prevalent.</w:t>
      </w:r>
    </w:p>
    <w:p w14:paraId="0C639E45" w14:textId="77777777" w:rsidR="00015D29" w:rsidRPr="00C8004F" w:rsidRDefault="00015D29" w:rsidP="00015D29">
      <w:pPr>
        <w:pStyle w:val="ListParagraph"/>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800"/>
        <w:contextualSpacing/>
        <w:rPr>
          <w:rFonts w:ascii="Arial" w:eastAsia="Times New Roman" w:hAnsi="Arial" w:cs="Arial"/>
          <w:color w:val="212121"/>
          <w:sz w:val="20"/>
          <w:szCs w:val="20"/>
          <w:shd w:val="clear" w:color="auto" w:fill="FFFFFF"/>
          <w:lang w:val="en-IN" w:eastAsia="en-GB"/>
        </w:rPr>
      </w:pPr>
      <w:r w:rsidRPr="00C8004F">
        <w:rPr>
          <w:rFonts w:ascii="Arial" w:eastAsia="Times New Roman" w:hAnsi="Arial" w:cs="Arial"/>
          <w:color w:val="212121"/>
          <w:sz w:val="20"/>
          <w:szCs w:val="20"/>
          <w:shd w:val="clear" w:color="auto" w:fill="FFFFFF"/>
          <w:lang w:val="en-IN" w:eastAsia="en-GB"/>
        </w:rPr>
        <w:t>All four are important to complete the schedule - Completing the immunization schedule</w:t>
      </w:r>
      <w:r>
        <w:rPr>
          <w:rFonts w:ascii="Arial" w:eastAsia="Times New Roman" w:hAnsi="Arial" w:cs="Arial"/>
          <w:color w:val="212121"/>
          <w:sz w:val="20"/>
          <w:szCs w:val="20"/>
          <w:shd w:val="clear" w:color="auto" w:fill="FFFFFF"/>
          <w:lang w:val="en-IN" w:eastAsia="en-GB"/>
        </w:rPr>
        <w:t>.</w:t>
      </w:r>
    </w:p>
    <w:p w14:paraId="64BB77CF" w14:textId="77777777" w:rsidR="00015D29" w:rsidRDefault="00015D29" w:rsidP="00015D29">
      <w:pPr>
        <w:spacing w:after="60" w:line="260" w:lineRule="atLeast"/>
        <w:rPr>
          <w:rFonts w:cstheme="minorHAnsi"/>
          <w:b/>
          <w:bCs/>
          <w:color w:val="212121"/>
          <w:szCs w:val="20"/>
          <w:shd w:val="clear" w:color="auto" w:fill="FFFFFF"/>
        </w:rPr>
      </w:pPr>
    </w:p>
    <w:p w14:paraId="06F029A1" w14:textId="77777777" w:rsidR="00015D29" w:rsidRPr="00C8004F" w:rsidRDefault="00015D29" w:rsidP="00015D29">
      <w:pPr>
        <w:spacing w:after="60" w:line="260" w:lineRule="atLeast"/>
        <w:rPr>
          <w:rFonts w:cstheme="minorHAnsi"/>
          <w:b/>
          <w:bCs/>
          <w:color w:val="9C3234"/>
          <w:szCs w:val="20"/>
          <w:shd w:val="clear" w:color="auto" w:fill="FFFFFF"/>
        </w:rPr>
      </w:pPr>
      <w:r w:rsidRPr="00C8004F">
        <w:rPr>
          <w:rFonts w:cstheme="minorHAnsi"/>
          <w:b/>
          <w:bCs/>
          <w:color w:val="9C3234"/>
          <w:szCs w:val="20"/>
          <w:shd w:val="clear" w:color="auto" w:fill="FFFFFF"/>
        </w:rPr>
        <w:t>Objective - PR campaign IMI 2.0</w:t>
      </w:r>
    </w:p>
    <w:p w14:paraId="4679A868" w14:textId="77777777" w:rsidR="00015D29" w:rsidRPr="00C8004F" w:rsidRDefault="00015D29" w:rsidP="00015D29">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080"/>
        <w:contextualSpacing/>
        <w:rPr>
          <w:rFonts w:ascii="Arial" w:eastAsia="Times New Roman" w:hAnsi="Arial" w:cs="Arial"/>
          <w:color w:val="212121"/>
          <w:sz w:val="20"/>
          <w:szCs w:val="20"/>
          <w:shd w:val="clear" w:color="auto" w:fill="FFFFFF"/>
          <w:lang w:val="en-IN" w:eastAsia="en-GB"/>
        </w:rPr>
      </w:pPr>
      <w:r w:rsidRPr="00C8004F">
        <w:rPr>
          <w:rFonts w:ascii="Arial" w:eastAsia="Times New Roman" w:hAnsi="Arial" w:cs="Arial"/>
          <w:color w:val="212121"/>
          <w:sz w:val="20"/>
          <w:szCs w:val="20"/>
          <w:shd w:val="clear" w:color="auto" w:fill="FFFFFF"/>
          <w:lang w:val="en-IN" w:eastAsia="en-GB"/>
        </w:rPr>
        <w:t>Creating and spreading positive media visibility leading to increase in awareness</w:t>
      </w:r>
      <w:r>
        <w:rPr>
          <w:rFonts w:ascii="Arial" w:eastAsia="Times New Roman" w:hAnsi="Arial" w:cs="Arial"/>
          <w:color w:val="212121"/>
          <w:sz w:val="20"/>
          <w:szCs w:val="20"/>
          <w:shd w:val="clear" w:color="auto" w:fill="FFFFFF"/>
          <w:lang w:val="en-IN" w:eastAsia="en-GB"/>
        </w:rPr>
        <w:t>.</w:t>
      </w:r>
    </w:p>
    <w:p w14:paraId="443E69FC" w14:textId="77777777" w:rsidR="00015D29" w:rsidRPr="00C8004F" w:rsidRDefault="00015D29" w:rsidP="00015D29">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080"/>
        <w:contextualSpacing/>
        <w:rPr>
          <w:rFonts w:ascii="Arial" w:eastAsia="Times New Roman" w:hAnsi="Arial" w:cs="Arial"/>
          <w:color w:val="212121"/>
          <w:sz w:val="20"/>
          <w:szCs w:val="20"/>
          <w:shd w:val="clear" w:color="auto" w:fill="FFFFFF"/>
          <w:lang w:val="en-IN" w:eastAsia="en-GB"/>
        </w:rPr>
      </w:pPr>
      <w:r w:rsidRPr="00C8004F">
        <w:rPr>
          <w:rFonts w:ascii="Arial" w:eastAsia="Times New Roman" w:hAnsi="Arial" w:cs="Arial"/>
          <w:color w:val="212121"/>
          <w:sz w:val="20"/>
          <w:szCs w:val="20"/>
          <w:shd w:val="clear" w:color="auto" w:fill="FFFFFF"/>
          <w:lang w:val="en-IN" w:eastAsia="en-GB"/>
        </w:rPr>
        <w:t xml:space="preserve">Intensified outreach of accurate information via media, new age media, influencers community leaders. </w:t>
      </w:r>
    </w:p>
    <w:p w14:paraId="2974B7F9" w14:textId="77777777" w:rsidR="00015D29" w:rsidRPr="00C8004F" w:rsidRDefault="00015D29" w:rsidP="00015D29">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080"/>
        <w:contextualSpacing/>
        <w:rPr>
          <w:rFonts w:ascii="Arial" w:eastAsia="Times New Roman" w:hAnsi="Arial" w:cs="Arial"/>
          <w:color w:val="212121"/>
          <w:sz w:val="20"/>
          <w:szCs w:val="20"/>
          <w:shd w:val="clear" w:color="auto" w:fill="FFFFFF"/>
          <w:lang w:val="en-IN" w:eastAsia="en-GB"/>
        </w:rPr>
      </w:pPr>
      <w:r w:rsidRPr="00C8004F">
        <w:rPr>
          <w:rFonts w:ascii="Arial" w:eastAsia="Times New Roman" w:hAnsi="Arial" w:cs="Arial"/>
          <w:color w:val="212121"/>
          <w:sz w:val="20"/>
          <w:szCs w:val="20"/>
          <w:shd w:val="clear" w:color="auto" w:fill="FFFFFF"/>
          <w:lang w:val="en-IN" w:eastAsia="en-GB"/>
        </w:rPr>
        <w:t>Address lack of awareness about the benefits of immunisation</w:t>
      </w:r>
      <w:r>
        <w:rPr>
          <w:rFonts w:ascii="Arial" w:eastAsia="Times New Roman" w:hAnsi="Arial" w:cs="Arial"/>
          <w:color w:val="212121"/>
          <w:sz w:val="20"/>
          <w:szCs w:val="20"/>
          <w:shd w:val="clear" w:color="auto" w:fill="FFFFFF"/>
          <w:lang w:val="en-IN" w:eastAsia="en-GB"/>
        </w:rPr>
        <w:t>.</w:t>
      </w:r>
    </w:p>
    <w:p w14:paraId="7DC2939C" w14:textId="77777777" w:rsidR="00015D29" w:rsidRPr="00C8004F" w:rsidRDefault="00015D29" w:rsidP="00015D29">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080"/>
        <w:contextualSpacing/>
        <w:rPr>
          <w:rFonts w:ascii="Arial" w:eastAsia="Times New Roman" w:hAnsi="Arial" w:cs="Arial"/>
          <w:color w:val="212121"/>
          <w:sz w:val="20"/>
          <w:szCs w:val="20"/>
          <w:shd w:val="clear" w:color="auto" w:fill="FFFFFF"/>
          <w:lang w:val="en-IN" w:eastAsia="en-GB"/>
        </w:rPr>
      </w:pPr>
      <w:r w:rsidRPr="00C8004F">
        <w:rPr>
          <w:rFonts w:ascii="Arial" w:eastAsia="Times New Roman" w:hAnsi="Arial" w:cs="Arial"/>
          <w:color w:val="212121"/>
          <w:sz w:val="20"/>
          <w:szCs w:val="20"/>
          <w:shd w:val="clear" w:color="auto" w:fill="FFFFFF"/>
          <w:lang w:val="en-IN" w:eastAsia="en-GB"/>
        </w:rPr>
        <w:t>Sustained outreach across key media hubs pan India elaborating on success stories, benefits, dispelling doubts and positive discourse on immunization</w:t>
      </w:r>
      <w:r>
        <w:rPr>
          <w:rFonts w:ascii="Arial" w:eastAsia="Times New Roman" w:hAnsi="Arial" w:cs="Arial"/>
          <w:color w:val="212121"/>
          <w:sz w:val="20"/>
          <w:szCs w:val="20"/>
          <w:shd w:val="clear" w:color="auto" w:fill="FFFFFF"/>
          <w:lang w:val="en-IN" w:eastAsia="en-GB"/>
        </w:rPr>
        <w:t>.</w:t>
      </w:r>
    </w:p>
    <w:p w14:paraId="2CA5C4CE" w14:textId="77777777" w:rsidR="00015D29" w:rsidRPr="00C8004F" w:rsidRDefault="00015D29" w:rsidP="00015D29">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080"/>
        <w:contextualSpacing/>
        <w:rPr>
          <w:rFonts w:ascii="Arial" w:eastAsia="Times New Roman" w:hAnsi="Arial" w:cs="Arial"/>
          <w:color w:val="212121"/>
          <w:sz w:val="20"/>
          <w:szCs w:val="20"/>
          <w:shd w:val="clear" w:color="auto" w:fill="FFFFFF"/>
          <w:lang w:val="en-IN" w:eastAsia="en-GB"/>
        </w:rPr>
      </w:pPr>
      <w:r w:rsidRPr="00C8004F">
        <w:rPr>
          <w:rFonts w:ascii="Arial" w:eastAsia="Times New Roman" w:hAnsi="Arial" w:cs="Arial"/>
          <w:color w:val="212121"/>
          <w:sz w:val="20"/>
          <w:szCs w:val="20"/>
          <w:shd w:val="clear" w:color="auto" w:fill="FFFFFF"/>
          <w:lang w:val="en-IN" w:eastAsia="en-GB"/>
        </w:rPr>
        <w:t>Crisis preparedness</w:t>
      </w:r>
      <w:r>
        <w:rPr>
          <w:rFonts w:ascii="Arial" w:eastAsia="Times New Roman" w:hAnsi="Arial" w:cs="Arial"/>
          <w:color w:val="212121"/>
          <w:sz w:val="20"/>
          <w:szCs w:val="20"/>
          <w:shd w:val="clear" w:color="auto" w:fill="FFFFFF"/>
          <w:lang w:val="en-IN" w:eastAsia="en-GB"/>
        </w:rPr>
        <w:t>.</w:t>
      </w:r>
    </w:p>
    <w:p w14:paraId="6E7BD37F" w14:textId="77777777" w:rsidR="00015D29" w:rsidRDefault="00015D29" w:rsidP="00015D29">
      <w:pPr>
        <w:shd w:val="clear" w:color="auto" w:fill="FFFFFF"/>
        <w:rPr>
          <w:rFonts w:eastAsia="Times New Roman" w:cs="Arial"/>
          <w:szCs w:val="20"/>
          <w:lang w:eastAsia="en-IN"/>
        </w:rPr>
      </w:pPr>
    </w:p>
    <w:p w14:paraId="1F6DA5FA" w14:textId="77777777" w:rsidR="00015D29" w:rsidRDefault="00015D29" w:rsidP="00015D29">
      <w:pPr>
        <w:spacing w:after="200" w:line="276" w:lineRule="auto"/>
        <w:rPr>
          <w:rFonts w:eastAsia="Cambria" w:cs="Cambria"/>
          <w:b/>
          <w:bCs/>
          <w:color w:val="9C3234"/>
          <w:sz w:val="26"/>
          <w:szCs w:val="26"/>
          <w:u w:color="4F81BD"/>
          <w:bdr w:val="nil"/>
          <w:lang w:eastAsia="en-IN"/>
        </w:rPr>
      </w:pPr>
      <w:r>
        <w:rPr>
          <w:lang w:eastAsia="en-IN"/>
        </w:rPr>
        <w:br w:type="page"/>
      </w:r>
    </w:p>
    <w:p w14:paraId="4C851E98" w14:textId="77777777" w:rsidR="00015D29" w:rsidRPr="00566A01" w:rsidRDefault="00015D29" w:rsidP="00015D29">
      <w:pPr>
        <w:pStyle w:val="Heading2"/>
        <w:numPr>
          <w:ilvl w:val="0"/>
          <w:numId w:val="0"/>
        </w:numPr>
        <w:ind w:left="576" w:hanging="576"/>
        <w:rPr>
          <w:lang w:eastAsia="en-IN"/>
        </w:rPr>
      </w:pPr>
      <w:bookmarkStart w:id="4" w:name="_Toc29471590"/>
      <w:r>
        <w:rPr>
          <w:lang w:eastAsia="en-IN"/>
        </w:rPr>
        <w:lastRenderedPageBreak/>
        <w:t>Our Methodology</w:t>
      </w:r>
      <w:bookmarkEnd w:id="4"/>
      <w:r>
        <w:rPr>
          <w:lang w:eastAsia="en-IN"/>
        </w:rPr>
        <w:t xml:space="preserve"> </w:t>
      </w:r>
    </w:p>
    <w:p w14:paraId="29F37E98" w14:textId="77777777" w:rsidR="00015D29" w:rsidRPr="009328E1" w:rsidRDefault="00015D29" w:rsidP="00015D29">
      <w:pPr>
        <w:spacing w:after="60" w:line="260" w:lineRule="atLeast"/>
        <w:rPr>
          <w:rFonts w:cs="Arial"/>
          <w:b/>
          <w:bCs/>
          <w:color w:val="212121"/>
          <w:szCs w:val="20"/>
          <w:shd w:val="clear" w:color="auto" w:fill="FFFFFF"/>
        </w:rPr>
      </w:pPr>
      <w:r w:rsidRPr="009328E1">
        <w:rPr>
          <w:rFonts w:cs="Arial"/>
          <w:b/>
          <w:bCs/>
          <w:color w:val="212121"/>
          <w:szCs w:val="20"/>
          <w:shd w:val="clear" w:color="auto" w:fill="FFFFFF"/>
        </w:rPr>
        <w:t xml:space="preserve">Strategy </w:t>
      </w:r>
    </w:p>
    <w:p w14:paraId="7D4C4ABB" w14:textId="77777777" w:rsidR="00015D29" w:rsidRPr="009328E1" w:rsidRDefault="00015D29" w:rsidP="00015D29">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080"/>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 xml:space="preserve">Media Outreach Plan a across Print, Online, Electronic, Radio and New Media </w:t>
      </w:r>
    </w:p>
    <w:p w14:paraId="72DBED01" w14:textId="77777777" w:rsidR="00015D29" w:rsidRPr="009328E1" w:rsidRDefault="00015D29" w:rsidP="00015D29">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080"/>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Crisis Communication plan to pre-empt and dispel negative effects of misinformation, negative sentiment and campaign and rumours.</w:t>
      </w:r>
    </w:p>
    <w:p w14:paraId="7A202FFA" w14:textId="77777777" w:rsidR="00015D29" w:rsidRPr="009328E1" w:rsidRDefault="00015D29" w:rsidP="00015D29">
      <w:pPr>
        <w:spacing w:after="60" w:line="260" w:lineRule="atLeast"/>
        <w:rPr>
          <w:rFonts w:cs="Arial"/>
          <w:b/>
          <w:bCs/>
          <w:color w:val="212121"/>
          <w:szCs w:val="20"/>
          <w:shd w:val="clear" w:color="auto" w:fill="FFFFFF"/>
        </w:rPr>
      </w:pPr>
    </w:p>
    <w:p w14:paraId="3FDD8A53" w14:textId="77777777" w:rsidR="00015D29" w:rsidRPr="009328E1" w:rsidRDefault="00015D29" w:rsidP="00015D29">
      <w:pPr>
        <w:spacing w:after="60" w:line="260" w:lineRule="atLeast"/>
        <w:rPr>
          <w:rFonts w:cs="Arial"/>
          <w:b/>
          <w:bCs/>
          <w:color w:val="212121"/>
          <w:szCs w:val="20"/>
          <w:shd w:val="clear" w:color="auto" w:fill="FFFFFF"/>
        </w:rPr>
      </w:pPr>
      <w:r w:rsidRPr="009328E1">
        <w:rPr>
          <w:rFonts w:cs="Arial"/>
          <w:b/>
          <w:bCs/>
          <w:color w:val="212121"/>
          <w:szCs w:val="20"/>
          <w:shd w:val="clear" w:color="auto" w:fill="FFFFFF"/>
        </w:rPr>
        <w:t>Overall Strategy – Sustained Media Campaign</w:t>
      </w:r>
    </w:p>
    <w:p w14:paraId="31105969" w14:textId="77777777" w:rsidR="00015D29" w:rsidRPr="009328E1" w:rsidRDefault="00015D29" w:rsidP="00015D29">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contextualSpacing/>
        <w:rPr>
          <w:rFonts w:ascii="Arial" w:hAnsi="Arial" w:cs="Arial"/>
          <w:color w:val="212121"/>
          <w:sz w:val="20"/>
          <w:szCs w:val="20"/>
          <w:shd w:val="clear" w:color="auto" w:fill="FFFFFF"/>
        </w:rPr>
      </w:pPr>
      <w:r w:rsidRPr="009328E1">
        <w:rPr>
          <w:rFonts w:ascii="Arial" w:hAnsi="Arial" w:cs="Arial"/>
          <w:color w:val="212121"/>
          <w:sz w:val="20"/>
          <w:szCs w:val="20"/>
          <w:shd w:val="clear" w:color="auto" w:fill="FFFFFF"/>
        </w:rPr>
        <w:t>UNICEF requires positive visibility, spread across different people outreach channels and collaborative push with target media houses. Therefore, we would like to suggest two pronged approach</w:t>
      </w:r>
    </w:p>
    <w:p w14:paraId="5B42E104" w14:textId="77777777" w:rsidR="00015D29" w:rsidRPr="009328E1" w:rsidRDefault="00015D29" w:rsidP="00015D29">
      <w:pPr>
        <w:pStyle w:val="ListParagraph"/>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 xml:space="preserve">Strengthen messaging / initiatives, efforts, positive message through PR push </w:t>
      </w:r>
    </w:p>
    <w:p w14:paraId="2FBF486C" w14:textId="77777777" w:rsidR="00015D29" w:rsidRPr="009328E1" w:rsidRDefault="00015D29" w:rsidP="00015D29">
      <w:pPr>
        <w:pStyle w:val="ListParagraph"/>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 xml:space="preserve">More visibility/call to action (for positive &amp; increased coverage) through Digital &amp; Social Media </w:t>
      </w:r>
    </w:p>
    <w:p w14:paraId="584A1546" w14:textId="77777777" w:rsidR="00015D29" w:rsidRPr="009328E1" w:rsidRDefault="00015D29" w:rsidP="00015D29">
      <w:pPr>
        <w:pStyle w:val="ListParagraph"/>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Spread use of new media tools– Influencers, Bloggers and Social platforms, digital communication via Videos, infographics, Cartoons, Comic Strips</w:t>
      </w:r>
    </w:p>
    <w:p w14:paraId="2D1F078E" w14:textId="77777777" w:rsidR="00015D29" w:rsidRPr="009328E1" w:rsidRDefault="00015D29" w:rsidP="00015D29">
      <w:pPr>
        <w:pStyle w:val="ListParagraph"/>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One on one messaging using Media Partnerships – identify local leaders, influencers, celebrities, teachers, doctors and engage them to communicate with the people</w:t>
      </w:r>
    </w:p>
    <w:p w14:paraId="1A71A65C" w14:textId="77777777" w:rsidR="00015D29" w:rsidRPr="009328E1" w:rsidRDefault="00015D29" w:rsidP="00015D29">
      <w:pPr>
        <w:pStyle w:val="ListParagraph"/>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Localised content in regional languages</w:t>
      </w:r>
    </w:p>
    <w:p w14:paraId="1507CDBF" w14:textId="77777777" w:rsidR="00015D29" w:rsidRDefault="00015D29" w:rsidP="00015D29">
      <w:pPr>
        <w:spacing w:after="60" w:line="260" w:lineRule="atLeast"/>
        <w:rPr>
          <w:rFonts w:cs="Arial"/>
          <w:b/>
          <w:bCs/>
          <w:color w:val="212121"/>
          <w:szCs w:val="20"/>
          <w:shd w:val="clear" w:color="auto" w:fill="FFFFFF"/>
        </w:rPr>
      </w:pPr>
    </w:p>
    <w:p w14:paraId="676CE64F" w14:textId="77777777" w:rsidR="00015D29" w:rsidRPr="009328E1" w:rsidRDefault="00015D29" w:rsidP="00015D29">
      <w:pPr>
        <w:spacing w:after="60" w:line="260" w:lineRule="atLeast"/>
        <w:rPr>
          <w:rFonts w:cs="Arial"/>
          <w:b/>
          <w:bCs/>
          <w:color w:val="212121"/>
          <w:szCs w:val="20"/>
          <w:shd w:val="clear" w:color="auto" w:fill="FFFFFF"/>
        </w:rPr>
      </w:pPr>
      <w:r w:rsidRPr="009328E1">
        <w:rPr>
          <w:rFonts w:cs="Arial"/>
          <w:b/>
          <w:bCs/>
          <w:color w:val="212121"/>
          <w:szCs w:val="20"/>
          <w:shd w:val="clear" w:color="auto" w:fill="FFFFFF"/>
        </w:rPr>
        <w:t>Media Universe Mapping</w:t>
      </w:r>
    </w:p>
    <w:p w14:paraId="57CC614E" w14:textId="77777777" w:rsidR="00015D29" w:rsidRPr="009328E1" w:rsidRDefault="00015D29" w:rsidP="00015D29">
      <w:pPr>
        <w:spacing w:after="60" w:line="260" w:lineRule="atLeast"/>
        <w:ind w:left="360"/>
        <w:rPr>
          <w:rFonts w:cs="Arial"/>
          <w:color w:val="212121"/>
          <w:szCs w:val="20"/>
          <w:shd w:val="clear" w:color="auto" w:fill="FFFFFF"/>
        </w:rPr>
      </w:pPr>
      <w:r w:rsidRPr="009328E1">
        <w:rPr>
          <w:rFonts w:cs="Arial"/>
          <w:color w:val="212121"/>
          <w:szCs w:val="20"/>
          <w:shd w:val="clear" w:color="auto" w:fill="FFFFFF"/>
        </w:rPr>
        <w:t>This includes Newspapers, Magazines, Electronic Media, Radio Stations, Online Publications, Blogs, Video platforms</w:t>
      </w:r>
    </w:p>
    <w:p w14:paraId="56BDC9CC" w14:textId="77777777" w:rsidR="00015D29" w:rsidRPr="009328E1" w:rsidRDefault="00015D29" w:rsidP="00015D29">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080"/>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Identify and map the media according to reach -  readership and circulation and popularity</w:t>
      </w:r>
    </w:p>
    <w:p w14:paraId="49F3767E" w14:textId="77777777" w:rsidR="00015D29" w:rsidRPr="009328E1" w:rsidRDefault="00015D29" w:rsidP="00015D29">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080"/>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Media to be mapped in two parts – National and Regional with respect to target states and cities</w:t>
      </w:r>
    </w:p>
    <w:p w14:paraId="1C15A262" w14:textId="77777777" w:rsidR="00015D29" w:rsidRPr="009328E1" w:rsidRDefault="00015D29" w:rsidP="00015D29">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080"/>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 xml:space="preserve">Special tools to be identified like the ‘Zile ka Hulchul’ program of All India Radio </w:t>
      </w:r>
    </w:p>
    <w:p w14:paraId="05033E94" w14:textId="77777777" w:rsidR="00015D29" w:rsidRPr="009328E1" w:rsidRDefault="00015D29" w:rsidP="00015D29">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080"/>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Leverage the trained district radio stringers (training ongoing since last three years by UNICEF)</w:t>
      </w:r>
    </w:p>
    <w:p w14:paraId="68847759" w14:textId="77777777" w:rsidR="00015D29" w:rsidRPr="009328E1" w:rsidRDefault="00015D29" w:rsidP="00015D29">
      <w:pPr>
        <w:spacing w:after="60" w:line="260" w:lineRule="atLeast"/>
        <w:rPr>
          <w:rFonts w:cs="Arial"/>
          <w:b/>
          <w:bCs/>
          <w:color w:val="212121"/>
          <w:szCs w:val="20"/>
          <w:shd w:val="clear" w:color="auto" w:fill="FFFFFF"/>
        </w:rPr>
      </w:pPr>
    </w:p>
    <w:p w14:paraId="3CE38B64" w14:textId="77777777" w:rsidR="00015D29" w:rsidRPr="009328E1" w:rsidRDefault="00015D29" w:rsidP="00015D29">
      <w:pPr>
        <w:spacing w:after="60" w:line="260" w:lineRule="atLeast"/>
        <w:rPr>
          <w:rFonts w:cs="Arial"/>
          <w:b/>
          <w:bCs/>
          <w:color w:val="212121"/>
          <w:szCs w:val="20"/>
          <w:shd w:val="clear" w:color="auto" w:fill="FFFFFF"/>
        </w:rPr>
      </w:pPr>
      <w:r w:rsidRPr="009328E1">
        <w:rPr>
          <w:rFonts w:cs="Arial"/>
          <w:b/>
          <w:bCs/>
          <w:color w:val="212121"/>
          <w:szCs w:val="20"/>
          <w:shd w:val="clear" w:color="auto" w:fill="FFFFFF"/>
        </w:rPr>
        <w:t>Content to include</w:t>
      </w:r>
    </w:p>
    <w:p w14:paraId="0067510D" w14:textId="77777777" w:rsidR="00015D29" w:rsidRPr="009328E1" w:rsidRDefault="00015D29" w:rsidP="00015D29">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080"/>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Progress Reports on the goal of Mission Indradhanush - ensure full immunization with all available vaccines for children up to two years of age and pregnant women.</w:t>
      </w:r>
    </w:p>
    <w:p w14:paraId="169D0B69" w14:textId="77777777" w:rsidR="00015D29" w:rsidRPr="009328E1" w:rsidRDefault="00015D29" w:rsidP="00015D29">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080"/>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 xml:space="preserve">Stories with hard facts and statistics to educate people </w:t>
      </w:r>
    </w:p>
    <w:p w14:paraId="21CB6AA7" w14:textId="77777777" w:rsidR="00015D29" w:rsidRPr="009328E1" w:rsidRDefault="00015D29" w:rsidP="00015D29">
      <w:pPr>
        <w:pStyle w:val="ListParagraph"/>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800"/>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Information on Benefits of completing step schedule towards full immunization</w:t>
      </w:r>
    </w:p>
    <w:p w14:paraId="13C750A9" w14:textId="77777777" w:rsidR="00015D29" w:rsidRPr="009328E1" w:rsidRDefault="00015D29" w:rsidP="00015D29">
      <w:pPr>
        <w:pStyle w:val="ListParagraph"/>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800"/>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 xml:space="preserve">Dispelling myths around vaccinations -  what you need to know </w:t>
      </w:r>
    </w:p>
    <w:p w14:paraId="606E0DBA" w14:textId="77777777" w:rsidR="00015D29" w:rsidRPr="009328E1" w:rsidRDefault="00015D29" w:rsidP="00015D29">
      <w:pPr>
        <w:pStyle w:val="ListParagraph"/>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800"/>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“The most misunderstood life-saving health intervention”</w:t>
      </w:r>
    </w:p>
    <w:p w14:paraId="79118A75" w14:textId="77777777" w:rsidR="00015D29" w:rsidRPr="009328E1" w:rsidRDefault="00015D29" w:rsidP="00015D29">
      <w:pPr>
        <w:pStyle w:val="ListParagraph"/>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800"/>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“A safe and free intervention that builds defence against life-threatening diseases in children”</w:t>
      </w:r>
    </w:p>
    <w:p w14:paraId="30F9AE4E" w14:textId="77777777" w:rsidR="00015D29" w:rsidRPr="009328E1" w:rsidRDefault="00015D29" w:rsidP="00015D29">
      <w:pPr>
        <w:pStyle w:val="ListParagraph"/>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800"/>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Helped to eradicate diseases like small-pox and polio from India, and saved lives of millions of children and adults around the world.</w:t>
      </w:r>
    </w:p>
    <w:p w14:paraId="75A0AD4A" w14:textId="77777777" w:rsidR="00015D29" w:rsidRPr="009328E1" w:rsidRDefault="00015D29" w:rsidP="00015D29">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080"/>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Elaborate the communication campaign ‘Paanch Saal, Saat Baar’ (5 saal, 7 baar) across relevant media channels (editorial support to be initiated with the media houses)</w:t>
      </w:r>
    </w:p>
    <w:p w14:paraId="3024F09C" w14:textId="77777777" w:rsidR="00015D29" w:rsidRPr="009328E1" w:rsidRDefault="00015D29" w:rsidP="00015D29">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080"/>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RI as a national health priority – The chain to ensure health for all</w:t>
      </w:r>
    </w:p>
    <w:p w14:paraId="142F6CE9" w14:textId="77777777" w:rsidR="00015D29" w:rsidRPr="009328E1" w:rsidRDefault="00015D29" w:rsidP="00015D29">
      <w:pPr>
        <w:pStyle w:val="ListParagraph"/>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spacing w:after="60" w:line="260" w:lineRule="atLeast"/>
        <w:ind w:left="1800"/>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Benefits of immunization and the stringent processes of cold chain, procurement, capacity building to make vaccines safe for use.</w:t>
      </w:r>
    </w:p>
    <w:p w14:paraId="7A71F11F" w14:textId="77777777" w:rsidR="00015D29" w:rsidRDefault="00015D29" w:rsidP="00015D29">
      <w:pPr>
        <w:spacing w:after="200" w:line="276" w:lineRule="auto"/>
        <w:rPr>
          <w:rFonts w:cstheme="minorHAnsi"/>
          <w:b/>
          <w:bCs/>
          <w:color w:val="212121"/>
          <w:szCs w:val="20"/>
          <w:shd w:val="clear" w:color="auto" w:fill="FFFFFF"/>
        </w:rPr>
      </w:pPr>
      <w:r>
        <w:rPr>
          <w:rFonts w:cstheme="minorHAnsi"/>
          <w:b/>
          <w:bCs/>
          <w:color w:val="212121"/>
          <w:szCs w:val="20"/>
          <w:shd w:val="clear" w:color="auto" w:fill="FFFFFF"/>
        </w:rPr>
        <w:br w:type="page"/>
      </w:r>
    </w:p>
    <w:p w14:paraId="003C213C" w14:textId="77777777" w:rsidR="00015D29" w:rsidRPr="009328E1" w:rsidRDefault="00015D29" w:rsidP="00015D29">
      <w:pPr>
        <w:spacing w:after="60"/>
        <w:ind w:left="360"/>
        <w:jc w:val="both"/>
        <w:rPr>
          <w:rFonts w:cs="Arial"/>
          <w:b/>
          <w:bCs/>
          <w:color w:val="212121"/>
          <w:szCs w:val="20"/>
          <w:shd w:val="clear" w:color="auto" w:fill="FFFFFF"/>
        </w:rPr>
      </w:pPr>
      <w:r w:rsidRPr="009328E1">
        <w:rPr>
          <w:rFonts w:cs="Arial"/>
          <w:b/>
          <w:bCs/>
          <w:color w:val="212121"/>
          <w:szCs w:val="20"/>
          <w:shd w:val="clear" w:color="auto" w:fill="FFFFFF"/>
        </w:rPr>
        <w:lastRenderedPageBreak/>
        <w:t>PR Outreach Tools</w:t>
      </w:r>
    </w:p>
    <w:p w14:paraId="1DD3AEB9" w14:textId="77777777" w:rsidR="00015D29" w:rsidRPr="009328E1" w:rsidRDefault="00015D29" w:rsidP="00015D29">
      <w:pPr>
        <w:spacing w:after="60"/>
        <w:ind w:left="360"/>
        <w:jc w:val="both"/>
        <w:rPr>
          <w:rFonts w:cs="Arial"/>
          <w:color w:val="212121"/>
          <w:szCs w:val="20"/>
          <w:shd w:val="clear" w:color="auto" w:fill="FFFFFF"/>
        </w:rPr>
      </w:pPr>
      <w:r w:rsidRPr="009328E1">
        <w:rPr>
          <w:rFonts w:cs="Arial"/>
          <w:color w:val="212121"/>
          <w:szCs w:val="20"/>
          <w:shd w:val="clear" w:color="auto" w:fill="FFFFFF"/>
        </w:rPr>
        <w:t>Create a Media Outreach calendar with Timelines outlining the key messages / outreach tools and target cities. The tool</w:t>
      </w:r>
      <w:r>
        <w:rPr>
          <w:rFonts w:cs="Arial"/>
          <w:color w:val="212121"/>
          <w:szCs w:val="20"/>
          <w:shd w:val="clear" w:color="auto" w:fill="FFFFFF"/>
        </w:rPr>
        <w:t>s will be:</w:t>
      </w:r>
    </w:p>
    <w:p w14:paraId="5CE2C453" w14:textId="77777777" w:rsidR="00015D29" w:rsidRPr="009328E1" w:rsidRDefault="00015D29" w:rsidP="00015D2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b/>
          <w:bCs/>
          <w:color w:val="212121"/>
          <w:sz w:val="20"/>
          <w:szCs w:val="20"/>
          <w:shd w:val="clear" w:color="auto" w:fill="FFFFFF"/>
          <w:lang w:val="en-IN" w:eastAsia="en-GB"/>
        </w:rPr>
        <w:t>Spokesperson Interactions</w:t>
      </w:r>
      <w:r>
        <w:rPr>
          <w:rFonts w:ascii="Arial" w:eastAsia="Times New Roman" w:hAnsi="Arial" w:cs="Arial"/>
          <w:b/>
          <w:bCs/>
          <w:color w:val="212121"/>
          <w:sz w:val="20"/>
          <w:szCs w:val="20"/>
          <w:shd w:val="clear" w:color="auto" w:fill="FFFFFF"/>
          <w:lang w:val="en-IN" w:eastAsia="en-GB"/>
        </w:rPr>
        <w:t xml:space="preserve">: </w:t>
      </w:r>
      <w:r w:rsidRPr="009328E1">
        <w:rPr>
          <w:rFonts w:ascii="Arial" w:eastAsia="Times New Roman" w:hAnsi="Arial" w:cs="Arial"/>
          <w:color w:val="212121"/>
          <w:sz w:val="20"/>
          <w:szCs w:val="20"/>
          <w:shd w:val="clear" w:color="auto" w:fill="FFFFFF"/>
          <w:lang w:val="en-IN" w:eastAsia="en-GB"/>
        </w:rPr>
        <w:t>face to face / telephonic / email</w:t>
      </w:r>
    </w:p>
    <w:p w14:paraId="02929992" w14:textId="77777777" w:rsidR="00015D29" w:rsidRPr="009328E1" w:rsidRDefault="00015D29" w:rsidP="00015D2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jc w:val="both"/>
        <w:rPr>
          <w:rFonts w:ascii="Arial" w:eastAsia="Times New Roman" w:hAnsi="Arial" w:cs="Arial"/>
          <w:b/>
          <w:bCs/>
          <w:color w:val="212121"/>
          <w:sz w:val="20"/>
          <w:szCs w:val="20"/>
          <w:shd w:val="clear" w:color="auto" w:fill="FFFFFF"/>
          <w:lang w:val="en-IN" w:eastAsia="en-GB"/>
        </w:rPr>
      </w:pPr>
      <w:r w:rsidRPr="009328E1">
        <w:rPr>
          <w:rFonts w:ascii="Arial" w:eastAsia="Times New Roman" w:hAnsi="Arial" w:cs="Arial"/>
          <w:b/>
          <w:bCs/>
          <w:color w:val="212121"/>
          <w:sz w:val="20"/>
          <w:szCs w:val="20"/>
          <w:shd w:val="clear" w:color="auto" w:fill="FFFFFF"/>
          <w:lang w:val="en-IN" w:eastAsia="en-GB"/>
        </w:rPr>
        <w:t>Media Briefings / Roundtables</w:t>
      </w:r>
      <w:r>
        <w:rPr>
          <w:rFonts w:ascii="Arial" w:eastAsia="Times New Roman" w:hAnsi="Arial" w:cs="Arial"/>
          <w:b/>
          <w:bCs/>
          <w:color w:val="212121"/>
          <w:sz w:val="20"/>
          <w:szCs w:val="20"/>
          <w:shd w:val="clear" w:color="auto" w:fill="FFFFFF"/>
          <w:lang w:val="en-IN" w:eastAsia="en-GB"/>
        </w:rPr>
        <w:t>:</w:t>
      </w:r>
    </w:p>
    <w:p w14:paraId="4D1A1B5A" w14:textId="77777777" w:rsidR="00015D29" w:rsidRPr="009328E1" w:rsidRDefault="00015D29" w:rsidP="00015D2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80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Across key Tier 2 media hubs (involving leading towns in each state)</w:t>
      </w:r>
    </w:p>
    <w:p w14:paraId="7D983711" w14:textId="77777777" w:rsidR="00015D29" w:rsidRPr="009328E1" w:rsidRDefault="00015D29" w:rsidP="00015D2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80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Smaller media hubs in districts to be targeted for press releases</w:t>
      </w:r>
    </w:p>
    <w:p w14:paraId="5385832E" w14:textId="77777777" w:rsidR="00015D29" w:rsidRPr="009328E1" w:rsidRDefault="00015D29" w:rsidP="00015D2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b/>
          <w:bCs/>
          <w:color w:val="212121"/>
          <w:sz w:val="20"/>
          <w:szCs w:val="20"/>
          <w:shd w:val="clear" w:color="auto" w:fill="FFFFFF"/>
          <w:lang w:val="en-IN" w:eastAsia="en-GB"/>
        </w:rPr>
        <w:t>Influencing the Influencer</w:t>
      </w:r>
      <w:r>
        <w:rPr>
          <w:rFonts w:ascii="Arial" w:eastAsia="Times New Roman" w:hAnsi="Arial" w:cs="Arial"/>
          <w:color w:val="212121"/>
          <w:sz w:val="20"/>
          <w:szCs w:val="20"/>
          <w:shd w:val="clear" w:color="auto" w:fill="FFFFFF"/>
          <w:lang w:val="en-IN" w:eastAsia="en-GB"/>
        </w:rPr>
        <w:t>:</w:t>
      </w:r>
      <w:r w:rsidRPr="009328E1">
        <w:rPr>
          <w:rFonts w:ascii="Arial" w:eastAsia="Times New Roman" w:hAnsi="Arial" w:cs="Arial"/>
          <w:color w:val="212121"/>
          <w:sz w:val="20"/>
          <w:szCs w:val="20"/>
          <w:shd w:val="clear" w:color="auto" w:fill="FFFFFF"/>
          <w:lang w:val="en-IN" w:eastAsia="en-GB"/>
        </w:rPr>
        <w:t xml:space="preserve"> Map 1-2 important influencers across each category and initiate partnerships / collaborations</w:t>
      </w:r>
    </w:p>
    <w:p w14:paraId="44066D3A" w14:textId="77777777" w:rsidR="00015D29" w:rsidRPr="009328E1" w:rsidRDefault="00015D29" w:rsidP="00015D2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80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Regional Media</w:t>
      </w:r>
    </w:p>
    <w:p w14:paraId="45992B07" w14:textId="77777777" w:rsidR="00015D29" w:rsidRPr="009328E1" w:rsidRDefault="00015D29" w:rsidP="00015D2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80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Regional Bloggers and Popular Online Platforms</w:t>
      </w:r>
    </w:p>
    <w:p w14:paraId="20148708" w14:textId="77777777" w:rsidR="00015D29" w:rsidRPr="009328E1" w:rsidRDefault="00015D29" w:rsidP="00015D2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80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Identify and initiate advocacy with media houses who have the widest reach in the said districts</w:t>
      </w:r>
    </w:p>
    <w:p w14:paraId="4E8D0F6D" w14:textId="77777777" w:rsidR="00015D29" w:rsidRPr="009328E1" w:rsidRDefault="00015D29" w:rsidP="00015D2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80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Consumer Connect Campaigns – celebrity endorsement</w:t>
      </w:r>
    </w:p>
    <w:p w14:paraId="1495BA6B" w14:textId="77777777" w:rsidR="00015D29" w:rsidRPr="009328E1" w:rsidRDefault="00015D29" w:rsidP="00015D2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jc w:val="both"/>
        <w:rPr>
          <w:rFonts w:ascii="Arial" w:eastAsia="Times New Roman" w:hAnsi="Arial" w:cs="Arial"/>
          <w:b/>
          <w:bCs/>
          <w:color w:val="212121"/>
          <w:sz w:val="20"/>
          <w:szCs w:val="20"/>
          <w:shd w:val="clear" w:color="auto" w:fill="FFFFFF"/>
          <w:lang w:val="en-IN" w:eastAsia="en-GB"/>
        </w:rPr>
      </w:pPr>
      <w:r w:rsidRPr="009328E1">
        <w:rPr>
          <w:rFonts w:ascii="Arial" w:eastAsia="Times New Roman" w:hAnsi="Arial" w:cs="Arial"/>
          <w:b/>
          <w:bCs/>
          <w:color w:val="212121"/>
          <w:sz w:val="20"/>
          <w:szCs w:val="20"/>
          <w:shd w:val="clear" w:color="auto" w:fill="FFFFFF"/>
          <w:lang w:val="en-IN" w:eastAsia="en-GB"/>
        </w:rPr>
        <w:t>Content Outreach</w:t>
      </w:r>
      <w:r>
        <w:rPr>
          <w:rFonts w:ascii="Arial" w:eastAsia="Times New Roman" w:hAnsi="Arial" w:cs="Arial"/>
          <w:b/>
          <w:bCs/>
          <w:color w:val="212121"/>
          <w:sz w:val="20"/>
          <w:szCs w:val="20"/>
          <w:shd w:val="clear" w:color="auto" w:fill="FFFFFF"/>
          <w:lang w:val="en-IN" w:eastAsia="en-GB"/>
        </w:rPr>
        <w:t>:</w:t>
      </w:r>
    </w:p>
    <w:p w14:paraId="4F1D4AF9" w14:textId="77777777" w:rsidR="00015D29" w:rsidRPr="009328E1" w:rsidRDefault="00015D29" w:rsidP="00015D2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80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Authored Articles / Blogs</w:t>
      </w:r>
    </w:p>
    <w:p w14:paraId="31D223D3" w14:textId="77777777" w:rsidR="00015D29" w:rsidRPr="009328E1" w:rsidRDefault="00015D29" w:rsidP="00015D2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80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Profiling  of success stories</w:t>
      </w:r>
    </w:p>
    <w:p w14:paraId="65B528AC" w14:textId="77777777" w:rsidR="00015D29" w:rsidRPr="009328E1" w:rsidRDefault="00015D29" w:rsidP="00015D2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80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FAQs and Field Stories</w:t>
      </w:r>
    </w:p>
    <w:p w14:paraId="71E63236" w14:textId="77777777" w:rsidR="00015D29" w:rsidRPr="009328E1" w:rsidRDefault="00015D29" w:rsidP="00015D2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80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Consumer Connect across digital platforms via cartoons, infographics, videos</w:t>
      </w:r>
    </w:p>
    <w:p w14:paraId="272138C1" w14:textId="77777777" w:rsidR="00015D29" w:rsidRPr="009328E1" w:rsidRDefault="00015D29" w:rsidP="00015D2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80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Press Releases / Notes – propagate and spread across public via media tools – new initiatives and campaigns, immunization drives, street plays, special sessions, influencer endorsements and success cases, videos, wall writings etc.</w:t>
      </w:r>
    </w:p>
    <w:p w14:paraId="408B16C2" w14:textId="77777777" w:rsidR="00015D29" w:rsidRPr="009328E1" w:rsidRDefault="00015D29" w:rsidP="00015D2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jc w:val="both"/>
        <w:rPr>
          <w:rFonts w:ascii="Arial" w:eastAsia="Times New Roman" w:hAnsi="Arial" w:cs="Arial"/>
          <w:b/>
          <w:bCs/>
          <w:color w:val="212121"/>
          <w:sz w:val="20"/>
          <w:szCs w:val="20"/>
          <w:shd w:val="clear" w:color="auto" w:fill="FFFFFF"/>
          <w:lang w:val="en-IN" w:eastAsia="en-GB"/>
        </w:rPr>
      </w:pPr>
      <w:r w:rsidRPr="009328E1">
        <w:rPr>
          <w:rFonts w:ascii="Arial" w:eastAsia="Times New Roman" w:hAnsi="Arial" w:cs="Arial"/>
          <w:b/>
          <w:bCs/>
          <w:color w:val="212121"/>
          <w:sz w:val="20"/>
          <w:szCs w:val="20"/>
          <w:shd w:val="clear" w:color="auto" w:fill="FFFFFF"/>
          <w:lang w:val="en-IN" w:eastAsia="en-GB"/>
        </w:rPr>
        <w:t>Industry</w:t>
      </w:r>
      <w:r>
        <w:rPr>
          <w:rFonts w:ascii="Arial" w:eastAsia="Times New Roman" w:hAnsi="Arial" w:cs="Arial"/>
          <w:b/>
          <w:bCs/>
          <w:color w:val="212121"/>
          <w:sz w:val="20"/>
          <w:szCs w:val="20"/>
          <w:shd w:val="clear" w:color="auto" w:fill="FFFFFF"/>
          <w:lang w:val="en-IN" w:eastAsia="en-GB"/>
        </w:rPr>
        <w:t>:</w:t>
      </w:r>
    </w:p>
    <w:p w14:paraId="32F4F7BB" w14:textId="77777777" w:rsidR="00015D29" w:rsidRPr="009328E1" w:rsidRDefault="00015D29" w:rsidP="00015D2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80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Been seen and heard in the right channels</w:t>
      </w:r>
    </w:p>
    <w:p w14:paraId="7AD07FF2" w14:textId="77777777" w:rsidR="00015D29" w:rsidRPr="009328E1" w:rsidRDefault="00015D29" w:rsidP="00015D2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80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Views expressed – panel discussion, Speaker opportunities, awards</w:t>
      </w:r>
    </w:p>
    <w:p w14:paraId="2BC95DE7" w14:textId="77777777" w:rsidR="00015D29" w:rsidRPr="009328E1" w:rsidRDefault="00015D29" w:rsidP="00015D2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b/>
          <w:bCs/>
          <w:color w:val="212121"/>
          <w:sz w:val="20"/>
          <w:szCs w:val="20"/>
          <w:shd w:val="clear" w:color="auto" w:fill="FFFFFF"/>
          <w:lang w:val="en-IN" w:eastAsia="en-GB"/>
        </w:rPr>
        <w:t>Tactical PR on relevant days</w:t>
      </w:r>
      <w:r>
        <w:rPr>
          <w:rFonts w:ascii="Arial" w:eastAsia="Times New Roman" w:hAnsi="Arial" w:cs="Arial"/>
          <w:b/>
          <w:bCs/>
          <w:color w:val="212121"/>
          <w:sz w:val="20"/>
          <w:szCs w:val="20"/>
          <w:shd w:val="clear" w:color="auto" w:fill="FFFFFF"/>
          <w:lang w:val="en-IN" w:eastAsia="en-GB"/>
        </w:rPr>
        <w:t>:</w:t>
      </w:r>
      <w:r w:rsidRPr="009328E1">
        <w:rPr>
          <w:rFonts w:ascii="Arial" w:eastAsia="Times New Roman" w:hAnsi="Arial" w:cs="Arial"/>
          <w:color w:val="212121"/>
          <w:sz w:val="20"/>
          <w:szCs w:val="20"/>
          <w:shd w:val="clear" w:color="auto" w:fill="FFFFFF"/>
          <w:lang w:val="en-IN" w:eastAsia="en-GB"/>
        </w:rPr>
        <w:t xml:space="preserve"> like 7</w:t>
      </w:r>
      <w:r w:rsidRPr="009328E1">
        <w:rPr>
          <w:rFonts w:ascii="Arial" w:eastAsia="Times New Roman" w:hAnsi="Arial" w:cs="Arial"/>
          <w:color w:val="212121"/>
          <w:sz w:val="20"/>
          <w:szCs w:val="20"/>
          <w:shd w:val="clear" w:color="auto" w:fill="FFFFFF"/>
          <w:vertAlign w:val="superscript"/>
          <w:lang w:val="en-IN" w:eastAsia="en-GB"/>
        </w:rPr>
        <w:t>th</w:t>
      </w:r>
      <w:r w:rsidRPr="009328E1">
        <w:rPr>
          <w:rFonts w:ascii="Arial" w:eastAsia="Times New Roman" w:hAnsi="Arial" w:cs="Arial"/>
          <w:color w:val="212121"/>
          <w:sz w:val="20"/>
          <w:szCs w:val="20"/>
          <w:shd w:val="clear" w:color="auto" w:fill="FFFFFF"/>
          <w:lang w:val="en-IN" w:eastAsia="en-GB"/>
        </w:rPr>
        <w:t xml:space="preserve"> April- World Health Day, 15th May - International Day of families, 8</w:t>
      </w:r>
      <w:r w:rsidRPr="009328E1">
        <w:rPr>
          <w:rFonts w:ascii="Arial" w:eastAsia="Times New Roman" w:hAnsi="Arial" w:cs="Arial"/>
          <w:color w:val="212121"/>
          <w:sz w:val="20"/>
          <w:szCs w:val="20"/>
          <w:shd w:val="clear" w:color="auto" w:fill="FFFFFF"/>
          <w:vertAlign w:val="superscript"/>
          <w:lang w:val="en-IN" w:eastAsia="en-GB"/>
        </w:rPr>
        <w:t>th</w:t>
      </w:r>
      <w:r w:rsidRPr="009328E1">
        <w:rPr>
          <w:rFonts w:ascii="Arial" w:eastAsia="Times New Roman" w:hAnsi="Arial" w:cs="Arial"/>
          <w:color w:val="212121"/>
          <w:sz w:val="20"/>
          <w:szCs w:val="20"/>
          <w:shd w:val="clear" w:color="auto" w:fill="FFFFFF"/>
          <w:lang w:val="en-IN" w:eastAsia="en-GB"/>
        </w:rPr>
        <w:t xml:space="preserve"> March - International Women's Day, 14th March - World TB Day, 25th April - World Malaria Day among other relevant days</w:t>
      </w:r>
    </w:p>
    <w:p w14:paraId="67242B7A" w14:textId="77777777" w:rsidR="00015D29" w:rsidRPr="009328E1" w:rsidRDefault="00015D29" w:rsidP="00015D2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b/>
          <w:bCs/>
          <w:color w:val="212121"/>
          <w:sz w:val="20"/>
          <w:szCs w:val="20"/>
          <w:shd w:val="clear" w:color="auto" w:fill="FFFFFF"/>
          <w:lang w:val="en-IN" w:eastAsia="en-GB"/>
        </w:rPr>
        <w:t>World Immunization Week (24</w:t>
      </w:r>
      <w:r w:rsidRPr="009328E1">
        <w:rPr>
          <w:rFonts w:ascii="Arial" w:eastAsia="Times New Roman" w:hAnsi="Arial" w:cs="Arial"/>
          <w:b/>
          <w:bCs/>
          <w:color w:val="212121"/>
          <w:sz w:val="20"/>
          <w:szCs w:val="20"/>
          <w:shd w:val="clear" w:color="auto" w:fill="FFFFFF"/>
          <w:vertAlign w:val="superscript"/>
          <w:lang w:val="en-IN" w:eastAsia="en-GB"/>
        </w:rPr>
        <w:t>th</w:t>
      </w:r>
      <w:r w:rsidRPr="009328E1">
        <w:rPr>
          <w:rFonts w:ascii="Arial" w:eastAsia="Times New Roman" w:hAnsi="Arial" w:cs="Arial"/>
          <w:b/>
          <w:bCs/>
          <w:color w:val="212121"/>
          <w:sz w:val="20"/>
          <w:szCs w:val="20"/>
          <w:shd w:val="clear" w:color="auto" w:fill="FFFFFF"/>
          <w:lang w:val="en-IN" w:eastAsia="en-GB"/>
        </w:rPr>
        <w:t>-30</w:t>
      </w:r>
      <w:r w:rsidRPr="009328E1">
        <w:rPr>
          <w:rFonts w:ascii="Arial" w:eastAsia="Times New Roman" w:hAnsi="Arial" w:cs="Arial"/>
          <w:b/>
          <w:bCs/>
          <w:color w:val="212121"/>
          <w:sz w:val="20"/>
          <w:szCs w:val="20"/>
          <w:shd w:val="clear" w:color="auto" w:fill="FFFFFF"/>
          <w:vertAlign w:val="superscript"/>
          <w:lang w:val="en-IN" w:eastAsia="en-GB"/>
        </w:rPr>
        <w:t>th</w:t>
      </w:r>
      <w:r w:rsidRPr="009328E1">
        <w:rPr>
          <w:rFonts w:ascii="Arial" w:eastAsia="Times New Roman" w:hAnsi="Arial" w:cs="Arial"/>
          <w:b/>
          <w:bCs/>
          <w:color w:val="212121"/>
          <w:sz w:val="20"/>
          <w:szCs w:val="20"/>
          <w:shd w:val="clear" w:color="auto" w:fill="FFFFFF"/>
          <w:lang w:val="en-IN" w:eastAsia="en-GB"/>
        </w:rPr>
        <w:t xml:space="preserve"> April, 2020)</w:t>
      </w:r>
      <w:r>
        <w:rPr>
          <w:rFonts w:ascii="Arial" w:eastAsia="Times New Roman" w:hAnsi="Arial" w:cs="Arial"/>
          <w:b/>
          <w:bCs/>
          <w:color w:val="212121"/>
          <w:sz w:val="20"/>
          <w:szCs w:val="20"/>
          <w:shd w:val="clear" w:color="auto" w:fill="FFFFFF"/>
          <w:lang w:val="en-IN" w:eastAsia="en-GB"/>
        </w:rPr>
        <w:t>:</w:t>
      </w:r>
      <w:r w:rsidRPr="009328E1">
        <w:rPr>
          <w:rFonts w:ascii="Arial" w:eastAsia="Times New Roman" w:hAnsi="Arial" w:cs="Arial"/>
          <w:b/>
          <w:bCs/>
          <w:color w:val="212121"/>
          <w:sz w:val="20"/>
          <w:szCs w:val="20"/>
          <w:shd w:val="clear" w:color="auto" w:fill="FFFFFF"/>
          <w:lang w:val="en-IN" w:eastAsia="en-GB"/>
        </w:rPr>
        <w:t xml:space="preserve"> </w:t>
      </w:r>
      <w:r w:rsidRPr="009328E1">
        <w:rPr>
          <w:rFonts w:ascii="Arial" w:eastAsia="Times New Roman" w:hAnsi="Arial" w:cs="Arial"/>
          <w:color w:val="212121"/>
          <w:sz w:val="20"/>
          <w:szCs w:val="20"/>
          <w:shd w:val="clear" w:color="auto" w:fill="FFFFFF"/>
          <w:lang w:val="en-IN" w:eastAsia="en-GB"/>
        </w:rPr>
        <w:t>Use it to take to build awareness pan India by distribution information kits, celebrity brand ambassadors, sportsmen to promote immunization drive through special bands, walk for immunization for a healthy tomorrow, media panel discussions on the topic, ringtone with a vaccination awareness message, posters, vaccination booths with a house-to-house campaign for remote communities, unveil a report on state of immunization in the country</w:t>
      </w:r>
    </w:p>
    <w:p w14:paraId="71A4C8E0" w14:textId="77777777" w:rsidR="00015D29" w:rsidRPr="009328E1" w:rsidRDefault="00015D29" w:rsidP="00015D2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b/>
          <w:bCs/>
          <w:color w:val="212121"/>
          <w:sz w:val="20"/>
          <w:szCs w:val="20"/>
          <w:shd w:val="clear" w:color="auto" w:fill="FFFFFF"/>
          <w:lang w:val="en-IN" w:eastAsia="en-GB"/>
        </w:rPr>
        <w:t>Monthly focus:</w:t>
      </w:r>
      <w:r w:rsidRPr="009328E1">
        <w:rPr>
          <w:rFonts w:ascii="Arial" w:eastAsia="Times New Roman" w:hAnsi="Arial" w:cs="Arial"/>
          <w:color w:val="212121"/>
          <w:sz w:val="20"/>
          <w:szCs w:val="20"/>
          <w:shd w:val="clear" w:color="auto" w:fill="FFFFFF"/>
          <w:lang w:val="en-IN" w:eastAsia="en-GB"/>
        </w:rPr>
        <w:t xml:space="preserve"> Create a PR plan to promote all the different diseases and the need for immunization against them covered by IMI 2.0 through a monthly calendar – Share factsheets/testimonials/case studies from different states with media, doctor and influencer interviews, myths vs facts listicles, panel discussions/focused write-ups to create awareness. </w:t>
      </w:r>
    </w:p>
    <w:p w14:paraId="59BB263F" w14:textId="77777777" w:rsidR="00015D29" w:rsidRPr="009328E1" w:rsidRDefault="00015D29" w:rsidP="00015D2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 xml:space="preserve">Focused </w:t>
      </w:r>
      <w:r w:rsidRPr="009328E1">
        <w:rPr>
          <w:rFonts w:ascii="Arial" w:eastAsia="Times New Roman" w:hAnsi="Arial" w:cs="Arial"/>
          <w:b/>
          <w:bCs/>
          <w:color w:val="212121"/>
          <w:sz w:val="20"/>
          <w:szCs w:val="20"/>
          <w:shd w:val="clear" w:color="auto" w:fill="FFFFFF"/>
          <w:lang w:val="en-IN" w:eastAsia="en-GB"/>
        </w:rPr>
        <w:t>quarterly reports</w:t>
      </w:r>
      <w:r w:rsidRPr="009328E1">
        <w:rPr>
          <w:rFonts w:ascii="Arial" w:eastAsia="Times New Roman" w:hAnsi="Arial" w:cs="Arial"/>
          <w:color w:val="212121"/>
          <w:sz w:val="20"/>
          <w:szCs w:val="20"/>
          <w:shd w:val="clear" w:color="auto" w:fill="FFFFFF"/>
          <w:lang w:val="en-IN" w:eastAsia="en-GB"/>
        </w:rPr>
        <w:t xml:space="preserve"> with infographics on states which are ahead in the IMI2.0 drive with statistics to encourage the push from states to make the drive a success.</w:t>
      </w:r>
    </w:p>
    <w:p w14:paraId="7BB715E0" w14:textId="77777777" w:rsidR="00015D29" w:rsidRPr="009328E1" w:rsidRDefault="00015D29" w:rsidP="00015D2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b/>
          <w:bCs/>
          <w:color w:val="212121"/>
          <w:sz w:val="20"/>
          <w:szCs w:val="20"/>
          <w:shd w:val="clear" w:color="auto" w:fill="FFFFFF"/>
          <w:lang w:val="en-IN" w:eastAsia="en-GB"/>
        </w:rPr>
        <w:t xml:space="preserve">Factsheets </w:t>
      </w:r>
      <w:r w:rsidRPr="009328E1">
        <w:rPr>
          <w:rFonts w:ascii="Arial" w:eastAsia="Times New Roman" w:hAnsi="Arial" w:cs="Arial"/>
          <w:color w:val="212121"/>
          <w:sz w:val="20"/>
          <w:szCs w:val="20"/>
          <w:shd w:val="clear" w:color="auto" w:fill="FFFFFF"/>
          <w:lang w:val="en-IN" w:eastAsia="en-GB"/>
        </w:rPr>
        <w:t>and features on cold chain management system to be shared with media</w:t>
      </w:r>
    </w:p>
    <w:p w14:paraId="39CF2E28" w14:textId="77777777" w:rsidR="00015D29" w:rsidRPr="009328E1" w:rsidRDefault="00015D29" w:rsidP="00015D2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b/>
          <w:bCs/>
          <w:color w:val="212121"/>
          <w:sz w:val="20"/>
          <w:szCs w:val="20"/>
          <w:shd w:val="clear" w:color="auto" w:fill="FFFFFF"/>
          <w:lang w:val="en-IN" w:eastAsia="en-GB"/>
        </w:rPr>
        <w:t>Local NGO/partner tie -ups</w:t>
      </w:r>
      <w:r w:rsidRPr="009328E1">
        <w:rPr>
          <w:rFonts w:ascii="Arial" w:eastAsia="Times New Roman" w:hAnsi="Arial" w:cs="Arial"/>
          <w:color w:val="212121"/>
          <w:sz w:val="20"/>
          <w:szCs w:val="20"/>
          <w:shd w:val="clear" w:color="auto" w:fill="FFFFFF"/>
          <w:lang w:val="en-IN" w:eastAsia="en-GB"/>
        </w:rPr>
        <w:t xml:space="preserve"> to extend outreach to eb highlighted in local media through media briefings/roundtables/releases</w:t>
      </w:r>
    </w:p>
    <w:p w14:paraId="5C2A9111" w14:textId="77777777" w:rsidR="00015D29" w:rsidRPr="009328E1" w:rsidRDefault="00015D29" w:rsidP="00015D2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jc w:val="both"/>
        <w:rPr>
          <w:rFonts w:ascii="Arial" w:eastAsia="Times New Roman" w:hAnsi="Arial" w:cs="Arial"/>
          <w:b/>
          <w:bCs/>
          <w:color w:val="212121"/>
          <w:sz w:val="20"/>
          <w:szCs w:val="20"/>
          <w:shd w:val="clear" w:color="auto" w:fill="FFFFFF"/>
          <w:lang w:val="en-IN" w:eastAsia="en-GB"/>
        </w:rPr>
      </w:pPr>
      <w:r w:rsidRPr="009328E1">
        <w:rPr>
          <w:rFonts w:ascii="Arial" w:eastAsia="Times New Roman" w:hAnsi="Arial" w:cs="Arial"/>
          <w:b/>
          <w:bCs/>
          <w:color w:val="212121"/>
          <w:sz w:val="20"/>
          <w:szCs w:val="20"/>
          <w:shd w:val="clear" w:color="auto" w:fill="FFFFFF"/>
          <w:lang w:val="en-IN" w:eastAsia="en-GB"/>
        </w:rPr>
        <w:t>Media Content Preparation and support</w:t>
      </w:r>
      <w:r>
        <w:rPr>
          <w:rFonts w:ascii="Arial" w:eastAsia="Times New Roman" w:hAnsi="Arial" w:cs="Arial"/>
          <w:b/>
          <w:bCs/>
          <w:color w:val="212121"/>
          <w:sz w:val="20"/>
          <w:szCs w:val="20"/>
          <w:shd w:val="clear" w:color="auto" w:fill="FFFFFF"/>
          <w:lang w:val="en-IN" w:eastAsia="en-GB"/>
        </w:rPr>
        <w:t>:</w:t>
      </w:r>
    </w:p>
    <w:p w14:paraId="680C1F87" w14:textId="77777777" w:rsidR="00015D29" w:rsidRPr="009328E1" w:rsidRDefault="00015D29" w:rsidP="00015D2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80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Key Spokespeople/Doctors Profiles</w:t>
      </w:r>
    </w:p>
    <w:p w14:paraId="34225C87" w14:textId="77777777" w:rsidR="00015D29" w:rsidRPr="009328E1" w:rsidRDefault="00015D29" w:rsidP="00015D2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80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Knowledge Series - information booklets</w:t>
      </w:r>
    </w:p>
    <w:p w14:paraId="254482C2" w14:textId="77777777" w:rsidR="00015D29" w:rsidRPr="009328E1" w:rsidRDefault="00015D29" w:rsidP="00015D2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80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Research / Reports / Data to supplement talks, roadshows, endorsements and collaborative campaigns</w:t>
      </w:r>
    </w:p>
    <w:p w14:paraId="50590C8A" w14:textId="77777777" w:rsidR="00015D29" w:rsidRPr="009328E1" w:rsidRDefault="00015D29" w:rsidP="00015D2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80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Testimonials/case studies to reach out to the media for features</w:t>
      </w:r>
    </w:p>
    <w:p w14:paraId="0342EF97" w14:textId="77777777" w:rsidR="00015D29" w:rsidRPr="009328E1" w:rsidRDefault="00015D29" w:rsidP="00015D2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80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Factsheets on IMI, cold chain management system, all diseases covered under the immunization drive</w:t>
      </w:r>
    </w:p>
    <w:p w14:paraId="39EE2516" w14:textId="77777777" w:rsidR="00015D29" w:rsidRPr="009328E1" w:rsidRDefault="00015D29" w:rsidP="00015D29">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80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Presentations for advocacy with different influencing groups</w:t>
      </w:r>
    </w:p>
    <w:p w14:paraId="00117D70" w14:textId="77777777" w:rsidR="00015D29" w:rsidRPr="009328E1" w:rsidRDefault="00015D29" w:rsidP="00015D29">
      <w:pPr>
        <w:spacing w:after="60"/>
        <w:rPr>
          <w:rFonts w:cs="Arial"/>
          <w:szCs w:val="20"/>
        </w:rPr>
      </w:pPr>
    </w:p>
    <w:p w14:paraId="3A05DDE5" w14:textId="77777777" w:rsidR="00015D29" w:rsidRDefault="00015D29" w:rsidP="00015D29">
      <w:pPr>
        <w:spacing w:after="200" w:line="276" w:lineRule="auto"/>
        <w:rPr>
          <w:rFonts w:cs="Arial"/>
          <w:szCs w:val="20"/>
        </w:rPr>
      </w:pPr>
      <w:r>
        <w:rPr>
          <w:rFonts w:cs="Arial"/>
          <w:szCs w:val="20"/>
        </w:rPr>
        <w:br w:type="page"/>
      </w:r>
    </w:p>
    <w:p w14:paraId="0E1E7A7B" w14:textId="77777777" w:rsidR="00015D29" w:rsidRPr="009328E1" w:rsidRDefault="00015D29" w:rsidP="00015D29">
      <w:pPr>
        <w:pStyle w:val="3rdlevel"/>
        <w:numPr>
          <w:ilvl w:val="0"/>
          <w:numId w:val="0"/>
        </w:numPr>
        <w:ind w:left="720" w:hanging="720"/>
        <w:rPr>
          <w:i w:val="0"/>
          <w:iCs/>
        </w:rPr>
      </w:pPr>
      <w:bookmarkStart w:id="5" w:name="_Toc29471591"/>
      <w:r w:rsidRPr="009328E1">
        <w:rPr>
          <w:i w:val="0"/>
          <w:iCs/>
        </w:rPr>
        <w:lastRenderedPageBreak/>
        <w:t>Risk Assessment</w:t>
      </w:r>
      <w:bookmarkEnd w:id="5"/>
    </w:p>
    <w:p w14:paraId="424D6B18" w14:textId="77777777" w:rsidR="00015D29" w:rsidRPr="009328E1" w:rsidRDefault="00015D29" w:rsidP="00015D29">
      <w:pPr>
        <w:spacing w:after="60"/>
        <w:rPr>
          <w:rFonts w:cs="Arial"/>
          <w:b/>
          <w:bCs/>
          <w:color w:val="212121"/>
          <w:szCs w:val="20"/>
          <w:shd w:val="clear" w:color="auto" w:fill="FFFFFF"/>
        </w:rPr>
      </w:pPr>
      <w:r w:rsidRPr="009328E1">
        <w:rPr>
          <w:rFonts w:cs="Arial"/>
          <w:b/>
          <w:bCs/>
          <w:color w:val="212121"/>
          <w:szCs w:val="20"/>
          <w:shd w:val="clear" w:color="auto" w:fill="FFFFFF"/>
        </w:rPr>
        <w:t>Being Crisis Ready</w:t>
      </w:r>
    </w:p>
    <w:p w14:paraId="2F124A37" w14:textId="77777777" w:rsidR="00015D29" w:rsidRPr="009328E1" w:rsidRDefault="00015D29" w:rsidP="00015D29">
      <w:pPr>
        <w:spacing w:after="60"/>
        <w:rPr>
          <w:rFonts w:cs="Arial"/>
          <w:color w:val="212121"/>
          <w:szCs w:val="20"/>
          <w:shd w:val="clear" w:color="auto" w:fill="FFFFFF"/>
        </w:rPr>
      </w:pPr>
      <w:r w:rsidRPr="009328E1">
        <w:rPr>
          <w:rFonts w:cs="Arial"/>
          <w:color w:val="212121"/>
          <w:szCs w:val="20"/>
          <w:shd w:val="clear" w:color="auto" w:fill="FFFFFF"/>
        </w:rPr>
        <w:t>Initiate extensive work as per following steps to ensure we are covered when the crisis hits</w:t>
      </w:r>
    </w:p>
    <w:p w14:paraId="6BB5F94B" w14:textId="77777777" w:rsidR="00015D29" w:rsidRPr="009328E1" w:rsidRDefault="00015D29" w:rsidP="00015D29">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Crisis Readiness Audit for Risk Assessment</w:t>
      </w:r>
    </w:p>
    <w:p w14:paraId="3F299FDE" w14:textId="77777777" w:rsidR="00015D29" w:rsidRPr="009328E1" w:rsidRDefault="00015D29" w:rsidP="00015D29">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 xml:space="preserve">Communication Training @Crisis Situation </w:t>
      </w:r>
    </w:p>
    <w:p w14:paraId="3AE6D799" w14:textId="77777777" w:rsidR="00015D29" w:rsidRPr="009328E1" w:rsidRDefault="00015D29" w:rsidP="00015D29">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Mock exercises at regular intervals</w:t>
      </w:r>
    </w:p>
    <w:p w14:paraId="44E9DB27" w14:textId="77777777" w:rsidR="00015D29" w:rsidRPr="009328E1" w:rsidRDefault="00015D29" w:rsidP="00015D29">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Crisis Manual up-dation with case studies/field reports, holding statements…</w:t>
      </w:r>
    </w:p>
    <w:p w14:paraId="5A894773" w14:textId="77777777" w:rsidR="00015D29" w:rsidRPr="009328E1" w:rsidRDefault="00015D29" w:rsidP="00015D29">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24x7 monitoring and reports</w:t>
      </w:r>
    </w:p>
    <w:p w14:paraId="5F86F046" w14:textId="77777777" w:rsidR="00015D29" w:rsidRDefault="00015D29" w:rsidP="00015D29">
      <w:pPr>
        <w:spacing w:after="60"/>
        <w:rPr>
          <w:rFonts w:cs="Arial"/>
          <w:b/>
          <w:bCs/>
          <w:color w:val="212121"/>
          <w:szCs w:val="20"/>
          <w:shd w:val="clear" w:color="auto" w:fill="FFFFFF"/>
        </w:rPr>
      </w:pPr>
    </w:p>
    <w:p w14:paraId="56BCA40A" w14:textId="77777777" w:rsidR="00015D29" w:rsidRPr="009328E1" w:rsidRDefault="00015D29" w:rsidP="00015D29">
      <w:pPr>
        <w:spacing w:after="60"/>
        <w:rPr>
          <w:rFonts w:cs="Arial"/>
          <w:b/>
          <w:bCs/>
          <w:color w:val="212121"/>
          <w:szCs w:val="20"/>
          <w:shd w:val="clear" w:color="auto" w:fill="FFFFFF"/>
        </w:rPr>
      </w:pPr>
      <w:r w:rsidRPr="009328E1">
        <w:rPr>
          <w:rFonts w:cs="Arial"/>
          <w:b/>
          <w:bCs/>
          <w:color w:val="212121"/>
          <w:szCs w:val="20"/>
          <w:shd w:val="clear" w:color="auto" w:fill="FFFFFF"/>
        </w:rPr>
        <w:t>The Essential Steps</w:t>
      </w:r>
    </w:p>
    <w:p w14:paraId="1DEE0214" w14:textId="77777777" w:rsidR="00015D29" w:rsidRPr="009328E1" w:rsidRDefault="00015D29" w:rsidP="00015D29">
      <w:pPr>
        <w:spacing w:after="60"/>
        <w:ind w:left="360"/>
        <w:rPr>
          <w:rFonts w:cs="Arial"/>
          <w:b/>
          <w:bCs/>
          <w:color w:val="212121"/>
          <w:szCs w:val="20"/>
          <w:shd w:val="clear" w:color="auto" w:fill="FFFFFF"/>
        </w:rPr>
      </w:pPr>
      <w:r w:rsidRPr="009328E1">
        <w:rPr>
          <w:rFonts w:cs="Arial"/>
          <w:b/>
          <w:bCs/>
          <w:color w:val="212121"/>
          <w:szCs w:val="20"/>
          <w:shd w:val="clear" w:color="auto" w:fill="FFFFFF"/>
        </w:rPr>
        <w:t>STEP 1: Reputation Vulnerability Assessment</w:t>
      </w:r>
    </w:p>
    <w:p w14:paraId="4ED28910" w14:textId="77777777" w:rsidR="00015D29" w:rsidRPr="009328E1" w:rsidRDefault="00015D29" w:rsidP="00015D29">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 xml:space="preserve">A session will be conducted with key stakeholders: </w:t>
      </w:r>
    </w:p>
    <w:p w14:paraId="7DE115CF" w14:textId="77777777" w:rsidR="00015D29" w:rsidRPr="009328E1" w:rsidRDefault="00015D29" w:rsidP="00015D29">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With inputs from the stakeholders, areas would be identified where UNICEF needs to be ready</w:t>
      </w:r>
    </w:p>
    <w:p w14:paraId="3F0E8EB9" w14:textId="77777777" w:rsidR="00015D29" w:rsidRPr="009328E1" w:rsidRDefault="00015D29" w:rsidP="00015D29">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A mapping of pressure groups and subsequent strategy to deal with them</w:t>
      </w:r>
    </w:p>
    <w:p w14:paraId="2C863809" w14:textId="77777777" w:rsidR="00015D29" w:rsidRPr="009328E1" w:rsidRDefault="00015D29" w:rsidP="00015D29">
      <w:pPr>
        <w:spacing w:after="60"/>
        <w:ind w:left="360"/>
        <w:rPr>
          <w:rFonts w:cs="Arial"/>
          <w:b/>
          <w:bCs/>
          <w:color w:val="212121"/>
          <w:szCs w:val="20"/>
          <w:shd w:val="clear" w:color="auto" w:fill="FFFFFF"/>
        </w:rPr>
      </w:pPr>
      <w:r w:rsidRPr="009328E1">
        <w:rPr>
          <w:rFonts w:cs="Arial"/>
          <w:b/>
          <w:bCs/>
          <w:color w:val="212121"/>
          <w:szCs w:val="20"/>
          <w:shd w:val="clear" w:color="auto" w:fill="FFFFFF"/>
        </w:rPr>
        <w:t>STEP 2: Audit Process</w:t>
      </w:r>
    </w:p>
    <w:p w14:paraId="3420692B" w14:textId="77777777" w:rsidR="00015D29" w:rsidRPr="009328E1" w:rsidRDefault="00015D29" w:rsidP="00015D29">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Interviews of people to assess people readiness and skill set audit</w:t>
      </w:r>
    </w:p>
    <w:p w14:paraId="5A6F5D6D" w14:textId="77777777" w:rsidR="00015D29" w:rsidRPr="009328E1" w:rsidRDefault="00015D29" w:rsidP="00015D29">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 xml:space="preserve">Audit of the approach to crisis </w:t>
      </w:r>
    </w:p>
    <w:p w14:paraId="7D601162" w14:textId="77777777" w:rsidR="00015D29" w:rsidRPr="009328E1" w:rsidRDefault="00015D29" w:rsidP="00015D29">
      <w:pPr>
        <w:spacing w:after="60"/>
        <w:ind w:left="360"/>
        <w:rPr>
          <w:rFonts w:cs="Arial"/>
          <w:b/>
          <w:bCs/>
          <w:color w:val="212121"/>
          <w:szCs w:val="20"/>
          <w:shd w:val="clear" w:color="auto" w:fill="FFFFFF"/>
        </w:rPr>
      </w:pPr>
      <w:r w:rsidRPr="009328E1">
        <w:rPr>
          <w:rFonts w:cs="Arial"/>
          <w:b/>
          <w:bCs/>
          <w:color w:val="212121"/>
          <w:szCs w:val="20"/>
          <w:shd w:val="clear" w:color="auto" w:fill="FFFFFF"/>
        </w:rPr>
        <w:t>STEP 3: CRISIS COMMUNICATION TRAINING</w:t>
      </w:r>
    </w:p>
    <w:p w14:paraId="6987E74B" w14:textId="77777777" w:rsidR="00015D29" w:rsidRPr="009328E1" w:rsidRDefault="00015D29" w:rsidP="00015D2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The training will equip the organization to cover:</w:t>
      </w:r>
    </w:p>
    <w:p w14:paraId="1DC10A7B" w14:textId="77777777" w:rsidR="00015D29" w:rsidRPr="009328E1" w:rsidRDefault="00015D29" w:rsidP="00015D2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How to pre-empt crisis</w:t>
      </w:r>
    </w:p>
    <w:p w14:paraId="11BBC92F" w14:textId="77777777" w:rsidR="00015D29" w:rsidRPr="009328E1" w:rsidRDefault="00015D29" w:rsidP="00015D2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How to prevent crisis (if possible)</w:t>
      </w:r>
    </w:p>
    <w:p w14:paraId="6C21C1E6" w14:textId="77777777" w:rsidR="00015D29" w:rsidRPr="009328E1" w:rsidRDefault="00015D29" w:rsidP="00015D2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contextualSpacing/>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How to protect UNICEF’s reputation</w:t>
      </w:r>
    </w:p>
    <w:p w14:paraId="66188CBD" w14:textId="77777777" w:rsidR="00015D29" w:rsidRPr="009328E1" w:rsidRDefault="00015D29" w:rsidP="00015D29">
      <w:pPr>
        <w:spacing w:after="60"/>
        <w:rPr>
          <w:rFonts w:cs="Arial"/>
          <w:color w:val="212121"/>
          <w:szCs w:val="20"/>
          <w:shd w:val="clear" w:color="auto" w:fill="FFFFFF"/>
        </w:rPr>
      </w:pPr>
    </w:p>
    <w:p w14:paraId="56DC15FC" w14:textId="77777777" w:rsidR="00015D29" w:rsidRPr="009328E1" w:rsidRDefault="00015D29" w:rsidP="00015D29">
      <w:pPr>
        <w:spacing w:after="60"/>
        <w:ind w:left="360"/>
        <w:rPr>
          <w:rFonts w:cs="Arial"/>
          <w:b/>
          <w:bCs/>
          <w:color w:val="212121"/>
          <w:szCs w:val="20"/>
          <w:shd w:val="clear" w:color="auto" w:fill="FFFFFF"/>
        </w:rPr>
      </w:pPr>
      <w:r w:rsidRPr="009328E1">
        <w:rPr>
          <w:rFonts w:cs="Arial"/>
          <w:b/>
          <w:bCs/>
          <w:noProof/>
          <w:color w:val="212121"/>
          <w:szCs w:val="20"/>
          <w:shd w:val="clear" w:color="auto" w:fill="FFFFFF"/>
        </w:rPr>
        <w:drawing>
          <wp:inline distT="0" distB="0" distL="0" distR="0" wp14:anchorId="730D8E13" wp14:editId="6A105CAC">
            <wp:extent cx="6184900" cy="2999105"/>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1-07 at 2.53.30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84900" cy="2999105"/>
                    </a:xfrm>
                    <a:prstGeom prst="rect">
                      <a:avLst/>
                    </a:prstGeom>
                  </pic:spPr>
                </pic:pic>
              </a:graphicData>
            </a:graphic>
          </wp:inline>
        </w:drawing>
      </w:r>
    </w:p>
    <w:p w14:paraId="544450E4" w14:textId="77777777" w:rsidR="00015D29" w:rsidRPr="009328E1" w:rsidRDefault="00015D29" w:rsidP="00015D29">
      <w:pPr>
        <w:spacing w:after="60"/>
        <w:ind w:left="360"/>
        <w:rPr>
          <w:rFonts w:cs="Arial"/>
          <w:b/>
          <w:bCs/>
          <w:color w:val="212121"/>
          <w:szCs w:val="20"/>
          <w:shd w:val="clear" w:color="auto" w:fill="FFFFFF"/>
        </w:rPr>
      </w:pPr>
    </w:p>
    <w:p w14:paraId="5BE02DB1" w14:textId="77777777" w:rsidR="00015D29" w:rsidRDefault="00015D29" w:rsidP="00015D29">
      <w:pPr>
        <w:spacing w:after="200" w:line="276" w:lineRule="auto"/>
        <w:rPr>
          <w:rFonts w:cs="Arial"/>
          <w:b/>
          <w:bCs/>
          <w:color w:val="212121"/>
          <w:szCs w:val="20"/>
          <w:shd w:val="clear" w:color="auto" w:fill="FFFFFF"/>
        </w:rPr>
      </w:pPr>
      <w:r>
        <w:rPr>
          <w:rFonts w:cs="Arial"/>
          <w:b/>
          <w:bCs/>
          <w:color w:val="212121"/>
          <w:szCs w:val="20"/>
          <w:shd w:val="clear" w:color="auto" w:fill="FFFFFF"/>
        </w:rPr>
        <w:br w:type="page"/>
      </w:r>
    </w:p>
    <w:p w14:paraId="4245CA99" w14:textId="77777777" w:rsidR="00015D29" w:rsidRPr="009328E1" w:rsidRDefault="00015D29" w:rsidP="00015D29">
      <w:pPr>
        <w:spacing w:after="60"/>
        <w:rPr>
          <w:rFonts w:cs="Arial"/>
          <w:b/>
          <w:bCs/>
          <w:color w:val="212121"/>
          <w:szCs w:val="20"/>
          <w:shd w:val="clear" w:color="auto" w:fill="FFFFFF"/>
        </w:rPr>
      </w:pPr>
      <w:r w:rsidRPr="009328E1">
        <w:rPr>
          <w:rFonts w:cs="Arial"/>
          <w:b/>
          <w:bCs/>
          <w:color w:val="212121"/>
          <w:szCs w:val="20"/>
          <w:shd w:val="clear" w:color="auto" w:fill="FFFFFF"/>
        </w:rPr>
        <w:lastRenderedPageBreak/>
        <w:t>Media Training for Spokespersons</w:t>
      </w:r>
    </w:p>
    <w:p w14:paraId="0A7A2D9F" w14:textId="77777777" w:rsidR="00015D29" w:rsidRPr="009328E1" w:rsidRDefault="00015D29" w:rsidP="00015D29">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The TEAM</w:t>
      </w:r>
    </w:p>
    <w:p w14:paraId="0C34DEAB" w14:textId="77777777" w:rsidR="00015D29" w:rsidRPr="009328E1" w:rsidRDefault="00015D29" w:rsidP="00015D29">
      <w:pPr>
        <w:pStyle w:val="ListParagraph"/>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80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Our media training team has years of experience training clients in how best to handle interactions with the media. Members of our team have worked are experts with on-ground media experience at very senior levels.</w:t>
      </w:r>
    </w:p>
    <w:p w14:paraId="634EF88C" w14:textId="77777777" w:rsidR="00015D29" w:rsidRPr="009328E1" w:rsidRDefault="00015D29" w:rsidP="00015D29">
      <w:pPr>
        <w:pStyle w:val="ListParagraph"/>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80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 xml:space="preserve">The Media Training Workshop is a highly interactive and intensive workshop, which includes mock interviews in a real studio environment to give the participants a feel of the actual interview setting. </w:t>
      </w:r>
    </w:p>
    <w:p w14:paraId="67A1F610" w14:textId="77777777" w:rsidR="00015D29" w:rsidRPr="009328E1" w:rsidRDefault="00015D29" w:rsidP="00015D29">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The Module</w:t>
      </w:r>
    </w:p>
    <w:p w14:paraId="4B69B088" w14:textId="77777777" w:rsidR="00015D29" w:rsidRPr="009328E1" w:rsidRDefault="00015D29" w:rsidP="00015D29">
      <w:pPr>
        <w:pStyle w:val="ListParagraph"/>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80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 xml:space="preserve">Our module and trainers are experienced Media persons / Senior Journalists / Public Relations specialists who have the working experience with Media across categories and blue-chip organizations. </w:t>
      </w:r>
    </w:p>
    <w:p w14:paraId="30A640C0" w14:textId="77777777" w:rsidR="00015D29" w:rsidRPr="009328E1" w:rsidRDefault="00015D29" w:rsidP="00015D29">
      <w:pPr>
        <w:pStyle w:val="ListParagraph"/>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800"/>
        <w:contextualSpacing/>
        <w:jc w:val="both"/>
        <w:rPr>
          <w:rFonts w:ascii="Arial" w:eastAsia="Times New Roman" w:hAnsi="Arial" w:cs="Arial"/>
          <w:color w:val="212121"/>
          <w:sz w:val="20"/>
          <w:szCs w:val="20"/>
          <w:shd w:val="clear" w:color="auto" w:fill="FFFFFF"/>
          <w:lang w:val="en-IN" w:eastAsia="en-GB"/>
        </w:rPr>
      </w:pPr>
      <w:r w:rsidRPr="009328E1">
        <w:rPr>
          <w:rFonts w:ascii="Arial" w:eastAsia="Times New Roman" w:hAnsi="Arial" w:cs="Arial"/>
          <w:color w:val="212121"/>
          <w:sz w:val="20"/>
          <w:szCs w:val="20"/>
          <w:shd w:val="clear" w:color="auto" w:fill="FFFFFF"/>
          <w:lang w:val="en-IN" w:eastAsia="en-GB"/>
        </w:rPr>
        <w:t>This experience ensures that we understand the language of clients, knowledge of working with publications, journalists, and discussions that take place within boardrooms</w:t>
      </w:r>
    </w:p>
    <w:p w14:paraId="750EDC70" w14:textId="77777777" w:rsidR="00015D29" w:rsidRPr="009328E1" w:rsidRDefault="00015D29" w:rsidP="00015D29">
      <w:pPr>
        <w:spacing w:after="60"/>
        <w:rPr>
          <w:rFonts w:cs="Arial"/>
          <w:szCs w:val="20"/>
        </w:rPr>
      </w:pPr>
    </w:p>
    <w:p w14:paraId="562BBAF5" w14:textId="77777777" w:rsidR="00015D29" w:rsidRPr="009328E1" w:rsidRDefault="00015D29" w:rsidP="00015D29">
      <w:pPr>
        <w:pStyle w:val="3rdlevel"/>
        <w:numPr>
          <w:ilvl w:val="0"/>
          <w:numId w:val="0"/>
        </w:numPr>
        <w:ind w:left="720" w:hanging="720"/>
        <w:rPr>
          <w:i w:val="0"/>
          <w:iCs/>
        </w:rPr>
      </w:pPr>
      <w:bookmarkStart w:id="6" w:name="_Toc29471592"/>
      <w:r w:rsidRPr="009328E1">
        <w:rPr>
          <w:i w:val="0"/>
          <w:iCs/>
        </w:rPr>
        <w:t>Digital Plan</w:t>
      </w:r>
      <w:bookmarkEnd w:id="6"/>
    </w:p>
    <w:p w14:paraId="66B03606" w14:textId="77777777" w:rsidR="00015D29" w:rsidRPr="009328E1" w:rsidRDefault="00015D29" w:rsidP="00015D29">
      <w:pPr>
        <w:spacing w:after="60" w:line="276" w:lineRule="auto"/>
        <w:rPr>
          <w:rFonts w:cs="Arial"/>
          <w:b/>
          <w:bCs/>
          <w:color w:val="212121"/>
          <w:szCs w:val="20"/>
          <w:shd w:val="clear" w:color="auto" w:fill="FFFFFF"/>
        </w:rPr>
      </w:pPr>
      <w:r w:rsidRPr="009328E1">
        <w:rPr>
          <w:rFonts w:cs="Arial"/>
          <w:b/>
          <w:bCs/>
          <w:color w:val="212121"/>
          <w:szCs w:val="20"/>
          <w:shd w:val="clear" w:color="auto" w:fill="FFFFFF"/>
        </w:rPr>
        <w:t>OBJECTIVE:</w:t>
      </w:r>
    </w:p>
    <w:p w14:paraId="11156909" w14:textId="77777777" w:rsidR="00015D29" w:rsidRPr="009328E1" w:rsidRDefault="00015D29" w:rsidP="00015D29">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b/>
          <w:bCs/>
          <w:color w:val="212121"/>
          <w:sz w:val="20"/>
          <w:szCs w:val="20"/>
          <w:shd w:val="clear" w:color="auto" w:fill="FFFFFF"/>
        </w:rPr>
      </w:pPr>
      <w:r w:rsidRPr="009328E1">
        <w:rPr>
          <w:rFonts w:ascii="Arial" w:hAnsi="Arial" w:cs="Arial"/>
          <w:sz w:val="20"/>
          <w:szCs w:val="20"/>
        </w:rPr>
        <w:t xml:space="preserve">Provide solutions for news dissemination, media monitoring and analysis, social listening with campaign monitoring. The purpose is to disseminate news, stories &amp; conversations on social media and digital PR. </w:t>
      </w:r>
    </w:p>
    <w:p w14:paraId="7D6B4479" w14:textId="77777777" w:rsidR="00015D29" w:rsidRPr="009328E1" w:rsidRDefault="00015D29" w:rsidP="00015D29">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b/>
          <w:bCs/>
          <w:color w:val="212121"/>
          <w:sz w:val="20"/>
          <w:szCs w:val="20"/>
          <w:shd w:val="clear" w:color="auto" w:fill="FFFFFF"/>
        </w:rPr>
      </w:pPr>
      <w:r w:rsidRPr="009328E1">
        <w:rPr>
          <w:rFonts w:ascii="Arial" w:hAnsi="Arial" w:cs="Arial"/>
          <w:sz w:val="20"/>
          <w:szCs w:val="20"/>
        </w:rPr>
        <w:t xml:space="preserve">Monitor &amp; listen to such conversation in digital and social media that are relate to UNICEF and its work on children’s rights, to follow related stories and conversations in real time, to provide with valuable insight into what is being said about the organization, and to help in engaging with key audiences on various issues. Understand target audiences and tailor communication and advocacy strategies to be deployed on digital &amp; social media. </w:t>
      </w:r>
    </w:p>
    <w:p w14:paraId="172EDDBB" w14:textId="77777777" w:rsidR="00015D29" w:rsidRPr="009328E1" w:rsidRDefault="00015D29" w:rsidP="00015D29">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b/>
          <w:bCs/>
          <w:color w:val="212121"/>
          <w:sz w:val="20"/>
          <w:szCs w:val="20"/>
          <w:shd w:val="clear" w:color="auto" w:fill="FFFFFF"/>
        </w:rPr>
      </w:pPr>
      <w:r w:rsidRPr="009328E1">
        <w:rPr>
          <w:rFonts w:ascii="Arial" w:hAnsi="Arial" w:cs="Arial"/>
          <w:sz w:val="20"/>
          <w:szCs w:val="20"/>
        </w:rPr>
        <w:t xml:space="preserve">Identify and recruit influencers and create conversations around global issues related to UNICEF's mandate, keeping its digital community engaged in dynamic, interactive and meaningful ways. </w:t>
      </w:r>
    </w:p>
    <w:p w14:paraId="7BFD0780" w14:textId="77777777" w:rsidR="00015D29" w:rsidRPr="009328E1" w:rsidRDefault="00015D29" w:rsidP="00015D29">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b/>
          <w:bCs/>
          <w:color w:val="212121"/>
          <w:sz w:val="20"/>
          <w:szCs w:val="20"/>
          <w:shd w:val="clear" w:color="auto" w:fill="FFFFFF"/>
        </w:rPr>
      </w:pPr>
      <w:r w:rsidRPr="009328E1">
        <w:rPr>
          <w:rFonts w:ascii="Arial" w:hAnsi="Arial" w:cs="Arial"/>
          <w:sz w:val="20"/>
          <w:szCs w:val="20"/>
        </w:rPr>
        <w:t>Measure the effectiveness of digital media efforts and prepare immediate response on key conversations</w:t>
      </w:r>
    </w:p>
    <w:p w14:paraId="3515BF06" w14:textId="77777777" w:rsidR="00015D29" w:rsidRDefault="00015D29" w:rsidP="00015D29">
      <w:pPr>
        <w:spacing w:after="60" w:line="276" w:lineRule="auto"/>
        <w:rPr>
          <w:rFonts w:cs="Arial"/>
          <w:b/>
          <w:bCs/>
          <w:color w:val="212121"/>
          <w:szCs w:val="20"/>
          <w:shd w:val="clear" w:color="auto" w:fill="FFFFFF"/>
        </w:rPr>
      </w:pPr>
    </w:p>
    <w:p w14:paraId="1E4E1708" w14:textId="77777777" w:rsidR="00015D29" w:rsidRPr="009328E1" w:rsidRDefault="00015D29" w:rsidP="00015D29">
      <w:pPr>
        <w:spacing w:after="60" w:line="276" w:lineRule="auto"/>
        <w:rPr>
          <w:rFonts w:cs="Arial"/>
          <w:b/>
          <w:bCs/>
          <w:color w:val="212121"/>
          <w:szCs w:val="20"/>
          <w:shd w:val="clear" w:color="auto" w:fill="FFFFFF"/>
        </w:rPr>
      </w:pPr>
      <w:r w:rsidRPr="009328E1">
        <w:rPr>
          <w:rFonts w:cs="Arial"/>
          <w:b/>
          <w:bCs/>
          <w:color w:val="212121"/>
          <w:szCs w:val="20"/>
          <w:shd w:val="clear" w:color="auto" w:fill="FFFFFF"/>
        </w:rPr>
        <w:t xml:space="preserve">SERVICES: </w:t>
      </w:r>
    </w:p>
    <w:p w14:paraId="34D65D2E" w14:textId="77777777" w:rsidR="00015D29" w:rsidRPr="009328E1" w:rsidRDefault="00015D29" w:rsidP="00015D29">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9328E1">
        <w:rPr>
          <w:rFonts w:ascii="Arial" w:hAnsi="Arial" w:cs="Arial"/>
          <w:sz w:val="20"/>
          <w:szCs w:val="20"/>
        </w:rPr>
        <w:t>Digital &amp; Social PR, SOCIAL LISTENING AND DIGITAL MONITORING &amp; ANALYTICS</w:t>
      </w:r>
    </w:p>
    <w:p w14:paraId="1EC18E4C" w14:textId="77777777" w:rsidR="00015D29" w:rsidRPr="009328E1" w:rsidRDefault="00015D29" w:rsidP="00015D29">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9328E1">
        <w:rPr>
          <w:rFonts w:ascii="Arial" w:hAnsi="Arial" w:cs="Arial"/>
          <w:sz w:val="20"/>
          <w:szCs w:val="20"/>
        </w:rPr>
        <w:t>The analytics/reporting solution for social listening and digital monitoring should include:</w:t>
      </w:r>
    </w:p>
    <w:p w14:paraId="027CB242" w14:textId="77777777" w:rsidR="00015D29" w:rsidRPr="009328E1" w:rsidRDefault="00015D29" w:rsidP="00015D29">
      <w:pPr>
        <w:spacing w:after="60" w:line="276" w:lineRule="auto"/>
        <w:rPr>
          <w:rFonts w:cs="Arial"/>
          <w:szCs w:val="20"/>
        </w:rPr>
        <w:sectPr w:rsidR="00015D29" w:rsidRPr="009328E1" w:rsidSect="009328E1">
          <w:footerReference w:type="even" r:id="rId6"/>
          <w:footerReference w:type="default" r:id="rId7"/>
          <w:pgSz w:w="11900" w:h="16840"/>
          <w:pgMar w:top="1440" w:right="1190" w:bottom="1081" w:left="1080" w:header="708" w:footer="708" w:gutter="0"/>
          <w:cols w:space="708"/>
          <w:docGrid w:linePitch="360"/>
        </w:sectPr>
      </w:pPr>
    </w:p>
    <w:p w14:paraId="04CF4DBF" w14:textId="77777777" w:rsidR="00015D29" w:rsidRPr="009328E1" w:rsidRDefault="00015D29" w:rsidP="00015D2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60"/>
        <w:ind w:right="-90"/>
        <w:contextualSpacing/>
        <w:rPr>
          <w:rFonts w:ascii="Arial" w:hAnsi="Arial" w:cs="Arial"/>
          <w:sz w:val="20"/>
          <w:szCs w:val="20"/>
        </w:rPr>
      </w:pPr>
      <w:r w:rsidRPr="009328E1">
        <w:rPr>
          <w:rFonts w:ascii="Arial" w:hAnsi="Arial" w:cs="Arial"/>
          <w:sz w:val="20"/>
          <w:szCs w:val="20"/>
        </w:rPr>
        <w:lastRenderedPageBreak/>
        <w:t xml:space="preserve">Create weekly and monthly social media editorial plans.  </w:t>
      </w:r>
    </w:p>
    <w:p w14:paraId="1FE63B9C" w14:textId="77777777" w:rsidR="00015D29" w:rsidRPr="009328E1" w:rsidRDefault="00015D29" w:rsidP="00015D2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60"/>
        <w:ind w:right="-90"/>
        <w:contextualSpacing/>
        <w:rPr>
          <w:rFonts w:ascii="Arial" w:hAnsi="Arial" w:cs="Arial"/>
          <w:sz w:val="20"/>
          <w:szCs w:val="20"/>
        </w:rPr>
      </w:pPr>
      <w:r w:rsidRPr="009328E1">
        <w:rPr>
          <w:rFonts w:ascii="Arial" w:hAnsi="Arial" w:cs="Arial"/>
          <w:sz w:val="20"/>
          <w:szCs w:val="20"/>
        </w:rPr>
        <w:t>Provide content based campaign to be published on social media platforms.</w:t>
      </w:r>
    </w:p>
    <w:p w14:paraId="5E898203" w14:textId="77777777" w:rsidR="00015D29" w:rsidRPr="009328E1" w:rsidRDefault="00015D29" w:rsidP="00015D2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60"/>
        <w:ind w:right="-90"/>
        <w:contextualSpacing/>
        <w:rPr>
          <w:rFonts w:ascii="Arial" w:hAnsi="Arial" w:cs="Arial"/>
          <w:sz w:val="20"/>
          <w:szCs w:val="20"/>
        </w:rPr>
      </w:pPr>
      <w:r w:rsidRPr="009328E1">
        <w:rPr>
          <w:rFonts w:ascii="Arial" w:hAnsi="Arial" w:cs="Arial"/>
          <w:sz w:val="20"/>
          <w:szCs w:val="20"/>
        </w:rPr>
        <w:t xml:space="preserve">Provide tonality based content across several platforms including Facebook, Instagram Twitter, LinkedIn etc. </w:t>
      </w:r>
    </w:p>
    <w:p w14:paraId="5C4DA071" w14:textId="77777777" w:rsidR="00015D29" w:rsidRPr="009328E1" w:rsidRDefault="00015D29" w:rsidP="00015D2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60"/>
        <w:ind w:right="-90"/>
        <w:contextualSpacing/>
        <w:rPr>
          <w:rFonts w:ascii="Arial" w:hAnsi="Arial" w:cs="Arial"/>
          <w:sz w:val="20"/>
          <w:szCs w:val="20"/>
        </w:rPr>
      </w:pPr>
      <w:r w:rsidRPr="009328E1">
        <w:rPr>
          <w:rFonts w:ascii="Arial" w:hAnsi="Arial" w:cs="Arial"/>
          <w:sz w:val="20"/>
          <w:szCs w:val="20"/>
        </w:rPr>
        <w:t>Lead the creation and publishing of evidence-based social media content</w:t>
      </w:r>
    </w:p>
    <w:p w14:paraId="2910EE10" w14:textId="77777777" w:rsidR="00015D29" w:rsidRPr="009328E1" w:rsidRDefault="00015D29" w:rsidP="00015D2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60"/>
        <w:ind w:right="-90"/>
        <w:contextualSpacing/>
        <w:rPr>
          <w:rFonts w:ascii="Arial" w:hAnsi="Arial" w:cs="Arial"/>
          <w:sz w:val="20"/>
          <w:szCs w:val="20"/>
        </w:rPr>
      </w:pPr>
      <w:r w:rsidRPr="009328E1">
        <w:rPr>
          <w:rFonts w:ascii="Arial" w:hAnsi="Arial" w:cs="Arial"/>
          <w:sz w:val="20"/>
          <w:szCs w:val="20"/>
        </w:rPr>
        <w:t xml:space="preserve">Manage social media editors and their editorial outputs and the moderation of all social media platforms.   </w:t>
      </w:r>
    </w:p>
    <w:p w14:paraId="09899B95" w14:textId="77777777" w:rsidR="00015D29" w:rsidRPr="009328E1" w:rsidRDefault="00015D29" w:rsidP="00015D2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60"/>
        <w:ind w:right="-90"/>
        <w:contextualSpacing/>
        <w:rPr>
          <w:rFonts w:ascii="Arial" w:hAnsi="Arial" w:cs="Arial"/>
          <w:sz w:val="20"/>
          <w:szCs w:val="20"/>
        </w:rPr>
      </w:pPr>
      <w:r w:rsidRPr="009328E1">
        <w:rPr>
          <w:rFonts w:ascii="Arial" w:hAnsi="Arial" w:cs="Arial"/>
          <w:sz w:val="20"/>
          <w:szCs w:val="20"/>
        </w:rPr>
        <w:t xml:space="preserve">Foresee and analyze risk as it relates to digital engagement and protecting the UNICEF brand. </w:t>
      </w:r>
    </w:p>
    <w:p w14:paraId="7F224657" w14:textId="77777777" w:rsidR="00015D29" w:rsidRPr="009328E1" w:rsidRDefault="00015D29" w:rsidP="00015D2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60"/>
        <w:ind w:right="-90"/>
        <w:contextualSpacing/>
        <w:rPr>
          <w:rFonts w:ascii="Arial" w:hAnsi="Arial" w:cs="Arial"/>
          <w:sz w:val="20"/>
          <w:szCs w:val="20"/>
        </w:rPr>
      </w:pPr>
      <w:r w:rsidRPr="009328E1">
        <w:rPr>
          <w:rFonts w:ascii="Arial" w:hAnsi="Arial" w:cs="Arial"/>
          <w:sz w:val="20"/>
          <w:szCs w:val="20"/>
        </w:rPr>
        <w:t xml:space="preserve">Design and coordinate multiple social media initiatives with the aim of breaking down complexities of issues and humanizing UNICEF's voice. </w:t>
      </w:r>
    </w:p>
    <w:p w14:paraId="60F1860B" w14:textId="77777777" w:rsidR="00015D29" w:rsidRPr="009328E1" w:rsidRDefault="00015D29" w:rsidP="00015D2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60"/>
        <w:ind w:right="-90"/>
        <w:contextualSpacing/>
        <w:rPr>
          <w:rFonts w:ascii="Arial" w:hAnsi="Arial" w:cs="Arial"/>
          <w:sz w:val="20"/>
          <w:szCs w:val="20"/>
        </w:rPr>
      </w:pPr>
      <w:r w:rsidRPr="009328E1">
        <w:rPr>
          <w:rFonts w:ascii="Arial" w:hAnsi="Arial" w:cs="Arial"/>
          <w:sz w:val="20"/>
          <w:szCs w:val="20"/>
        </w:rPr>
        <w:t>A single integrated platform for analyzing social media and digital content from multiple sources—including major networks such as Facebook, Twitter, Instagram, YouTube.</w:t>
      </w:r>
    </w:p>
    <w:p w14:paraId="2CB03960" w14:textId="77777777" w:rsidR="00015D29" w:rsidRPr="009328E1" w:rsidRDefault="00015D29" w:rsidP="00015D2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60"/>
        <w:ind w:right="-90"/>
        <w:contextualSpacing/>
        <w:rPr>
          <w:rFonts w:ascii="Arial" w:hAnsi="Arial" w:cs="Arial"/>
          <w:sz w:val="20"/>
          <w:szCs w:val="20"/>
        </w:rPr>
      </w:pPr>
      <w:r w:rsidRPr="009328E1">
        <w:rPr>
          <w:rFonts w:ascii="Arial" w:hAnsi="Arial" w:cs="Arial"/>
          <w:sz w:val="20"/>
          <w:szCs w:val="20"/>
        </w:rPr>
        <w:t>Real-time access to information, data and insights related to UNICEF’s work, brand, reputation, programmatic priorities, humanitarian emergencies, campaigns and initiatives in multiple languages globally</w:t>
      </w:r>
    </w:p>
    <w:p w14:paraId="7F95E87F" w14:textId="77777777" w:rsidR="00015D29" w:rsidRPr="009328E1" w:rsidRDefault="00015D29" w:rsidP="00015D2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60"/>
        <w:ind w:right="-90"/>
        <w:contextualSpacing/>
        <w:rPr>
          <w:rFonts w:ascii="Arial" w:hAnsi="Arial" w:cs="Arial"/>
          <w:sz w:val="20"/>
          <w:szCs w:val="20"/>
        </w:rPr>
      </w:pPr>
      <w:r w:rsidRPr="009328E1">
        <w:rPr>
          <w:rFonts w:ascii="Arial" w:hAnsi="Arial" w:cs="Arial"/>
          <w:sz w:val="20"/>
          <w:szCs w:val="20"/>
        </w:rPr>
        <w:t>Monitor brand image and reputation, to help ensure that UNICEF’s values are well communicated and understood among key audiences. This includes providing a 360-degree view of brand (conversations, key audiences, amplifications, etc.) through social listening and key brand protection features like alerts, sentiment analysis, real-time brand listening, issue detection etc.</w:t>
      </w:r>
    </w:p>
    <w:p w14:paraId="35053B0F" w14:textId="77777777" w:rsidR="00015D29" w:rsidRPr="009328E1" w:rsidRDefault="00015D29" w:rsidP="00015D2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60"/>
        <w:ind w:right="-90"/>
        <w:contextualSpacing/>
        <w:rPr>
          <w:rFonts w:ascii="Arial" w:hAnsi="Arial" w:cs="Arial"/>
          <w:sz w:val="20"/>
          <w:szCs w:val="20"/>
        </w:rPr>
      </w:pPr>
      <w:r w:rsidRPr="009328E1">
        <w:rPr>
          <w:rFonts w:ascii="Arial" w:hAnsi="Arial" w:cs="Arial"/>
          <w:sz w:val="20"/>
          <w:szCs w:val="20"/>
        </w:rPr>
        <w:t>Monitor and analyse hashtags, keywords, topics, and channels including data and analytics on reach, engagement, share of voice, sentiment, trending posts, etc.</w:t>
      </w:r>
    </w:p>
    <w:p w14:paraId="24B79015" w14:textId="77777777" w:rsidR="00015D29" w:rsidRPr="009328E1" w:rsidRDefault="00015D29" w:rsidP="00015D2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60"/>
        <w:ind w:right="-90"/>
        <w:contextualSpacing/>
        <w:rPr>
          <w:rFonts w:ascii="Arial" w:hAnsi="Arial" w:cs="Arial"/>
          <w:sz w:val="20"/>
          <w:szCs w:val="20"/>
        </w:rPr>
      </w:pPr>
      <w:r w:rsidRPr="009328E1">
        <w:rPr>
          <w:rFonts w:ascii="Arial" w:hAnsi="Arial" w:cs="Arial"/>
          <w:sz w:val="20"/>
          <w:szCs w:val="20"/>
        </w:rPr>
        <w:t>Identify potential influencers that could amplify UNICEF’s voice and message</w:t>
      </w:r>
    </w:p>
    <w:p w14:paraId="311F431B" w14:textId="77777777" w:rsidR="00015D29" w:rsidRPr="009328E1" w:rsidRDefault="00015D29" w:rsidP="00015D2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60"/>
        <w:ind w:right="-90"/>
        <w:contextualSpacing/>
        <w:rPr>
          <w:rFonts w:ascii="Arial" w:hAnsi="Arial" w:cs="Arial"/>
          <w:sz w:val="20"/>
          <w:szCs w:val="20"/>
        </w:rPr>
      </w:pPr>
      <w:r w:rsidRPr="009328E1">
        <w:rPr>
          <w:rFonts w:ascii="Arial" w:hAnsi="Arial" w:cs="Arial"/>
          <w:sz w:val="20"/>
          <w:szCs w:val="20"/>
        </w:rPr>
        <w:t>Create customized dashboards for real-time monitoring of topics</w:t>
      </w:r>
    </w:p>
    <w:p w14:paraId="175E359B" w14:textId="77777777" w:rsidR="00015D29" w:rsidRPr="009328E1" w:rsidRDefault="00015D29" w:rsidP="00015D2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60"/>
        <w:ind w:right="-90"/>
        <w:contextualSpacing/>
        <w:rPr>
          <w:rFonts w:ascii="Arial" w:hAnsi="Arial" w:cs="Arial"/>
          <w:sz w:val="20"/>
          <w:szCs w:val="20"/>
        </w:rPr>
      </w:pPr>
      <w:r w:rsidRPr="009328E1">
        <w:rPr>
          <w:rFonts w:ascii="Arial" w:hAnsi="Arial" w:cs="Arial"/>
          <w:sz w:val="20"/>
          <w:szCs w:val="20"/>
        </w:rPr>
        <w:t>Provide access to historic data (minimum 1 year of historic data)</w:t>
      </w:r>
    </w:p>
    <w:p w14:paraId="143B4A23" w14:textId="77777777" w:rsidR="00015D29" w:rsidRPr="009328E1" w:rsidRDefault="00015D29" w:rsidP="00015D2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60"/>
        <w:ind w:right="-90"/>
        <w:contextualSpacing/>
        <w:rPr>
          <w:rFonts w:ascii="Arial" w:hAnsi="Arial" w:cs="Arial"/>
          <w:sz w:val="20"/>
          <w:szCs w:val="20"/>
        </w:rPr>
      </w:pPr>
      <w:r w:rsidRPr="009328E1">
        <w:rPr>
          <w:rFonts w:ascii="Arial" w:hAnsi="Arial" w:cs="Arial"/>
          <w:sz w:val="20"/>
          <w:szCs w:val="20"/>
        </w:rPr>
        <w:t xml:space="preserve">Spot emerging trends with real-time social listening </w:t>
      </w:r>
    </w:p>
    <w:p w14:paraId="4197D77D" w14:textId="77777777" w:rsidR="00015D29" w:rsidRDefault="00015D29" w:rsidP="00015D2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60"/>
        <w:ind w:right="-90"/>
        <w:contextualSpacing/>
        <w:rPr>
          <w:rFonts w:ascii="Arial" w:hAnsi="Arial" w:cs="Arial"/>
          <w:sz w:val="20"/>
          <w:szCs w:val="20"/>
        </w:rPr>
      </w:pPr>
      <w:r w:rsidRPr="009328E1">
        <w:rPr>
          <w:rFonts w:ascii="Arial" w:hAnsi="Arial" w:cs="Arial"/>
          <w:sz w:val="20"/>
          <w:szCs w:val="20"/>
        </w:rPr>
        <w:t xml:space="preserve">Generate reports with key trends and insights to present to management teams at UNICEF </w:t>
      </w:r>
    </w:p>
    <w:p w14:paraId="7932A7C7" w14:textId="77777777" w:rsidR="00015D29" w:rsidRDefault="00015D29" w:rsidP="00015D29">
      <w:pPr>
        <w:spacing w:after="60"/>
        <w:ind w:right="-90"/>
        <w:contextualSpacing/>
        <w:rPr>
          <w:rFonts w:cs="Arial"/>
          <w:szCs w:val="20"/>
        </w:rPr>
      </w:pPr>
    </w:p>
    <w:p w14:paraId="275B878A" w14:textId="77777777" w:rsidR="00015D29" w:rsidRPr="006D2EB9" w:rsidRDefault="00015D29" w:rsidP="00015D29">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contextualSpacing/>
        <w:rPr>
          <w:rFonts w:ascii="Arial" w:hAnsi="Arial" w:cs="Arial"/>
          <w:sz w:val="20"/>
          <w:szCs w:val="20"/>
        </w:rPr>
      </w:pPr>
      <w:r w:rsidRPr="006D2EB9">
        <w:rPr>
          <w:rFonts w:ascii="Arial" w:hAnsi="Arial" w:cs="Arial"/>
          <w:b/>
          <w:noProof/>
          <w:color w:val="1F3864" w:themeColor="accent1" w:themeShade="80"/>
          <w:sz w:val="28"/>
        </w:rPr>
        <w:drawing>
          <wp:anchor distT="0" distB="0" distL="114300" distR="114300" simplePos="0" relativeHeight="251659264" behindDoc="0" locked="0" layoutInCell="1" allowOverlap="1" wp14:anchorId="10C0105F" wp14:editId="3340D6D7">
            <wp:simplePos x="0" y="0"/>
            <wp:positionH relativeFrom="column">
              <wp:posOffset>457200</wp:posOffset>
            </wp:positionH>
            <wp:positionV relativeFrom="paragraph">
              <wp:posOffset>232410</wp:posOffset>
            </wp:positionV>
            <wp:extent cx="5490210" cy="2362200"/>
            <wp:effectExtent l="0" t="0" r="0" b="0"/>
            <wp:wrapTopAndBottom/>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490210" cy="2362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D2EB9">
        <w:rPr>
          <w:rFonts w:ascii="Arial" w:hAnsi="Arial" w:cs="Arial"/>
          <w:sz w:val="20"/>
          <w:szCs w:val="20"/>
        </w:rPr>
        <w:t>Conversation Tonality on Social Channels:</w:t>
      </w:r>
    </w:p>
    <w:p w14:paraId="7D6B718D" w14:textId="77777777" w:rsidR="00015D29" w:rsidRDefault="00015D29" w:rsidP="00015D29">
      <w:pPr>
        <w:pStyle w:val="ListParagraph"/>
        <w:spacing w:after="60"/>
        <w:ind w:left="1080"/>
        <w:rPr>
          <w:sz w:val="20"/>
          <w:szCs w:val="20"/>
        </w:rPr>
      </w:pPr>
    </w:p>
    <w:p w14:paraId="1DF025D0" w14:textId="77777777" w:rsidR="00015D29" w:rsidRPr="006D2EB9" w:rsidRDefault="00015D29" w:rsidP="00015D29">
      <w:pPr>
        <w:spacing w:after="60" w:line="276" w:lineRule="auto"/>
        <w:ind w:left="360"/>
        <w:rPr>
          <w:rFonts w:cs="Arial"/>
          <w:b/>
          <w:bCs/>
          <w:color w:val="212121"/>
          <w:szCs w:val="20"/>
          <w:shd w:val="clear" w:color="auto" w:fill="FFFFFF"/>
        </w:rPr>
      </w:pPr>
      <w:r w:rsidRPr="006D2EB9">
        <w:rPr>
          <w:rFonts w:cs="Arial"/>
          <w:b/>
          <w:bCs/>
          <w:color w:val="212121"/>
          <w:szCs w:val="20"/>
          <w:shd w:val="clear" w:color="auto" w:fill="FFFFFF"/>
        </w:rPr>
        <w:t xml:space="preserve">Crisis Preparedness Template on Social Media: </w:t>
      </w:r>
    </w:p>
    <w:p w14:paraId="20E74C25" w14:textId="77777777" w:rsidR="00015D29" w:rsidRPr="006D2EB9" w:rsidRDefault="00015D29" w:rsidP="00015D29">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t>Step 1: Define Crisis</w:t>
      </w:r>
    </w:p>
    <w:p w14:paraId="6460E807" w14:textId="77777777" w:rsidR="00015D29" w:rsidRPr="006D2EB9" w:rsidRDefault="00015D29" w:rsidP="00015D29">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t>What scope of reach/impact should an event have to call it a crisis?</w:t>
      </w:r>
    </w:p>
    <w:p w14:paraId="74B24468" w14:textId="77777777" w:rsidR="00015D29" w:rsidRPr="006D2EB9" w:rsidRDefault="00015D29" w:rsidP="00015D29">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t>How severe does a situation need to be to consider it a crisis?</w:t>
      </w:r>
    </w:p>
    <w:p w14:paraId="75F75140" w14:textId="77777777" w:rsidR="00015D29" w:rsidRPr="006D2EB9" w:rsidRDefault="00015D29" w:rsidP="00015D29">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lastRenderedPageBreak/>
        <w:t>Step 2: Define Priorities</w:t>
      </w:r>
    </w:p>
    <w:p w14:paraId="2BF4EDAD" w14:textId="77777777" w:rsidR="00015D29" w:rsidRPr="006D2EB9" w:rsidRDefault="00015D29" w:rsidP="00015D29">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t>What is the most important outcome of your crisis management?</w:t>
      </w:r>
    </w:p>
    <w:p w14:paraId="6E4ECF33" w14:textId="77777777" w:rsidR="00015D29" w:rsidRPr="006D2EB9" w:rsidRDefault="00015D29" w:rsidP="00015D29">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t>List primary &amp; secondary goals here.</w:t>
      </w:r>
    </w:p>
    <w:p w14:paraId="606FD10F" w14:textId="77777777" w:rsidR="00015D29" w:rsidRPr="006D2EB9" w:rsidRDefault="00015D29" w:rsidP="00015D29">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t>Step 3: Identify your audience</w:t>
      </w:r>
    </w:p>
    <w:p w14:paraId="3CB41E44" w14:textId="77777777" w:rsidR="00015D29" w:rsidRPr="006D2EB9" w:rsidRDefault="00015D29" w:rsidP="00015D29">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t>Who are the audiences for your primary goal?</w:t>
      </w:r>
    </w:p>
    <w:p w14:paraId="64F9ED2B" w14:textId="77777777" w:rsidR="00015D29" w:rsidRPr="006D2EB9" w:rsidRDefault="00015D29" w:rsidP="00015D29">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t>Who are the audiences for your secondary and minor goals?</w:t>
      </w:r>
    </w:p>
    <w:p w14:paraId="630C7BFC" w14:textId="77777777" w:rsidR="00015D29" w:rsidRPr="006D2EB9" w:rsidRDefault="00015D29" w:rsidP="00015D29">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t>Step 4: Kommune experts define core message</w:t>
      </w:r>
    </w:p>
    <w:p w14:paraId="70FD6BEE" w14:textId="77777777" w:rsidR="00015D29" w:rsidRPr="006D2EB9" w:rsidRDefault="00015D29" w:rsidP="00015D29">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t>Kommune will define scope of reach/impact should an event have to call it a crisis?</w:t>
      </w:r>
    </w:p>
    <w:p w14:paraId="45226D31" w14:textId="77777777" w:rsidR="00015D29" w:rsidRPr="006D2EB9" w:rsidRDefault="00015D29" w:rsidP="00015D29">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t>How severe does a situation need to be to consider it a crisis?</w:t>
      </w:r>
    </w:p>
    <w:p w14:paraId="54C3C1A6" w14:textId="77777777" w:rsidR="00015D29" w:rsidRPr="006D2EB9" w:rsidRDefault="00015D29" w:rsidP="00015D29">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t>Step 5: Set Processes</w:t>
      </w:r>
    </w:p>
    <w:p w14:paraId="74E8D6C4" w14:textId="77777777" w:rsidR="00015D29" w:rsidRPr="006D2EB9" w:rsidRDefault="00015D29" w:rsidP="00015D29">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t>Kommune will setup network-specific guidelines for communicating on social media</w:t>
      </w:r>
    </w:p>
    <w:p w14:paraId="238418C3" w14:textId="77777777" w:rsidR="00015D29" w:rsidRPr="006D2EB9" w:rsidRDefault="00015D29" w:rsidP="00015D29">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t>Kommune will suggest on a processes for communicating updates via your website and other online social channels.</w:t>
      </w:r>
    </w:p>
    <w:p w14:paraId="1DB6B88C" w14:textId="77777777" w:rsidR="00015D29" w:rsidRPr="006D2EB9" w:rsidRDefault="00015D29" w:rsidP="00015D29">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t>Step 6: Write templates</w:t>
      </w:r>
    </w:p>
    <w:p w14:paraId="05D2A62F" w14:textId="77777777" w:rsidR="00015D29" w:rsidRPr="006D2EB9" w:rsidRDefault="00015D29" w:rsidP="00015D29">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t>Kommune will write template for your initial response - this is the brief statement Kommune will draft ASAP acknowledging the situation.</w:t>
      </w:r>
    </w:p>
    <w:p w14:paraId="7D3E0BF2" w14:textId="77777777" w:rsidR="00015D29" w:rsidRPr="006D2EB9" w:rsidRDefault="00015D29" w:rsidP="00015D29">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t>Kommune will craft update templates for key stakeholders.</w:t>
      </w:r>
    </w:p>
    <w:p w14:paraId="505D4FEE" w14:textId="77777777" w:rsidR="00015D29" w:rsidRPr="006D2EB9" w:rsidRDefault="00015D29" w:rsidP="00015D29">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t>Step 7: Measure &amp; Reflect</w:t>
      </w:r>
    </w:p>
    <w:p w14:paraId="26D0319B" w14:textId="77777777" w:rsidR="00015D29" w:rsidRPr="006D2EB9" w:rsidRDefault="00015D29" w:rsidP="00015D29">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t>Kommune will create reports on overall perception of brand &amp; brand sentiments, over time?</w:t>
      </w:r>
    </w:p>
    <w:p w14:paraId="1C0BE07A" w14:textId="77777777" w:rsidR="00015D29" w:rsidRPr="006D2EB9" w:rsidRDefault="00015D29" w:rsidP="00015D29">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t>Define University specific KPI’s for crisis</w:t>
      </w:r>
    </w:p>
    <w:p w14:paraId="0EAF61A5" w14:textId="77777777" w:rsidR="00015D29" w:rsidRPr="006D2EB9" w:rsidRDefault="00015D29" w:rsidP="00015D29">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t>Step 8: Create long-term plan</w:t>
      </w:r>
    </w:p>
    <w:p w14:paraId="7941A8B1" w14:textId="77777777" w:rsidR="00015D29" w:rsidRPr="006D2EB9" w:rsidRDefault="00015D29" w:rsidP="00015D29">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t>Plan about long-term conversations.</w:t>
      </w:r>
    </w:p>
    <w:p w14:paraId="66F17F84" w14:textId="77777777" w:rsidR="00015D29" w:rsidRPr="006D2EB9" w:rsidRDefault="00015D29" w:rsidP="00015D29">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rPr>
          <w:rFonts w:ascii="Arial" w:hAnsi="Arial" w:cs="Arial"/>
          <w:sz w:val="20"/>
          <w:szCs w:val="20"/>
        </w:rPr>
      </w:pPr>
      <w:r w:rsidRPr="006D2EB9">
        <w:rPr>
          <w:rFonts w:ascii="Arial" w:hAnsi="Arial" w:cs="Arial"/>
          <w:sz w:val="20"/>
          <w:szCs w:val="20"/>
        </w:rPr>
        <w:t>Plan on continual updates long-term audiences.</w:t>
      </w:r>
    </w:p>
    <w:p w14:paraId="59B5D679" w14:textId="77777777" w:rsidR="00015D29" w:rsidRPr="006D2EB9" w:rsidRDefault="00015D29" w:rsidP="00015D29">
      <w:pPr>
        <w:spacing w:after="60" w:line="260" w:lineRule="atLeast"/>
        <w:ind w:left="360"/>
        <w:rPr>
          <w:rFonts w:cs="Arial"/>
          <w:b/>
          <w:bCs/>
          <w:color w:val="212121"/>
          <w:szCs w:val="20"/>
          <w:shd w:val="clear" w:color="auto" w:fill="FFFFFF"/>
        </w:rPr>
      </w:pPr>
    </w:p>
    <w:p w14:paraId="2FF1D2E6" w14:textId="77777777" w:rsidR="00015D29" w:rsidRPr="00990351" w:rsidRDefault="00015D29" w:rsidP="00015D29">
      <w:pPr>
        <w:spacing w:after="60"/>
        <w:ind w:left="360"/>
        <w:rPr>
          <w:rFonts w:cs="Arial"/>
          <w:b/>
          <w:bCs/>
          <w:color w:val="212121"/>
          <w:szCs w:val="20"/>
          <w:shd w:val="clear" w:color="auto" w:fill="FFFFFF"/>
        </w:rPr>
      </w:pPr>
      <w:r w:rsidRPr="00990351">
        <w:rPr>
          <w:rFonts w:cs="Arial"/>
          <w:b/>
          <w:bCs/>
          <w:color w:val="212121"/>
          <w:szCs w:val="20"/>
          <w:shd w:val="clear" w:color="auto" w:fill="FFFFFF"/>
        </w:rPr>
        <w:t>Processes &amp; Measurement</w:t>
      </w:r>
    </w:p>
    <w:p w14:paraId="6B348D74" w14:textId="77777777" w:rsidR="00015D29" w:rsidRPr="00990351" w:rsidRDefault="00015D29" w:rsidP="00015D29">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rPr>
          <w:rFonts w:ascii="Arial" w:eastAsia="Times New Roman" w:hAnsi="Arial" w:cs="Arial"/>
          <w:color w:val="212121"/>
          <w:sz w:val="20"/>
          <w:szCs w:val="20"/>
          <w:shd w:val="clear" w:color="auto" w:fill="FFFFFF"/>
          <w:lang w:val="en-IN" w:eastAsia="en-GB"/>
        </w:rPr>
      </w:pPr>
      <w:r w:rsidRPr="00990351">
        <w:rPr>
          <w:rFonts w:ascii="Arial" w:eastAsia="Times New Roman" w:hAnsi="Arial" w:cs="Arial"/>
          <w:color w:val="212121"/>
          <w:sz w:val="20"/>
          <w:szCs w:val="20"/>
          <w:shd w:val="clear" w:color="auto" w:fill="FFFFFF"/>
          <w:lang w:eastAsia="en-GB"/>
        </w:rPr>
        <w:t>Daily News Summary</w:t>
      </w:r>
    </w:p>
    <w:p w14:paraId="5A239B6B" w14:textId="77777777" w:rsidR="00015D29" w:rsidRPr="00990351" w:rsidRDefault="00015D29" w:rsidP="00015D29">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rPr>
          <w:rFonts w:ascii="Arial" w:eastAsia="Times New Roman" w:hAnsi="Arial" w:cs="Arial"/>
          <w:color w:val="212121"/>
          <w:sz w:val="20"/>
          <w:szCs w:val="20"/>
          <w:shd w:val="clear" w:color="auto" w:fill="FFFFFF"/>
          <w:lang w:val="en-IN" w:eastAsia="en-GB"/>
        </w:rPr>
      </w:pPr>
      <w:r w:rsidRPr="00990351">
        <w:rPr>
          <w:rFonts w:ascii="Arial" w:eastAsia="Times New Roman" w:hAnsi="Arial" w:cs="Arial"/>
          <w:color w:val="212121"/>
          <w:sz w:val="20"/>
          <w:szCs w:val="20"/>
          <w:shd w:val="clear" w:color="auto" w:fill="FFFFFF"/>
          <w:lang w:eastAsia="en-GB"/>
        </w:rPr>
        <w:t>Quarterly roll-out schedule</w:t>
      </w:r>
    </w:p>
    <w:p w14:paraId="230E3083" w14:textId="77777777" w:rsidR="00015D29" w:rsidRPr="00990351" w:rsidRDefault="00015D29" w:rsidP="00015D29">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rPr>
          <w:rFonts w:ascii="Arial" w:eastAsia="Times New Roman" w:hAnsi="Arial" w:cs="Arial"/>
          <w:color w:val="212121"/>
          <w:sz w:val="20"/>
          <w:szCs w:val="20"/>
          <w:shd w:val="clear" w:color="auto" w:fill="FFFFFF"/>
          <w:lang w:val="en-IN" w:eastAsia="en-GB"/>
        </w:rPr>
      </w:pPr>
      <w:r w:rsidRPr="00990351">
        <w:rPr>
          <w:rFonts w:ascii="Arial" w:eastAsia="Times New Roman" w:hAnsi="Arial" w:cs="Arial"/>
          <w:color w:val="212121"/>
          <w:sz w:val="20"/>
          <w:szCs w:val="20"/>
          <w:shd w:val="clear" w:color="auto" w:fill="FFFFFF"/>
          <w:lang w:eastAsia="en-GB"/>
        </w:rPr>
        <w:t>Monthly Activity Sheet</w:t>
      </w:r>
    </w:p>
    <w:p w14:paraId="7267E6DB" w14:textId="77777777" w:rsidR="00015D29" w:rsidRPr="00990351" w:rsidRDefault="00015D29" w:rsidP="00015D29">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rPr>
          <w:rFonts w:ascii="Arial" w:eastAsia="Times New Roman" w:hAnsi="Arial" w:cs="Arial"/>
          <w:color w:val="212121"/>
          <w:sz w:val="20"/>
          <w:szCs w:val="20"/>
          <w:shd w:val="clear" w:color="auto" w:fill="FFFFFF"/>
          <w:lang w:val="en-IN" w:eastAsia="en-GB"/>
        </w:rPr>
      </w:pPr>
      <w:r w:rsidRPr="00990351">
        <w:rPr>
          <w:rFonts w:ascii="Arial" w:eastAsia="Times New Roman" w:hAnsi="Arial" w:cs="Arial"/>
          <w:color w:val="212121"/>
          <w:sz w:val="20"/>
          <w:szCs w:val="20"/>
          <w:shd w:val="clear" w:color="auto" w:fill="FFFFFF"/>
          <w:lang w:val="en-IN" w:eastAsia="en-GB"/>
        </w:rPr>
        <w:t>Weekly Work in Progress</w:t>
      </w:r>
    </w:p>
    <w:p w14:paraId="17105486" w14:textId="77777777" w:rsidR="00015D29" w:rsidRPr="00990351" w:rsidRDefault="00015D29" w:rsidP="00015D29">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1080"/>
        <w:contextualSpacing/>
        <w:rPr>
          <w:rFonts w:ascii="Arial" w:eastAsia="Times New Roman" w:hAnsi="Arial" w:cs="Arial"/>
          <w:color w:val="212121"/>
          <w:sz w:val="20"/>
          <w:szCs w:val="20"/>
          <w:shd w:val="clear" w:color="auto" w:fill="FFFFFF"/>
          <w:lang w:val="en-IN" w:eastAsia="en-GB"/>
        </w:rPr>
      </w:pPr>
      <w:r w:rsidRPr="00990351">
        <w:rPr>
          <w:rFonts w:ascii="Arial" w:eastAsia="Times New Roman" w:hAnsi="Arial" w:cs="Arial"/>
          <w:color w:val="212121"/>
          <w:sz w:val="20"/>
          <w:szCs w:val="20"/>
          <w:shd w:val="clear" w:color="auto" w:fill="FFFFFF"/>
          <w:lang w:eastAsia="en-GB"/>
        </w:rPr>
        <w:t>Monthly Coverage Analysis</w:t>
      </w:r>
    </w:p>
    <w:p w14:paraId="688760FC" w14:textId="77777777" w:rsidR="00015D29" w:rsidRPr="00990351" w:rsidRDefault="00015D29" w:rsidP="00015D29">
      <w:pPr>
        <w:spacing w:after="60"/>
        <w:contextualSpacing/>
        <w:rPr>
          <w:rFonts w:eastAsia="Times New Roman" w:cs="Arial"/>
          <w:color w:val="212121"/>
          <w:szCs w:val="20"/>
          <w:shd w:val="clear" w:color="auto" w:fill="FFFFFF"/>
          <w:lang w:val="en-IN" w:eastAsia="en-GB"/>
        </w:rPr>
      </w:pPr>
    </w:p>
    <w:p w14:paraId="2CA08841" w14:textId="77777777" w:rsidR="00015D29" w:rsidRPr="00990351" w:rsidRDefault="00015D29" w:rsidP="00015D29">
      <w:pPr>
        <w:spacing w:after="60"/>
        <w:ind w:left="360"/>
        <w:rPr>
          <w:rFonts w:cs="Arial"/>
          <w:b/>
          <w:bCs/>
          <w:color w:val="212121"/>
          <w:szCs w:val="20"/>
          <w:shd w:val="clear" w:color="auto" w:fill="FFFFFF"/>
        </w:rPr>
      </w:pPr>
      <w:r w:rsidRPr="00990351">
        <w:rPr>
          <w:rFonts w:cs="Arial"/>
          <w:b/>
          <w:bCs/>
          <w:color w:val="212121"/>
          <w:szCs w:val="20"/>
          <w:shd w:val="clear" w:color="auto" w:fill="FFFFFF"/>
        </w:rPr>
        <w:t>Measurement – Qualifying PR efforts with quantitative metrics and business value involves</w:t>
      </w:r>
    </w:p>
    <w:p w14:paraId="2597DDE3" w14:textId="77777777" w:rsidR="00015D29" w:rsidRPr="00990351" w:rsidRDefault="00015D29" w:rsidP="00015D29">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contextualSpacing/>
        <w:rPr>
          <w:rFonts w:ascii="Arial" w:eastAsia="Times New Roman" w:hAnsi="Arial" w:cs="Arial"/>
          <w:color w:val="212121"/>
          <w:sz w:val="20"/>
          <w:szCs w:val="20"/>
          <w:shd w:val="clear" w:color="auto" w:fill="FFFFFF"/>
          <w:lang w:val="en-IN" w:eastAsia="en-GB"/>
        </w:rPr>
      </w:pPr>
      <w:r w:rsidRPr="00990351">
        <w:rPr>
          <w:rFonts w:ascii="Arial" w:eastAsia="Times New Roman" w:hAnsi="Arial" w:cs="Arial"/>
          <w:color w:val="212121"/>
          <w:sz w:val="20"/>
          <w:szCs w:val="20"/>
          <w:shd w:val="clear" w:color="auto" w:fill="FFFFFF"/>
          <w:lang w:val="en-IN" w:eastAsia="en-GB"/>
        </w:rPr>
        <w:t>Deliverables achieved</w:t>
      </w:r>
    </w:p>
    <w:p w14:paraId="4E2810C0" w14:textId="77777777" w:rsidR="00015D29" w:rsidRPr="00990351" w:rsidRDefault="00015D29" w:rsidP="00015D29">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contextualSpacing/>
        <w:rPr>
          <w:rFonts w:ascii="Arial" w:eastAsia="Times New Roman" w:hAnsi="Arial" w:cs="Arial"/>
          <w:color w:val="212121"/>
          <w:sz w:val="20"/>
          <w:szCs w:val="20"/>
          <w:shd w:val="clear" w:color="auto" w:fill="FFFFFF"/>
          <w:lang w:val="en-IN" w:eastAsia="en-GB"/>
        </w:rPr>
      </w:pPr>
      <w:r w:rsidRPr="00990351">
        <w:rPr>
          <w:rFonts w:ascii="Arial" w:eastAsia="Times New Roman" w:hAnsi="Arial" w:cs="Arial"/>
          <w:color w:val="212121"/>
          <w:sz w:val="20"/>
          <w:szCs w:val="20"/>
          <w:shd w:val="clear" w:color="auto" w:fill="FFFFFF"/>
          <w:lang w:val="en-IN" w:eastAsia="en-GB"/>
        </w:rPr>
        <w:t>Key message analysis</w:t>
      </w:r>
    </w:p>
    <w:p w14:paraId="721773EF" w14:textId="77777777" w:rsidR="00015D29" w:rsidRPr="00990351" w:rsidRDefault="00015D29" w:rsidP="00015D29">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contextualSpacing/>
        <w:rPr>
          <w:rFonts w:ascii="Arial" w:eastAsia="Times New Roman" w:hAnsi="Arial" w:cs="Arial"/>
          <w:color w:val="212121"/>
          <w:sz w:val="20"/>
          <w:szCs w:val="20"/>
          <w:shd w:val="clear" w:color="auto" w:fill="FFFFFF"/>
          <w:lang w:val="en-IN" w:eastAsia="en-GB"/>
        </w:rPr>
      </w:pPr>
      <w:r w:rsidRPr="00990351">
        <w:rPr>
          <w:rFonts w:ascii="Arial" w:eastAsia="Times New Roman" w:hAnsi="Arial" w:cs="Arial"/>
          <w:color w:val="212121"/>
          <w:sz w:val="20"/>
          <w:szCs w:val="20"/>
          <w:shd w:val="clear" w:color="auto" w:fill="FFFFFF"/>
          <w:lang w:val="en-IN" w:eastAsia="en-GB"/>
        </w:rPr>
        <w:t>Quantitative &amp; Qualitative mapping</w:t>
      </w:r>
    </w:p>
    <w:p w14:paraId="08C77E08" w14:textId="77777777" w:rsidR="00015D29" w:rsidRPr="00990351" w:rsidRDefault="00015D29" w:rsidP="00015D29">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contextualSpacing/>
        <w:rPr>
          <w:rFonts w:ascii="Arial" w:eastAsia="Times New Roman" w:hAnsi="Arial" w:cs="Arial"/>
          <w:color w:val="212121"/>
          <w:sz w:val="20"/>
          <w:szCs w:val="20"/>
          <w:shd w:val="clear" w:color="auto" w:fill="FFFFFF"/>
          <w:lang w:val="en-IN" w:eastAsia="en-GB"/>
        </w:rPr>
      </w:pPr>
      <w:r w:rsidRPr="00990351">
        <w:rPr>
          <w:rFonts w:ascii="Arial" w:eastAsia="Times New Roman" w:hAnsi="Arial" w:cs="Arial"/>
          <w:color w:val="212121"/>
          <w:sz w:val="20"/>
          <w:szCs w:val="20"/>
          <w:shd w:val="clear" w:color="auto" w:fill="FFFFFF"/>
          <w:lang w:val="en-IN" w:eastAsia="en-GB"/>
        </w:rPr>
        <w:t>Client / Media feedback</w:t>
      </w:r>
    </w:p>
    <w:p w14:paraId="683AA317" w14:textId="77777777" w:rsidR="00015D29" w:rsidRPr="00990351" w:rsidRDefault="00015D29" w:rsidP="00015D29">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contextualSpacing/>
        <w:rPr>
          <w:rFonts w:ascii="Arial" w:eastAsia="Times New Roman" w:hAnsi="Arial" w:cs="Arial"/>
          <w:color w:val="212121"/>
          <w:sz w:val="20"/>
          <w:szCs w:val="20"/>
          <w:shd w:val="clear" w:color="auto" w:fill="FFFFFF"/>
          <w:lang w:val="en-IN" w:eastAsia="en-GB"/>
        </w:rPr>
      </w:pPr>
      <w:r w:rsidRPr="00990351">
        <w:rPr>
          <w:rFonts w:ascii="Arial" w:eastAsia="Times New Roman" w:hAnsi="Arial" w:cs="Arial"/>
          <w:color w:val="212121"/>
          <w:sz w:val="20"/>
          <w:szCs w:val="20"/>
          <w:shd w:val="clear" w:color="auto" w:fill="FFFFFF"/>
          <w:lang w:val="en-IN" w:eastAsia="en-GB"/>
        </w:rPr>
        <w:t>Success of each program</w:t>
      </w:r>
    </w:p>
    <w:p w14:paraId="2C8F8D50" w14:textId="77777777" w:rsidR="00015D29" w:rsidRDefault="00015D29" w:rsidP="00015D29">
      <w:pPr>
        <w:spacing w:after="60"/>
        <w:ind w:left="360"/>
        <w:rPr>
          <w:rFonts w:cs="Arial"/>
          <w:b/>
          <w:bCs/>
          <w:color w:val="212121"/>
          <w:szCs w:val="20"/>
          <w:shd w:val="clear" w:color="auto" w:fill="FFFFFF"/>
        </w:rPr>
      </w:pPr>
    </w:p>
    <w:p w14:paraId="1A2CF561" w14:textId="77777777" w:rsidR="00015D29" w:rsidRPr="00990351" w:rsidRDefault="00015D29" w:rsidP="00015D29">
      <w:pPr>
        <w:spacing w:after="60"/>
        <w:ind w:left="360"/>
        <w:rPr>
          <w:rFonts w:cs="Arial"/>
          <w:b/>
          <w:bCs/>
          <w:color w:val="212121"/>
          <w:szCs w:val="20"/>
          <w:shd w:val="clear" w:color="auto" w:fill="FFFFFF"/>
        </w:rPr>
      </w:pPr>
      <w:r w:rsidRPr="00990351">
        <w:rPr>
          <w:rFonts w:cs="Arial"/>
          <w:b/>
          <w:bCs/>
          <w:color w:val="212121"/>
          <w:szCs w:val="20"/>
          <w:shd w:val="clear" w:color="auto" w:fill="FFFFFF"/>
        </w:rPr>
        <w:t>Coverage Docket with Cross Channel PR Measurement qualifying the following</w:t>
      </w:r>
    </w:p>
    <w:p w14:paraId="49CE505F" w14:textId="77777777" w:rsidR="00015D29" w:rsidRPr="00990351" w:rsidRDefault="00015D29" w:rsidP="00015D29">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contextualSpacing/>
        <w:rPr>
          <w:rFonts w:ascii="Arial" w:eastAsia="Times New Roman" w:hAnsi="Arial" w:cs="Arial"/>
          <w:color w:val="212121"/>
          <w:sz w:val="20"/>
          <w:szCs w:val="20"/>
          <w:shd w:val="clear" w:color="auto" w:fill="FFFFFF"/>
          <w:lang w:val="en-IN" w:eastAsia="en-GB"/>
        </w:rPr>
      </w:pPr>
      <w:r w:rsidRPr="00990351">
        <w:rPr>
          <w:rFonts w:ascii="Arial" w:eastAsia="Times New Roman" w:hAnsi="Arial" w:cs="Arial"/>
          <w:color w:val="212121"/>
          <w:sz w:val="20"/>
          <w:szCs w:val="20"/>
          <w:shd w:val="clear" w:color="auto" w:fill="FFFFFF"/>
          <w:lang w:eastAsia="en-GB"/>
        </w:rPr>
        <w:t>Reach</w:t>
      </w:r>
    </w:p>
    <w:p w14:paraId="0AEE26F4" w14:textId="77777777" w:rsidR="00015D29" w:rsidRPr="00990351" w:rsidRDefault="00015D29" w:rsidP="00015D29">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contextualSpacing/>
        <w:rPr>
          <w:rFonts w:ascii="Arial" w:eastAsia="Times New Roman" w:hAnsi="Arial" w:cs="Arial"/>
          <w:color w:val="212121"/>
          <w:sz w:val="20"/>
          <w:szCs w:val="20"/>
          <w:shd w:val="clear" w:color="auto" w:fill="FFFFFF"/>
          <w:lang w:val="en-IN" w:eastAsia="en-GB"/>
        </w:rPr>
      </w:pPr>
      <w:r w:rsidRPr="00990351">
        <w:rPr>
          <w:rFonts w:ascii="Arial" w:eastAsia="Times New Roman" w:hAnsi="Arial" w:cs="Arial"/>
          <w:color w:val="212121"/>
          <w:sz w:val="20"/>
          <w:szCs w:val="20"/>
          <w:shd w:val="clear" w:color="auto" w:fill="FFFFFF"/>
          <w:lang w:eastAsia="en-GB"/>
        </w:rPr>
        <w:t>Impressions</w:t>
      </w:r>
    </w:p>
    <w:p w14:paraId="6D591B55" w14:textId="77777777" w:rsidR="00015D29" w:rsidRPr="00990351" w:rsidRDefault="00015D29" w:rsidP="00015D29">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contextualSpacing/>
        <w:rPr>
          <w:rFonts w:ascii="Arial" w:eastAsia="Times New Roman" w:hAnsi="Arial" w:cs="Arial"/>
          <w:color w:val="212121"/>
          <w:sz w:val="20"/>
          <w:szCs w:val="20"/>
          <w:shd w:val="clear" w:color="auto" w:fill="FFFFFF"/>
          <w:lang w:val="en-IN" w:eastAsia="en-GB"/>
        </w:rPr>
      </w:pPr>
      <w:r w:rsidRPr="00990351">
        <w:rPr>
          <w:rFonts w:ascii="Arial" w:eastAsia="Times New Roman" w:hAnsi="Arial" w:cs="Arial"/>
          <w:color w:val="212121"/>
          <w:sz w:val="20"/>
          <w:szCs w:val="20"/>
          <w:shd w:val="clear" w:color="auto" w:fill="FFFFFF"/>
          <w:lang w:eastAsia="en-GB"/>
        </w:rPr>
        <w:t>Engagement</w:t>
      </w:r>
    </w:p>
    <w:p w14:paraId="0E7A6AAB" w14:textId="77777777" w:rsidR="00015D29" w:rsidRPr="00990351" w:rsidRDefault="00015D29" w:rsidP="00015D29">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contextualSpacing/>
        <w:rPr>
          <w:rFonts w:ascii="Arial" w:eastAsia="Times New Roman" w:hAnsi="Arial" w:cs="Arial"/>
          <w:color w:val="212121"/>
          <w:sz w:val="20"/>
          <w:szCs w:val="20"/>
          <w:shd w:val="clear" w:color="auto" w:fill="FFFFFF"/>
          <w:lang w:val="en-IN" w:eastAsia="en-GB"/>
        </w:rPr>
      </w:pPr>
      <w:r w:rsidRPr="00990351">
        <w:rPr>
          <w:rFonts w:ascii="Arial" w:eastAsia="Times New Roman" w:hAnsi="Arial" w:cs="Arial"/>
          <w:color w:val="212121"/>
          <w:sz w:val="20"/>
          <w:szCs w:val="20"/>
          <w:shd w:val="clear" w:color="auto" w:fill="FFFFFF"/>
          <w:lang w:eastAsia="en-GB"/>
        </w:rPr>
        <w:t>This involves AVE / VI mapping across Print and Online media along-with key messaging analysis, ROI Tracking and Increase in circle of influence</w:t>
      </w:r>
    </w:p>
    <w:p w14:paraId="095ACD0F" w14:textId="77777777" w:rsidR="00015D29" w:rsidRPr="00990351" w:rsidRDefault="00015D29" w:rsidP="00015D29">
      <w:pPr>
        <w:spacing w:after="200" w:line="276" w:lineRule="auto"/>
        <w:rPr>
          <w:rFonts w:eastAsia="Cambria" w:cs="Arial"/>
          <w:b/>
          <w:bCs/>
          <w:color w:val="9C3234"/>
          <w:sz w:val="26"/>
          <w:szCs w:val="26"/>
          <w:u w:color="4F81BD"/>
          <w:bdr w:val="nil"/>
        </w:rPr>
      </w:pPr>
      <w:r w:rsidRPr="00990351">
        <w:rPr>
          <w:rFonts w:cs="Arial"/>
        </w:rPr>
        <w:br w:type="page"/>
      </w:r>
    </w:p>
    <w:p w14:paraId="7B796EFE" w14:textId="77777777" w:rsidR="00015D29" w:rsidRPr="00113FA1" w:rsidRDefault="00015D29" w:rsidP="00015D29">
      <w:pPr>
        <w:pStyle w:val="Heading2"/>
        <w:numPr>
          <w:ilvl w:val="0"/>
          <w:numId w:val="0"/>
        </w:numPr>
        <w:ind w:left="576" w:hanging="576"/>
      </w:pPr>
      <w:bookmarkStart w:id="7" w:name="_Toc29471593"/>
      <w:r w:rsidRPr="00113FA1">
        <w:lastRenderedPageBreak/>
        <w:t>Work Plan and Schedule</w:t>
      </w:r>
      <w:bookmarkEnd w:id="7"/>
    </w:p>
    <w:p w14:paraId="7CA40F77" w14:textId="77777777" w:rsidR="00015D29" w:rsidRPr="00AA7381" w:rsidRDefault="00015D29" w:rsidP="00015D29">
      <w:pPr>
        <w:spacing w:after="60" w:line="260" w:lineRule="atLeast"/>
        <w:rPr>
          <w:rFonts w:cstheme="minorHAnsi"/>
          <w:b/>
          <w:bCs/>
          <w:color w:val="212121"/>
          <w:szCs w:val="20"/>
          <w:shd w:val="clear" w:color="auto" w:fill="FFFFFF"/>
        </w:rPr>
      </w:pPr>
      <w:r w:rsidRPr="00AA7381">
        <w:rPr>
          <w:rFonts w:cstheme="minorHAnsi"/>
          <w:b/>
          <w:bCs/>
          <w:color w:val="212121"/>
          <w:szCs w:val="20"/>
          <w:shd w:val="clear" w:color="auto" w:fill="FFFFFF"/>
        </w:rPr>
        <w:t>Media Outreach Plan</w:t>
      </w:r>
    </w:p>
    <w:p w14:paraId="3CF2388C" w14:textId="77777777" w:rsidR="00015D29" w:rsidRDefault="00015D29" w:rsidP="00015D29">
      <w:pPr>
        <w:spacing w:after="200" w:line="276" w:lineRule="auto"/>
      </w:pPr>
    </w:p>
    <w:p w14:paraId="3370377D" w14:textId="77777777" w:rsidR="00015D29" w:rsidRPr="00113FA1" w:rsidRDefault="00015D29" w:rsidP="00015D29">
      <w:pPr>
        <w:spacing w:after="200" w:line="276" w:lineRule="auto"/>
      </w:pPr>
      <w:r w:rsidRPr="00571E1D">
        <w:rPr>
          <w:rFonts w:cstheme="minorHAnsi"/>
          <w:noProof/>
          <w:color w:val="212121"/>
          <w:szCs w:val="20"/>
          <w:shd w:val="clear" w:color="auto" w:fill="FFFFFF"/>
        </w:rPr>
        <w:drawing>
          <wp:inline distT="0" distB="0" distL="0" distR="0" wp14:anchorId="597ED723" wp14:editId="72103C2B">
            <wp:extent cx="5731510" cy="7490632"/>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7490632"/>
                    </a:xfrm>
                    <a:prstGeom prst="rect">
                      <a:avLst/>
                    </a:prstGeom>
                  </pic:spPr>
                </pic:pic>
              </a:graphicData>
            </a:graphic>
          </wp:inline>
        </w:drawing>
      </w:r>
    </w:p>
    <w:p w14:paraId="2CDC0F66" w14:textId="11478E67" w:rsidR="00015D29" w:rsidRDefault="00015D29">
      <w:pPr>
        <w:rPr>
          <w:lang w:val="en-US"/>
        </w:rPr>
      </w:pPr>
    </w:p>
    <w:p w14:paraId="012ED0CD" w14:textId="0C093ED6" w:rsidR="00015D29" w:rsidRPr="00015D29" w:rsidRDefault="00015D29">
      <w:pPr>
        <w:rPr>
          <w:b/>
          <w:bCs/>
          <w:sz w:val="32"/>
          <w:szCs w:val="32"/>
          <w:lang w:val="en-US"/>
        </w:rPr>
      </w:pPr>
      <w:r w:rsidRPr="00015D29">
        <w:rPr>
          <w:b/>
          <w:bCs/>
          <w:sz w:val="32"/>
          <w:szCs w:val="32"/>
          <w:lang w:val="en-US"/>
        </w:rPr>
        <w:lastRenderedPageBreak/>
        <w:t>GIZ</w:t>
      </w:r>
    </w:p>
    <w:p w14:paraId="59BC599A" w14:textId="29C65C30" w:rsidR="00015D29" w:rsidRDefault="00015D29">
      <w:pPr>
        <w:rPr>
          <w:lang w:val="en-US"/>
        </w:rPr>
      </w:pPr>
    </w:p>
    <w:p w14:paraId="3413D222" w14:textId="77777777" w:rsidR="00015D29" w:rsidRPr="007748E4" w:rsidRDefault="00015D29" w:rsidP="00015D29">
      <w:pPr>
        <w:widowControl w:val="0"/>
        <w:numPr>
          <w:ilvl w:val="1"/>
          <w:numId w:val="68"/>
        </w:numPr>
        <w:autoSpaceDE w:val="0"/>
        <w:autoSpaceDN w:val="0"/>
        <w:adjustRightInd w:val="0"/>
        <w:spacing w:before="120" w:after="120" w:line="280" w:lineRule="atLeast"/>
        <w:outlineLvl w:val="0"/>
        <w:rPr>
          <w:rFonts w:eastAsia="Times New Roman" w:cs="Mangal"/>
          <w:b/>
          <w:color w:val="9C3234"/>
          <w:kern w:val="12"/>
          <w:sz w:val="24"/>
          <w:szCs w:val="28"/>
          <w:lang w:eastAsia="en-GB" w:bidi="hi-IN"/>
        </w:rPr>
      </w:pPr>
      <w:bookmarkStart w:id="8" w:name="_Toc526400166"/>
      <w:r>
        <w:rPr>
          <w:rFonts w:eastAsia="Times New Roman" w:cs="Mangal"/>
          <w:b/>
          <w:color w:val="9C3234"/>
          <w:kern w:val="12"/>
          <w:sz w:val="24"/>
          <w:szCs w:val="28"/>
          <w:lang w:eastAsia="en-GB" w:bidi="hi-IN"/>
        </w:rPr>
        <w:t>Approach and Methodology</w:t>
      </w:r>
      <w:bookmarkEnd w:id="8"/>
    </w:p>
    <w:p w14:paraId="777134D8" w14:textId="77777777" w:rsidR="00015D29" w:rsidRPr="007748E4" w:rsidRDefault="00015D29" w:rsidP="00015D29">
      <w:pPr>
        <w:spacing w:before="120" w:after="120" w:line="240" w:lineRule="auto"/>
        <w:rPr>
          <w:rFonts w:eastAsia="Times New Roman" w:cs="Mangal"/>
          <w:b/>
          <w:color w:val="000000" w:themeColor="text1"/>
          <w:kern w:val="12"/>
          <w:szCs w:val="24"/>
          <w:lang w:eastAsia="en-GB" w:bidi="hi-IN"/>
        </w:rPr>
      </w:pPr>
      <w:bookmarkStart w:id="9" w:name="_Toc481602426"/>
      <w:bookmarkStart w:id="10" w:name="_Toc481603236"/>
      <w:bookmarkStart w:id="11" w:name="_Toc481710808"/>
      <w:bookmarkStart w:id="12" w:name="_Toc482191070"/>
      <w:bookmarkStart w:id="13" w:name="_Toc512051452"/>
      <w:bookmarkStart w:id="14" w:name="_Toc512206902"/>
      <w:bookmarkStart w:id="15" w:name="_Toc516616454"/>
      <w:r w:rsidRPr="007748E4">
        <w:rPr>
          <w:rFonts w:eastAsia="Times New Roman" w:cs="Mangal"/>
          <w:b/>
          <w:color w:val="000000" w:themeColor="text1"/>
          <w:kern w:val="12"/>
          <w:szCs w:val="24"/>
          <w:lang w:eastAsia="en-GB" w:bidi="hi-IN"/>
        </w:rPr>
        <w:t>Objectives of the Project</w:t>
      </w:r>
      <w:bookmarkEnd w:id="9"/>
      <w:bookmarkEnd w:id="10"/>
      <w:bookmarkEnd w:id="11"/>
      <w:bookmarkEnd w:id="12"/>
      <w:bookmarkEnd w:id="13"/>
      <w:bookmarkEnd w:id="14"/>
      <w:bookmarkEnd w:id="15"/>
    </w:p>
    <w:p w14:paraId="4D054225" w14:textId="77777777" w:rsidR="00015D29" w:rsidRPr="007748E4" w:rsidRDefault="00015D29" w:rsidP="00015D29">
      <w:pPr>
        <w:spacing w:after="120" w:line="280" w:lineRule="atLeast"/>
        <w:rPr>
          <w:rFonts w:eastAsia="Times New Roman" w:cs="Mangal"/>
          <w:color w:val="000000" w:themeColor="text1"/>
          <w:kern w:val="12"/>
          <w:szCs w:val="24"/>
          <w:lang w:eastAsia="en-GB" w:bidi="hi-IN"/>
        </w:rPr>
      </w:pPr>
      <w:r w:rsidRPr="007748E4">
        <w:rPr>
          <w:rFonts w:eastAsia="Times New Roman" w:cs="Mangal"/>
          <w:color w:val="000000" w:themeColor="text1"/>
          <w:kern w:val="12"/>
          <w:szCs w:val="24"/>
          <w:lang w:eastAsia="en-GB" w:bidi="hi-IN"/>
        </w:rPr>
        <w:t xml:space="preserve">As per the Terms of Reference (ToR), the objectives of this </w:t>
      </w:r>
      <w:r>
        <w:rPr>
          <w:rFonts w:eastAsia="Times New Roman" w:cs="Mangal"/>
          <w:color w:val="000000" w:themeColor="text1"/>
          <w:kern w:val="12"/>
          <w:szCs w:val="24"/>
          <w:lang w:eastAsia="en-GB" w:bidi="hi-IN"/>
        </w:rPr>
        <w:t>assignment</w:t>
      </w:r>
      <w:r w:rsidRPr="007748E4">
        <w:rPr>
          <w:rFonts w:eastAsia="Times New Roman" w:cs="Mangal"/>
          <w:color w:val="000000" w:themeColor="text1"/>
          <w:kern w:val="12"/>
          <w:szCs w:val="24"/>
          <w:lang w:eastAsia="en-GB" w:bidi="hi-IN"/>
        </w:rPr>
        <w:t xml:space="preserve"> </w:t>
      </w:r>
      <w:r>
        <w:rPr>
          <w:rFonts w:eastAsia="Times New Roman" w:cs="Mangal"/>
          <w:color w:val="000000" w:themeColor="text1"/>
          <w:kern w:val="12"/>
          <w:szCs w:val="24"/>
          <w:lang w:eastAsia="en-GB" w:bidi="hi-IN"/>
        </w:rPr>
        <w:t>are</w:t>
      </w:r>
      <w:r w:rsidRPr="007748E4">
        <w:rPr>
          <w:rFonts w:eastAsia="Times New Roman" w:cs="Mangal"/>
          <w:color w:val="000000" w:themeColor="text1"/>
          <w:kern w:val="12"/>
          <w:szCs w:val="24"/>
          <w:lang w:eastAsia="en-GB" w:bidi="hi-IN"/>
        </w:rPr>
        <w:t xml:space="preserve">: </w:t>
      </w:r>
    </w:p>
    <w:p w14:paraId="5DC7730F" w14:textId="77777777" w:rsidR="00015D29" w:rsidRPr="007748E4" w:rsidRDefault="00015D29" w:rsidP="00015D29">
      <w:pPr>
        <w:widowControl w:val="0"/>
        <w:numPr>
          <w:ilvl w:val="0"/>
          <w:numId w:val="69"/>
        </w:numPr>
        <w:autoSpaceDE w:val="0"/>
        <w:autoSpaceDN w:val="0"/>
        <w:adjustRightInd w:val="0"/>
        <w:spacing w:after="0" w:line="280" w:lineRule="atLeast"/>
        <w:ind w:left="284"/>
        <w:rPr>
          <w:rFonts w:eastAsia="Times New Roman" w:cs="Mangal"/>
          <w:color w:val="000000" w:themeColor="text1"/>
          <w:kern w:val="12"/>
          <w:szCs w:val="24"/>
          <w:lang w:eastAsia="en-GB" w:bidi="hi-IN"/>
        </w:rPr>
      </w:pPr>
      <w:r>
        <w:rPr>
          <w:rFonts w:eastAsia="Times New Roman" w:cs="Mangal"/>
          <w:color w:val="000000" w:themeColor="text1"/>
          <w:kern w:val="12"/>
          <w:szCs w:val="24"/>
          <w:lang w:eastAsia="en-GB" w:bidi="hi-IN"/>
        </w:rPr>
        <w:t>To c</w:t>
      </w:r>
      <w:r w:rsidRPr="007748E4">
        <w:rPr>
          <w:rFonts w:eastAsia="Times New Roman" w:cs="Mangal"/>
          <w:color w:val="000000" w:themeColor="text1"/>
          <w:kern w:val="12"/>
          <w:szCs w:val="24"/>
          <w:lang w:eastAsia="en-GB" w:bidi="hi-IN"/>
        </w:rPr>
        <w:t>apture the overall journey of the Umbrella Programme on Natural Resources Management (UPNRM), its design and programme-based approach</w:t>
      </w:r>
      <w:r>
        <w:rPr>
          <w:rFonts w:eastAsia="Times New Roman" w:cs="Mangal"/>
          <w:color w:val="000000" w:themeColor="text1"/>
          <w:kern w:val="12"/>
          <w:szCs w:val="24"/>
          <w:lang w:eastAsia="en-GB" w:bidi="hi-IN"/>
        </w:rPr>
        <w:t xml:space="preserve"> </w:t>
      </w:r>
      <w:r w:rsidRPr="007748E4">
        <w:rPr>
          <w:rFonts w:eastAsia="Times New Roman" w:cs="Mangal"/>
          <w:color w:val="000000" w:themeColor="text1"/>
          <w:kern w:val="12"/>
          <w:szCs w:val="24"/>
          <w:lang w:eastAsia="en-GB" w:bidi="hi-IN"/>
        </w:rPr>
        <w:t>(of blended finance),</w:t>
      </w:r>
      <w:r>
        <w:rPr>
          <w:rFonts w:eastAsia="Times New Roman" w:cs="Mangal"/>
          <w:color w:val="000000" w:themeColor="text1"/>
          <w:kern w:val="12"/>
          <w:szCs w:val="24"/>
          <w:lang w:eastAsia="en-GB" w:bidi="hi-IN"/>
        </w:rPr>
        <w:t xml:space="preserve"> and</w:t>
      </w:r>
      <w:r w:rsidRPr="007748E4">
        <w:rPr>
          <w:rFonts w:eastAsia="Times New Roman" w:cs="Mangal"/>
          <w:color w:val="000000" w:themeColor="text1"/>
          <w:kern w:val="12"/>
          <w:szCs w:val="24"/>
          <w:lang w:eastAsia="en-GB" w:bidi="hi-IN"/>
        </w:rPr>
        <w:t xml:space="preserve"> innovations </w:t>
      </w:r>
    </w:p>
    <w:p w14:paraId="4795FCB0" w14:textId="77777777" w:rsidR="00015D29" w:rsidRPr="007748E4" w:rsidRDefault="00015D29" w:rsidP="00015D29">
      <w:pPr>
        <w:widowControl w:val="0"/>
        <w:numPr>
          <w:ilvl w:val="0"/>
          <w:numId w:val="69"/>
        </w:numPr>
        <w:autoSpaceDE w:val="0"/>
        <w:autoSpaceDN w:val="0"/>
        <w:adjustRightInd w:val="0"/>
        <w:spacing w:after="0" w:line="280" w:lineRule="atLeast"/>
        <w:ind w:left="284"/>
        <w:rPr>
          <w:rFonts w:eastAsia="Times New Roman" w:cs="Mangal"/>
          <w:color w:val="000000" w:themeColor="text1"/>
          <w:kern w:val="12"/>
          <w:szCs w:val="24"/>
          <w:lang w:eastAsia="en-GB" w:bidi="hi-IN"/>
        </w:rPr>
      </w:pPr>
      <w:r w:rsidRPr="007748E4">
        <w:rPr>
          <w:rFonts w:eastAsia="Times New Roman" w:cs="Mangal"/>
          <w:color w:val="000000" w:themeColor="text1"/>
          <w:kern w:val="12"/>
          <w:szCs w:val="24"/>
          <w:lang w:eastAsia="en-GB" w:bidi="hi-IN"/>
        </w:rPr>
        <w:t>To identify best practices adopted as part of UPNRM, spanning different sectors and sub-sectors in NRM</w:t>
      </w:r>
    </w:p>
    <w:p w14:paraId="600BB78A" w14:textId="77777777" w:rsidR="00015D29" w:rsidRPr="007748E4" w:rsidRDefault="00015D29" w:rsidP="00015D29">
      <w:pPr>
        <w:widowControl w:val="0"/>
        <w:numPr>
          <w:ilvl w:val="0"/>
          <w:numId w:val="69"/>
        </w:numPr>
        <w:autoSpaceDE w:val="0"/>
        <w:autoSpaceDN w:val="0"/>
        <w:adjustRightInd w:val="0"/>
        <w:spacing w:after="0" w:line="280" w:lineRule="atLeast"/>
        <w:ind w:left="284"/>
        <w:rPr>
          <w:rFonts w:eastAsia="Times New Roman" w:cs="Mangal"/>
          <w:color w:val="000000" w:themeColor="text1"/>
          <w:kern w:val="12"/>
          <w:szCs w:val="24"/>
          <w:lang w:eastAsia="en-GB" w:bidi="hi-IN"/>
        </w:rPr>
      </w:pPr>
      <w:r>
        <w:rPr>
          <w:rFonts w:eastAsia="Times New Roman" w:cs="Mangal"/>
          <w:color w:val="000000" w:themeColor="text1"/>
          <w:kern w:val="12"/>
          <w:szCs w:val="24"/>
          <w:lang w:eastAsia="en-GB" w:bidi="hi-IN"/>
        </w:rPr>
        <w:t>To c</w:t>
      </w:r>
      <w:r w:rsidRPr="007748E4">
        <w:rPr>
          <w:rFonts w:eastAsia="Times New Roman" w:cs="Mangal"/>
          <w:color w:val="000000" w:themeColor="text1"/>
          <w:kern w:val="12"/>
          <w:szCs w:val="24"/>
          <w:lang w:eastAsia="en-GB" w:bidi="hi-IN"/>
        </w:rPr>
        <w:t xml:space="preserve">apture the project impact (socio-economic and environmental) </w:t>
      </w:r>
    </w:p>
    <w:p w14:paraId="3C8D0D8A" w14:textId="77777777" w:rsidR="00015D29" w:rsidRPr="007748E4" w:rsidRDefault="00015D29" w:rsidP="00015D29">
      <w:pPr>
        <w:widowControl w:val="0"/>
        <w:numPr>
          <w:ilvl w:val="0"/>
          <w:numId w:val="69"/>
        </w:numPr>
        <w:autoSpaceDE w:val="0"/>
        <w:autoSpaceDN w:val="0"/>
        <w:adjustRightInd w:val="0"/>
        <w:spacing w:after="0" w:line="280" w:lineRule="atLeast"/>
        <w:ind w:left="284"/>
        <w:rPr>
          <w:rFonts w:eastAsia="Times New Roman" w:cs="Mangal"/>
          <w:color w:val="000000" w:themeColor="text1"/>
          <w:kern w:val="12"/>
          <w:szCs w:val="24"/>
          <w:lang w:eastAsia="en-GB" w:bidi="hi-IN"/>
        </w:rPr>
      </w:pPr>
      <w:r>
        <w:rPr>
          <w:rFonts w:eastAsia="Times New Roman" w:cs="Mangal"/>
          <w:color w:val="000000" w:themeColor="text1"/>
          <w:kern w:val="12"/>
          <w:szCs w:val="24"/>
          <w:lang w:eastAsia="en-GB" w:bidi="hi-IN"/>
        </w:rPr>
        <w:t>To assess the s</w:t>
      </w:r>
      <w:r w:rsidRPr="007748E4">
        <w:rPr>
          <w:rFonts w:eastAsia="Times New Roman" w:cs="Mangal"/>
          <w:color w:val="000000" w:themeColor="text1"/>
          <w:kern w:val="12"/>
          <w:szCs w:val="24"/>
          <w:lang w:eastAsia="en-GB" w:bidi="hi-IN"/>
        </w:rPr>
        <w:t xml:space="preserve">cope of up-scaling, replication potential and opportunities, key learnings and way forward with respect to mainstreaming </w:t>
      </w:r>
    </w:p>
    <w:p w14:paraId="0A4D29E6" w14:textId="77777777" w:rsidR="00015D29" w:rsidRPr="007748E4" w:rsidRDefault="00015D29" w:rsidP="00015D29">
      <w:pPr>
        <w:widowControl w:val="0"/>
        <w:autoSpaceDE w:val="0"/>
        <w:autoSpaceDN w:val="0"/>
        <w:adjustRightInd w:val="0"/>
        <w:spacing w:before="120" w:after="120" w:line="280" w:lineRule="atLeast"/>
        <w:ind w:left="284"/>
        <w:contextualSpacing/>
        <w:rPr>
          <w:rFonts w:eastAsia="Times New Roman" w:cs="Mangal"/>
          <w:color w:val="000000" w:themeColor="text1"/>
          <w:kern w:val="12"/>
          <w:szCs w:val="24"/>
          <w:lang w:eastAsia="en-GB" w:bidi="hi-IN"/>
        </w:rPr>
      </w:pPr>
    </w:p>
    <w:p w14:paraId="4D4D09F6" w14:textId="77777777" w:rsidR="00015D29" w:rsidRPr="007748E4" w:rsidRDefault="00015D29" w:rsidP="00015D29">
      <w:pPr>
        <w:spacing w:after="120" w:line="280" w:lineRule="atLeast"/>
        <w:rPr>
          <w:rFonts w:eastAsia="Times New Roman" w:cs="Mangal"/>
          <w:color w:val="000000" w:themeColor="text1"/>
          <w:kern w:val="12"/>
          <w:szCs w:val="24"/>
          <w:lang w:eastAsia="en-GB" w:bidi="hi-IN"/>
        </w:rPr>
      </w:pPr>
      <w:r>
        <w:rPr>
          <w:rFonts w:eastAsia="Times New Roman" w:cs="Mangal"/>
          <w:color w:val="000000" w:themeColor="text1"/>
          <w:kern w:val="12"/>
          <w:szCs w:val="24"/>
          <w:lang w:eastAsia="en-GB" w:bidi="hi-IN"/>
        </w:rPr>
        <w:t>The key deliverables</w:t>
      </w:r>
      <w:r w:rsidRPr="007748E4">
        <w:rPr>
          <w:rFonts w:eastAsia="Times New Roman" w:cs="Mangal"/>
          <w:color w:val="000000" w:themeColor="text1"/>
          <w:kern w:val="12"/>
          <w:szCs w:val="24"/>
          <w:lang w:eastAsia="en-GB" w:bidi="hi-IN"/>
        </w:rPr>
        <w:t xml:space="preserve"> for this </w:t>
      </w:r>
      <w:r>
        <w:rPr>
          <w:rFonts w:eastAsia="Times New Roman" w:cs="Mangal"/>
          <w:color w:val="000000" w:themeColor="text1"/>
          <w:kern w:val="12"/>
          <w:szCs w:val="24"/>
          <w:lang w:eastAsia="en-GB" w:bidi="hi-IN"/>
        </w:rPr>
        <w:t xml:space="preserve">engagement include </w:t>
      </w:r>
      <w:r w:rsidRPr="007748E4">
        <w:rPr>
          <w:rFonts w:eastAsia="Times New Roman" w:cs="Mangal"/>
          <w:color w:val="000000" w:themeColor="text1"/>
          <w:kern w:val="12"/>
          <w:szCs w:val="24"/>
          <w:lang w:eastAsia="en-GB" w:bidi="hi-IN"/>
        </w:rPr>
        <w:t>a holistic documentation of the UPNRM journey, display</w:t>
      </w:r>
      <w:r>
        <w:rPr>
          <w:rFonts w:eastAsia="Times New Roman" w:cs="Mangal"/>
          <w:color w:val="000000" w:themeColor="text1"/>
          <w:kern w:val="12"/>
          <w:szCs w:val="24"/>
          <w:lang w:eastAsia="en-GB" w:bidi="hi-IN"/>
        </w:rPr>
        <w:t>ing</w:t>
      </w:r>
      <w:r w:rsidRPr="007748E4">
        <w:rPr>
          <w:rFonts w:eastAsia="Times New Roman" w:cs="Mangal"/>
          <w:color w:val="000000" w:themeColor="text1"/>
          <w:kern w:val="12"/>
          <w:szCs w:val="24"/>
          <w:lang w:eastAsia="en-GB" w:bidi="hi-IN"/>
        </w:rPr>
        <w:t xml:space="preserve"> learnings and results, along with case studies of </w:t>
      </w:r>
      <w:r>
        <w:rPr>
          <w:rFonts w:eastAsia="Times New Roman" w:cs="Mangal"/>
          <w:color w:val="000000" w:themeColor="text1"/>
          <w:kern w:val="12"/>
          <w:szCs w:val="24"/>
          <w:lang w:eastAsia="en-GB" w:bidi="hi-IN"/>
        </w:rPr>
        <w:t xml:space="preserve">36 programme supported </w:t>
      </w:r>
      <w:r w:rsidRPr="007748E4">
        <w:rPr>
          <w:rFonts w:eastAsia="Times New Roman" w:cs="Mangal"/>
          <w:color w:val="000000" w:themeColor="text1"/>
          <w:kern w:val="12"/>
          <w:szCs w:val="24"/>
          <w:lang w:eastAsia="en-GB" w:bidi="hi-IN"/>
        </w:rPr>
        <w:t>projects working across different</w:t>
      </w:r>
      <w:r>
        <w:rPr>
          <w:rFonts w:eastAsia="Times New Roman" w:cs="Mangal"/>
          <w:color w:val="000000" w:themeColor="text1"/>
          <w:kern w:val="12"/>
          <w:szCs w:val="24"/>
          <w:lang w:eastAsia="en-GB" w:bidi="hi-IN"/>
        </w:rPr>
        <w:t xml:space="preserve"> NRM themes and in various regions of India. The broad themes of projects identified by GIZ and NABARD for documentation include:</w:t>
      </w:r>
    </w:p>
    <w:p w14:paraId="1F83FF0E" w14:textId="77777777" w:rsidR="00015D29" w:rsidRPr="006D3276" w:rsidRDefault="00015D29" w:rsidP="00015D29">
      <w:pPr>
        <w:pStyle w:val="ListParagraph"/>
        <w:numPr>
          <w:ilvl w:val="0"/>
          <w:numId w:val="77"/>
        </w:numPr>
        <w:spacing w:after="0" w:line="280" w:lineRule="atLeast"/>
        <w:rPr>
          <w:rFonts w:ascii="Trebuchet MS" w:eastAsia="Times New Roman" w:hAnsi="Trebuchet MS" w:cs="Mangal"/>
          <w:color w:val="000000" w:themeColor="text1"/>
          <w:kern w:val="12"/>
          <w:sz w:val="20"/>
          <w:szCs w:val="24"/>
          <w:lang w:val="en-GB" w:eastAsia="en-GB" w:bidi="hi-IN"/>
        </w:rPr>
      </w:pPr>
      <w:r w:rsidRPr="006D3276">
        <w:rPr>
          <w:rFonts w:ascii="Trebuchet MS" w:eastAsia="Times New Roman" w:hAnsi="Trebuchet MS" w:cs="Mangal"/>
          <w:color w:val="000000" w:themeColor="text1"/>
          <w:kern w:val="12"/>
          <w:sz w:val="20"/>
          <w:szCs w:val="24"/>
          <w:lang w:val="en-GB" w:eastAsia="en-GB" w:bidi="hi-IN"/>
        </w:rPr>
        <w:t>Sustainable Agriculture</w:t>
      </w:r>
    </w:p>
    <w:p w14:paraId="25DC8A03" w14:textId="77777777" w:rsidR="00015D29" w:rsidRPr="006D3276" w:rsidRDefault="00015D29" w:rsidP="00015D29">
      <w:pPr>
        <w:pStyle w:val="ListParagraph"/>
        <w:numPr>
          <w:ilvl w:val="0"/>
          <w:numId w:val="77"/>
        </w:numPr>
        <w:spacing w:after="0" w:line="280" w:lineRule="atLeast"/>
        <w:rPr>
          <w:rFonts w:ascii="Trebuchet MS" w:eastAsia="Times New Roman" w:hAnsi="Trebuchet MS" w:cs="Mangal"/>
          <w:color w:val="000000" w:themeColor="text1"/>
          <w:kern w:val="12"/>
          <w:sz w:val="20"/>
          <w:szCs w:val="24"/>
          <w:lang w:val="en-GB" w:eastAsia="en-GB" w:bidi="hi-IN"/>
        </w:rPr>
      </w:pPr>
      <w:r w:rsidRPr="006D3276">
        <w:rPr>
          <w:rFonts w:ascii="Trebuchet MS" w:eastAsia="Times New Roman" w:hAnsi="Trebuchet MS" w:cs="Mangal"/>
          <w:color w:val="000000" w:themeColor="text1"/>
          <w:kern w:val="12"/>
          <w:sz w:val="20"/>
          <w:szCs w:val="24"/>
          <w:lang w:val="en-GB" w:eastAsia="en-GB" w:bidi="hi-IN"/>
        </w:rPr>
        <w:t xml:space="preserve">Efficient Irrigation </w:t>
      </w:r>
    </w:p>
    <w:p w14:paraId="18A76B56" w14:textId="77777777" w:rsidR="00015D29" w:rsidRPr="006D3276" w:rsidRDefault="00015D29" w:rsidP="00015D29">
      <w:pPr>
        <w:pStyle w:val="ListParagraph"/>
        <w:numPr>
          <w:ilvl w:val="0"/>
          <w:numId w:val="77"/>
        </w:numPr>
        <w:spacing w:after="0" w:line="280" w:lineRule="atLeast"/>
        <w:rPr>
          <w:rFonts w:ascii="Trebuchet MS" w:eastAsia="Times New Roman" w:hAnsi="Trebuchet MS" w:cs="Mangal"/>
          <w:color w:val="000000" w:themeColor="text1"/>
          <w:kern w:val="12"/>
          <w:sz w:val="20"/>
          <w:szCs w:val="24"/>
          <w:lang w:val="en-GB" w:eastAsia="en-GB" w:bidi="hi-IN"/>
        </w:rPr>
      </w:pPr>
      <w:r w:rsidRPr="006D3276">
        <w:rPr>
          <w:rFonts w:ascii="Trebuchet MS" w:eastAsia="Times New Roman" w:hAnsi="Trebuchet MS" w:cs="Mangal"/>
          <w:color w:val="000000" w:themeColor="text1"/>
          <w:kern w:val="12"/>
          <w:sz w:val="20"/>
          <w:szCs w:val="24"/>
          <w:lang w:val="en-GB" w:eastAsia="en-GB" w:bidi="hi-IN"/>
        </w:rPr>
        <w:t xml:space="preserve">Processing/ Agro processing/ Agro waste management </w:t>
      </w:r>
    </w:p>
    <w:p w14:paraId="69CD7857" w14:textId="77777777" w:rsidR="00015D29" w:rsidRPr="006D3276" w:rsidRDefault="00015D29" w:rsidP="00015D29">
      <w:pPr>
        <w:pStyle w:val="ListParagraph"/>
        <w:numPr>
          <w:ilvl w:val="0"/>
          <w:numId w:val="77"/>
        </w:numPr>
        <w:spacing w:after="0" w:line="280" w:lineRule="atLeast"/>
        <w:rPr>
          <w:rFonts w:ascii="Trebuchet MS" w:eastAsia="Times New Roman" w:hAnsi="Trebuchet MS" w:cs="Mangal"/>
          <w:color w:val="000000" w:themeColor="text1"/>
          <w:kern w:val="12"/>
          <w:sz w:val="20"/>
          <w:szCs w:val="24"/>
          <w:lang w:val="en-GB" w:eastAsia="en-GB" w:bidi="hi-IN"/>
        </w:rPr>
      </w:pPr>
      <w:r w:rsidRPr="006D3276">
        <w:rPr>
          <w:rFonts w:ascii="Trebuchet MS" w:eastAsia="Times New Roman" w:hAnsi="Trebuchet MS" w:cs="Mangal"/>
          <w:color w:val="000000" w:themeColor="text1"/>
          <w:kern w:val="12"/>
          <w:sz w:val="20"/>
          <w:szCs w:val="24"/>
          <w:lang w:val="en-GB" w:eastAsia="en-GB" w:bidi="hi-IN"/>
        </w:rPr>
        <w:t>Agro Forestry</w:t>
      </w:r>
    </w:p>
    <w:p w14:paraId="0A8E80FE" w14:textId="77777777" w:rsidR="00015D29" w:rsidRPr="006D3276" w:rsidRDefault="00015D29" w:rsidP="00015D29">
      <w:pPr>
        <w:pStyle w:val="ListParagraph"/>
        <w:numPr>
          <w:ilvl w:val="0"/>
          <w:numId w:val="77"/>
        </w:numPr>
        <w:spacing w:after="0" w:line="280" w:lineRule="atLeast"/>
        <w:rPr>
          <w:rFonts w:ascii="Trebuchet MS" w:eastAsia="Times New Roman" w:hAnsi="Trebuchet MS" w:cs="Mangal"/>
          <w:color w:val="000000" w:themeColor="text1"/>
          <w:kern w:val="12"/>
          <w:sz w:val="20"/>
          <w:szCs w:val="24"/>
          <w:lang w:val="en-GB" w:eastAsia="en-GB" w:bidi="hi-IN"/>
        </w:rPr>
      </w:pPr>
      <w:r w:rsidRPr="006D3276">
        <w:rPr>
          <w:rFonts w:ascii="Trebuchet MS" w:eastAsia="Times New Roman" w:hAnsi="Trebuchet MS" w:cs="Mangal"/>
          <w:color w:val="000000" w:themeColor="text1"/>
          <w:kern w:val="12"/>
          <w:sz w:val="20"/>
          <w:szCs w:val="24"/>
          <w:lang w:val="en-GB" w:eastAsia="en-GB" w:bidi="hi-IN"/>
        </w:rPr>
        <w:t xml:space="preserve">Organic Farming </w:t>
      </w:r>
    </w:p>
    <w:p w14:paraId="17F74C85" w14:textId="77777777" w:rsidR="00015D29" w:rsidRPr="006D3276" w:rsidRDefault="00015D29" w:rsidP="00015D29">
      <w:pPr>
        <w:pStyle w:val="ListParagraph"/>
        <w:numPr>
          <w:ilvl w:val="0"/>
          <w:numId w:val="77"/>
        </w:numPr>
        <w:spacing w:after="0" w:line="280" w:lineRule="atLeast"/>
        <w:rPr>
          <w:rFonts w:ascii="Trebuchet MS" w:eastAsia="Times New Roman" w:hAnsi="Trebuchet MS" w:cs="Mangal"/>
          <w:color w:val="000000" w:themeColor="text1"/>
          <w:kern w:val="12"/>
          <w:sz w:val="20"/>
          <w:szCs w:val="24"/>
          <w:lang w:val="en-GB" w:eastAsia="en-GB" w:bidi="hi-IN"/>
        </w:rPr>
      </w:pPr>
      <w:r w:rsidRPr="006D3276">
        <w:rPr>
          <w:rFonts w:ascii="Trebuchet MS" w:eastAsia="Times New Roman" w:hAnsi="Trebuchet MS" w:cs="Mangal"/>
          <w:color w:val="000000" w:themeColor="text1"/>
          <w:kern w:val="12"/>
          <w:sz w:val="20"/>
          <w:szCs w:val="24"/>
          <w:lang w:val="en-GB" w:eastAsia="en-GB" w:bidi="hi-IN"/>
        </w:rPr>
        <w:t xml:space="preserve">Integrated Animal Husbandry </w:t>
      </w:r>
    </w:p>
    <w:p w14:paraId="053F3F4B" w14:textId="77777777" w:rsidR="00015D29" w:rsidRPr="006D3276" w:rsidRDefault="00015D29" w:rsidP="00015D29">
      <w:pPr>
        <w:pStyle w:val="ListParagraph"/>
        <w:numPr>
          <w:ilvl w:val="0"/>
          <w:numId w:val="77"/>
        </w:numPr>
        <w:spacing w:after="0" w:line="280" w:lineRule="atLeast"/>
        <w:rPr>
          <w:rFonts w:ascii="Trebuchet MS" w:eastAsia="Times New Roman" w:hAnsi="Trebuchet MS" w:cs="Mangal"/>
          <w:color w:val="000000" w:themeColor="text1"/>
          <w:kern w:val="12"/>
          <w:sz w:val="20"/>
          <w:szCs w:val="24"/>
          <w:lang w:val="en-GB" w:eastAsia="en-GB" w:bidi="hi-IN"/>
        </w:rPr>
      </w:pPr>
      <w:r w:rsidRPr="006D3276">
        <w:rPr>
          <w:rFonts w:ascii="Trebuchet MS" w:eastAsia="Times New Roman" w:hAnsi="Trebuchet MS" w:cs="Mangal"/>
          <w:color w:val="000000" w:themeColor="text1"/>
          <w:kern w:val="12"/>
          <w:sz w:val="20"/>
          <w:szCs w:val="24"/>
          <w:lang w:val="en-GB" w:eastAsia="en-GB" w:bidi="hi-IN"/>
        </w:rPr>
        <w:t>Integrated Fisheries</w:t>
      </w:r>
    </w:p>
    <w:p w14:paraId="666BE3D4" w14:textId="77777777" w:rsidR="00015D29" w:rsidRPr="006D3276" w:rsidRDefault="00015D29" w:rsidP="00015D29">
      <w:pPr>
        <w:pStyle w:val="ListParagraph"/>
        <w:numPr>
          <w:ilvl w:val="0"/>
          <w:numId w:val="77"/>
        </w:numPr>
        <w:spacing w:after="0" w:line="280" w:lineRule="atLeast"/>
        <w:rPr>
          <w:rFonts w:ascii="Trebuchet MS" w:eastAsia="Times New Roman" w:hAnsi="Trebuchet MS" w:cs="Mangal"/>
          <w:color w:val="000000" w:themeColor="text1"/>
          <w:kern w:val="12"/>
          <w:sz w:val="20"/>
          <w:szCs w:val="24"/>
          <w:lang w:val="en-GB" w:eastAsia="en-GB" w:bidi="hi-IN"/>
        </w:rPr>
      </w:pPr>
      <w:r w:rsidRPr="006D3276">
        <w:rPr>
          <w:rFonts w:ascii="Trebuchet MS" w:eastAsia="Times New Roman" w:hAnsi="Trebuchet MS" w:cs="Mangal"/>
          <w:color w:val="000000" w:themeColor="text1"/>
          <w:kern w:val="12"/>
          <w:sz w:val="20"/>
          <w:szCs w:val="24"/>
          <w:lang w:val="en-GB" w:eastAsia="en-GB" w:bidi="hi-IN"/>
        </w:rPr>
        <w:t xml:space="preserve">Livelihood Activities </w:t>
      </w:r>
    </w:p>
    <w:p w14:paraId="54103613" w14:textId="77777777" w:rsidR="00015D29" w:rsidRPr="006D3276" w:rsidRDefault="00015D29" w:rsidP="00015D29">
      <w:pPr>
        <w:pStyle w:val="ListParagraph"/>
        <w:numPr>
          <w:ilvl w:val="0"/>
          <w:numId w:val="77"/>
        </w:numPr>
        <w:spacing w:after="0" w:line="280" w:lineRule="atLeast"/>
        <w:rPr>
          <w:rFonts w:ascii="Trebuchet MS" w:eastAsia="Times New Roman" w:hAnsi="Trebuchet MS" w:cs="Mangal"/>
          <w:color w:val="000000" w:themeColor="text1"/>
          <w:kern w:val="12"/>
          <w:sz w:val="20"/>
          <w:szCs w:val="24"/>
          <w:lang w:val="en-GB" w:eastAsia="en-GB" w:bidi="hi-IN"/>
        </w:rPr>
      </w:pPr>
      <w:r w:rsidRPr="006D3276">
        <w:rPr>
          <w:rFonts w:ascii="Trebuchet MS" w:eastAsia="Times New Roman" w:hAnsi="Trebuchet MS" w:cs="Mangal"/>
          <w:color w:val="000000" w:themeColor="text1"/>
          <w:kern w:val="12"/>
          <w:sz w:val="20"/>
          <w:szCs w:val="24"/>
          <w:lang w:val="en-GB" w:eastAsia="en-GB" w:bidi="hi-IN"/>
        </w:rPr>
        <w:t xml:space="preserve">MAP/ NTFP development </w:t>
      </w:r>
    </w:p>
    <w:p w14:paraId="0CF74CA0" w14:textId="77777777" w:rsidR="00015D29" w:rsidRPr="006D3276" w:rsidRDefault="00015D29" w:rsidP="00015D29">
      <w:pPr>
        <w:pStyle w:val="ListParagraph"/>
        <w:numPr>
          <w:ilvl w:val="0"/>
          <w:numId w:val="77"/>
        </w:numPr>
        <w:spacing w:after="0" w:line="280" w:lineRule="atLeast"/>
        <w:rPr>
          <w:rFonts w:ascii="Trebuchet MS" w:eastAsia="Times New Roman" w:hAnsi="Trebuchet MS" w:cs="Mangal"/>
          <w:color w:val="000000" w:themeColor="text1"/>
          <w:kern w:val="12"/>
          <w:sz w:val="20"/>
          <w:szCs w:val="24"/>
          <w:lang w:val="en-GB" w:eastAsia="en-GB" w:bidi="hi-IN"/>
        </w:rPr>
      </w:pPr>
      <w:r w:rsidRPr="006D3276">
        <w:rPr>
          <w:rFonts w:ascii="Trebuchet MS" w:eastAsia="Times New Roman" w:hAnsi="Trebuchet MS" w:cs="Mangal"/>
          <w:color w:val="000000" w:themeColor="text1"/>
          <w:kern w:val="12"/>
          <w:sz w:val="20"/>
          <w:szCs w:val="24"/>
          <w:lang w:val="en-GB" w:eastAsia="en-GB" w:bidi="hi-IN"/>
        </w:rPr>
        <w:t xml:space="preserve">Marketing Support </w:t>
      </w:r>
    </w:p>
    <w:p w14:paraId="064341D0" w14:textId="77777777" w:rsidR="00015D29" w:rsidRPr="006D3276" w:rsidRDefault="00015D29" w:rsidP="00015D29">
      <w:pPr>
        <w:pStyle w:val="ListParagraph"/>
        <w:numPr>
          <w:ilvl w:val="0"/>
          <w:numId w:val="77"/>
        </w:numPr>
        <w:spacing w:after="0" w:line="280" w:lineRule="atLeast"/>
        <w:rPr>
          <w:rFonts w:ascii="Trebuchet MS" w:eastAsia="Times New Roman" w:hAnsi="Trebuchet MS" w:cs="Mangal"/>
          <w:color w:val="000000" w:themeColor="text1"/>
          <w:kern w:val="12"/>
          <w:sz w:val="20"/>
          <w:szCs w:val="24"/>
          <w:lang w:val="en-GB" w:eastAsia="en-GB" w:bidi="hi-IN"/>
        </w:rPr>
      </w:pPr>
      <w:r w:rsidRPr="006D3276">
        <w:rPr>
          <w:rFonts w:ascii="Trebuchet MS" w:eastAsia="Times New Roman" w:hAnsi="Trebuchet MS" w:cs="Mangal"/>
          <w:color w:val="000000" w:themeColor="text1"/>
          <w:kern w:val="12"/>
          <w:sz w:val="20"/>
          <w:szCs w:val="24"/>
          <w:lang w:val="en-GB" w:eastAsia="en-GB" w:bidi="hi-IN"/>
        </w:rPr>
        <w:t xml:space="preserve">Forest Eco-tourism  </w:t>
      </w:r>
    </w:p>
    <w:p w14:paraId="5D407811" w14:textId="77777777" w:rsidR="00015D29" w:rsidRPr="007748E4" w:rsidRDefault="00015D29" w:rsidP="00015D29">
      <w:pPr>
        <w:pStyle w:val="BodyText"/>
      </w:pPr>
      <w:r w:rsidRPr="007748E4">
        <w:t>In order to execute this engagement, we propose an approach comprising of four distinct phases consisting of several activities leading to outcomes and deliverables as per the Terms of Reference. Our approach has been presented below:</w:t>
      </w:r>
    </w:p>
    <w:p w14:paraId="0D4B042A" w14:textId="77777777" w:rsidR="00015D29" w:rsidRPr="007748E4" w:rsidRDefault="00015D29" w:rsidP="00015D29">
      <w:pPr>
        <w:spacing w:after="120"/>
        <w:contextualSpacing/>
        <w:rPr>
          <w:rFonts w:eastAsia="Times New Roman" w:cs="Mangal"/>
          <w:b/>
          <w:color w:val="C0504D"/>
          <w:kern w:val="12"/>
          <w:szCs w:val="24"/>
          <w:lang w:eastAsia="en-GB" w:bidi="hi-IN"/>
        </w:rPr>
      </w:pPr>
      <w:r w:rsidRPr="007748E4">
        <w:rPr>
          <w:rFonts w:eastAsia="Times New Roman" w:cs="Times New Roman"/>
          <w:szCs w:val="20"/>
          <w:lang w:eastAsia="en-GB" w:bidi="hi-IN"/>
        </w:rPr>
        <w:lastRenderedPageBreak/>
        <w:t xml:space="preserve">  </w:t>
      </w:r>
      <w:r w:rsidRPr="007748E4">
        <w:rPr>
          <w:rFonts w:eastAsia="Times New Roman" w:cs="Times New Roman"/>
          <w:noProof/>
          <w:szCs w:val="20"/>
          <w:lang w:val="en-IN" w:eastAsia="en-IN" w:bidi="hi-IN"/>
        </w:rPr>
        <w:drawing>
          <wp:inline distT="0" distB="0" distL="0" distR="0" wp14:anchorId="65146F36" wp14:editId="5BFB69EB">
            <wp:extent cx="5773479" cy="317747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4129" cy="3183331"/>
                    </a:xfrm>
                    <a:prstGeom prst="rect">
                      <a:avLst/>
                    </a:prstGeom>
                    <a:noFill/>
                  </pic:spPr>
                </pic:pic>
              </a:graphicData>
            </a:graphic>
          </wp:inline>
        </w:drawing>
      </w:r>
    </w:p>
    <w:p w14:paraId="11EB6686" w14:textId="77777777" w:rsidR="00015D29" w:rsidRPr="007748E4" w:rsidRDefault="00015D29" w:rsidP="00015D29">
      <w:pPr>
        <w:spacing w:after="120"/>
        <w:contextualSpacing/>
        <w:rPr>
          <w:rFonts w:eastAsia="Times New Roman" w:cs="Mangal"/>
          <w:b/>
          <w:color w:val="C0504D"/>
          <w:kern w:val="12"/>
          <w:szCs w:val="24"/>
          <w:lang w:eastAsia="en-GB" w:bidi="hi-IN"/>
        </w:rPr>
      </w:pPr>
    </w:p>
    <w:p w14:paraId="0EC8DD0D" w14:textId="77777777" w:rsidR="00015D29" w:rsidRPr="007748E4" w:rsidRDefault="00015D29" w:rsidP="00015D29">
      <w:pPr>
        <w:widowControl w:val="0"/>
        <w:numPr>
          <w:ilvl w:val="1"/>
          <w:numId w:val="68"/>
        </w:numPr>
        <w:autoSpaceDE w:val="0"/>
        <w:autoSpaceDN w:val="0"/>
        <w:adjustRightInd w:val="0"/>
        <w:spacing w:before="120" w:after="120" w:line="280" w:lineRule="atLeast"/>
        <w:outlineLvl w:val="0"/>
        <w:rPr>
          <w:rFonts w:eastAsia="Times New Roman" w:cs="Mangal"/>
          <w:b/>
          <w:color w:val="9C3234"/>
          <w:kern w:val="12"/>
          <w:sz w:val="24"/>
          <w:szCs w:val="28"/>
          <w:lang w:eastAsia="en-GB" w:bidi="hi-IN"/>
        </w:rPr>
      </w:pPr>
      <w:bookmarkStart w:id="16" w:name="_Toc526400167"/>
      <w:r w:rsidRPr="007748E4">
        <w:rPr>
          <w:rFonts w:eastAsia="Times New Roman" w:cs="Mangal"/>
          <w:b/>
          <w:color w:val="9C3234"/>
          <w:kern w:val="12"/>
          <w:sz w:val="24"/>
          <w:szCs w:val="28"/>
          <w:lang w:eastAsia="en-GB" w:bidi="hi-IN"/>
        </w:rPr>
        <w:t>Detailed Methodology</w:t>
      </w:r>
      <w:bookmarkEnd w:id="16"/>
    </w:p>
    <w:p w14:paraId="4AD5024E" w14:textId="77777777" w:rsidR="00015D29" w:rsidRPr="00D33D28" w:rsidRDefault="00015D29" w:rsidP="00015D29">
      <w:pPr>
        <w:spacing w:after="120"/>
        <w:rPr>
          <w:b/>
          <w:i/>
          <w:iCs/>
          <w:szCs w:val="24"/>
          <w:u w:val="single"/>
        </w:rPr>
      </w:pPr>
      <w:bookmarkStart w:id="17" w:name="_Toc516616460"/>
      <w:r w:rsidRPr="00D33D28">
        <w:rPr>
          <w:b/>
          <w:i/>
          <w:iCs/>
          <w:szCs w:val="24"/>
          <w:u w:val="single"/>
        </w:rPr>
        <w:t xml:space="preserve">Phase 0: </w:t>
      </w:r>
      <w:bookmarkEnd w:id="17"/>
      <w:r w:rsidRPr="00D33D28">
        <w:rPr>
          <w:b/>
          <w:i/>
          <w:iCs/>
          <w:szCs w:val="24"/>
          <w:u w:val="single"/>
        </w:rPr>
        <w:t xml:space="preserve">Project </w:t>
      </w:r>
      <w:r>
        <w:rPr>
          <w:b/>
          <w:i/>
          <w:iCs/>
          <w:szCs w:val="24"/>
          <w:u w:val="single"/>
        </w:rPr>
        <w:t>commencement</w:t>
      </w:r>
      <w:r w:rsidRPr="00D33D28">
        <w:rPr>
          <w:b/>
          <w:i/>
          <w:iCs/>
          <w:szCs w:val="24"/>
          <w:u w:val="single"/>
        </w:rPr>
        <w:t xml:space="preserve"> and work plan</w:t>
      </w:r>
    </w:p>
    <w:p w14:paraId="68C64838" w14:textId="77777777" w:rsidR="00015D29" w:rsidRPr="007748E4" w:rsidRDefault="00015D29" w:rsidP="00015D29">
      <w:pPr>
        <w:pStyle w:val="BodyText"/>
        <w:rPr>
          <w:b/>
          <w:bCs/>
        </w:rPr>
      </w:pPr>
      <w:bookmarkStart w:id="18" w:name="_Toc516616461"/>
      <w:r w:rsidRPr="00856165">
        <w:rPr>
          <w:b/>
          <w:bCs/>
          <w:sz w:val="22"/>
        </w:rPr>
        <w:t>Objectives</w:t>
      </w:r>
      <w:r w:rsidRPr="007748E4">
        <w:rPr>
          <w:b/>
          <w:bCs/>
        </w:rPr>
        <w:t>:</w:t>
      </w:r>
      <w:bookmarkEnd w:id="18"/>
    </w:p>
    <w:p w14:paraId="19CD7D0A" w14:textId="77777777" w:rsidR="00015D29" w:rsidRPr="007748E4" w:rsidRDefault="00015D29" w:rsidP="00015D29">
      <w:pPr>
        <w:pStyle w:val="BodyText"/>
        <w:numPr>
          <w:ilvl w:val="0"/>
          <w:numId w:val="78"/>
        </w:numPr>
        <w:contextualSpacing/>
      </w:pPr>
      <w:bookmarkStart w:id="19" w:name="_Toc516616462"/>
      <w:r w:rsidRPr="007748E4">
        <w:t>To set the context for the engagement along with GIZ</w:t>
      </w:r>
      <w:r>
        <w:t xml:space="preserve"> </w:t>
      </w:r>
      <w:r w:rsidRPr="007748E4">
        <w:t>in terms of expectations, deliverables, approach, timeline, communications, protocol and responsibilities</w:t>
      </w:r>
      <w:bookmarkEnd w:id="19"/>
      <w:r w:rsidRPr="007748E4">
        <w:t>;</w:t>
      </w:r>
    </w:p>
    <w:p w14:paraId="7B42A34C" w14:textId="77777777" w:rsidR="00015D29" w:rsidRPr="007748E4" w:rsidRDefault="00015D29" w:rsidP="00015D29">
      <w:pPr>
        <w:pStyle w:val="BodyText"/>
        <w:numPr>
          <w:ilvl w:val="0"/>
          <w:numId w:val="78"/>
        </w:numPr>
        <w:contextualSpacing/>
      </w:pPr>
      <w:r w:rsidRPr="007748E4">
        <w:t>To identify a list of stakeholders to be cons</w:t>
      </w:r>
      <w:r>
        <w:t xml:space="preserve">ulted in discussion with GIZ </w:t>
      </w:r>
      <w:r w:rsidRPr="007748E4">
        <w:t>and NABARD, both internal to the project and at the field sites;</w:t>
      </w:r>
    </w:p>
    <w:p w14:paraId="467FA36E" w14:textId="77777777" w:rsidR="00015D29" w:rsidRPr="007748E4" w:rsidRDefault="00015D29" w:rsidP="00015D29">
      <w:pPr>
        <w:pStyle w:val="BodyText"/>
        <w:numPr>
          <w:ilvl w:val="0"/>
          <w:numId w:val="78"/>
        </w:numPr>
        <w:contextualSpacing/>
      </w:pPr>
      <w:r w:rsidRPr="007748E4">
        <w:t>To identify a list of documents that would need to be reviewed in order to complete the assessment in consultation with GIZ and KfW;</w:t>
      </w:r>
    </w:p>
    <w:p w14:paraId="29AD8083" w14:textId="77777777" w:rsidR="00015D29" w:rsidRPr="007748E4" w:rsidRDefault="00015D29" w:rsidP="00015D29">
      <w:pPr>
        <w:pStyle w:val="BodyText"/>
        <w:numPr>
          <w:ilvl w:val="0"/>
          <w:numId w:val="78"/>
        </w:numPr>
        <w:rPr>
          <w:lang w:val="en-GB"/>
        </w:rPr>
      </w:pPr>
      <w:bookmarkStart w:id="20" w:name="_Toc516616463"/>
      <w:r w:rsidRPr="007748E4">
        <w:t>To develop the Inception Report highlighting the strategy, approach</w:t>
      </w:r>
      <w:r>
        <w:t xml:space="preserve"> &amp; methodology</w:t>
      </w:r>
      <w:r w:rsidRPr="007748E4">
        <w:t xml:space="preserve"> and final timeline and deliverable schedule</w:t>
      </w:r>
      <w:bookmarkEnd w:id="20"/>
      <w:r w:rsidRPr="007748E4">
        <w:t>.</w:t>
      </w:r>
    </w:p>
    <w:p w14:paraId="0027FB5C" w14:textId="77777777" w:rsidR="00015D29" w:rsidRPr="007748E4" w:rsidRDefault="00015D29" w:rsidP="00015D29">
      <w:pPr>
        <w:pStyle w:val="Body"/>
        <w:spacing w:before="240"/>
        <w:rPr>
          <w:b/>
          <w:bCs/>
          <w:sz w:val="22"/>
          <w:szCs w:val="22"/>
        </w:rPr>
      </w:pPr>
      <w:bookmarkStart w:id="21" w:name="_Toc516616464"/>
      <w:r w:rsidRPr="007748E4">
        <w:rPr>
          <w:b/>
          <w:bCs/>
          <w:sz w:val="22"/>
          <w:szCs w:val="22"/>
        </w:rPr>
        <w:t>Methodology:</w:t>
      </w:r>
      <w:bookmarkEnd w:id="21"/>
    </w:p>
    <w:p w14:paraId="18E29CC4" w14:textId="77777777" w:rsidR="00015D29" w:rsidRPr="00856165" w:rsidRDefault="00015D29" w:rsidP="00015D29">
      <w:pPr>
        <w:pStyle w:val="Body"/>
        <w:spacing w:after="0"/>
        <w:contextualSpacing/>
        <w:rPr>
          <w:b/>
          <w:bCs/>
          <w:i/>
          <w:u w:val="single"/>
        </w:rPr>
      </w:pPr>
      <w:bookmarkStart w:id="22" w:name="_Toc516616465"/>
      <w:r w:rsidRPr="00856165">
        <w:rPr>
          <w:b/>
          <w:bCs/>
          <w:i/>
          <w:u w:val="single"/>
        </w:rPr>
        <w:t>Activity 1: Inception Meeting</w:t>
      </w:r>
      <w:bookmarkEnd w:id="22"/>
    </w:p>
    <w:p w14:paraId="48A4C25A" w14:textId="77777777" w:rsidR="00015D29" w:rsidRDefault="00015D29" w:rsidP="00015D29">
      <w:pPr>
        <w:pStyle w:val="BodyText"/>
      </w:pPr>
      <w:bookmarkStart w:id="23" w:name="_Toc516616467"/>
      <w:r>
        <w:t>An</w:t>
      </w:r>
      <w:r w:rsidRPr="007748E4">
        <w:t xml:space="preserve"> inception meet</w:t>
      </w:r>
      <w:r>
        <w:t>ing will be held with GIZ</w:t>
      </w:r>
      <w:r w:rsidRPr="007748E4">
        <w:t xml:space="preserve"> a week afte</w:t>
      </w:r>
      <w:r>
        <w:t>r the signing of the contract. The meeting will be significant in bringing all the stakeholders on the same page vis-à-vis objectives of the project. The meeting will also led to finalizing the methodology to be deployed for collecting information from field and subsequent phases of data analysis and report writing. At the</w:t>
      </w:r>
      <w:r w:rsidRPr="007748E4">
        <w:t xml:space="preserve"> inception meeting</w:t>
      </w:r>
      <w:r>
        <w:t>,</w:t>
      </w:r>
      <w:r w:rsidRPr="007748E4">
        <w:t xml:space="preserve"> </w:t>
      </w:r>
      <w:r>
        <w:t xml:space="preserve">dates for </w:t>
      </w:r>
      <w:r w:rsidRPr="007748E4">
        <w:rPr>
          <w:b/>
        </w:rPr>
        <w:t>stakeholder consultations/ field travel to project sites</w:t>
      </w:r>
      <w:r>
        <w:rPr>
          <w:b/>
        </w:rPr>
        <w:t xml:space="preserve"> </w:t>
      </w:r>
      <w:r w:rsidRPr="00927A73">
        <w:t>and</w:t>
      </w:r>
      <w:r>
        <w:rPr>
          <w:b/>
        </w:rPr>
        <w:t xml:space="preserve"> </w:t>
      </w:r>
      <w:r w:rsidRPr="00927A73">
        <w:rPr>
          <w:b/>
        </w:rPr>
        <w:t>submission</w:t>
      </w:r>
      <w:r w:rsidRPr="007748E4">
        <w:t xml:space="preserve"> </w:t>
      </w:r>
      <w:r w:rsidRPr="00927A73">
        <w:rPr>
          <w:b/>
        </w:rPr>
        <w:t>of</w:t>
      </w:r>
      <w:r w:rsidRPr="007748E4">
        <w:t xml:space="preserve"> </w:t>
      </w:r>
      <w:r w:rsidRPr="00927A73">
        <w:rPr>
          <w:b/>
        </w:rPr>
        <w:t>deliverables</w:t>
      </w:r>
      <w:r>
        <w:rPr>
          <w:b/>
        </w:rPr>
        <w:t xml:space="preserve"> </w:t>
      </w:r>
      <w:r w:rsidRPr="00927A73">
        <w:t>will also be</w:t>
      </w:r>
      <w:r>
        <w:rPr>
          <w:b/>
        </w:rPr>
        <w:t xml:space="preserve"> </w:t>
      </w:r>
      <w:r>
        <w:t xml:space="preserve">finalized. This will help ensure timely facilitation of logistics and coordination. </w:t>
      </w:r>
      <w:r w:rsidRPr="007748E4">
        <w:t xml:space="preserve">The meeting will also </w:t>
      </w:r>
      <w:r>
        <w:t>help</w:t>
      </w:r>
      <w:r w:rsidRPr="007748E4">
        <w:t xml:space="preserve"> identify </w:t>
      </w:r>
      <w:r>
        <w:t xml:space="preserve">internal and external </w:t>
      </w:r>
      <w:r w:rsidRPr="007748E4">
        <w:t xml:space="preserve">stakeholders </w:t>
      </w:r>
      <w:r>
        <w:t>who will be</w:t>
      </w:r>
      <w:r w:rsidRPr="007748E4">
        <w:t xml:space="preserve"> consulted in order to </w:t>
      </w:r>
      <w:r>
        <w:t xml:space="preserve">collect programmatic and project information. </w:t>
      </w:r>
      <w:r w:rsidRPr="007748E4">
        <w:t xml:space="preserve">These stakeholders </w:t>
      </w:r>
      <w:r>
        <w:t>will</w:t>
      </w:r>
      <w:r w:rsidRPr="007748E4">
        <w:t xml:space="preserve"> include key personnel from GIZ</w:t>
      </w:r>
      <w:r>
        <w:t>,</w:t>
      </w:r>
      <w:r w:rsidRPr="007748E4">
        <w:t xml:space="preserve"> KfW and NABARD </w:t>
      </w:r>
      <w:r>
        <w:t xml:space="preserve">as well as other </w:t>
      </w:r>
      <w:r w:rsidRPr="007748E4">
        <w:t>stakeholders, including beneficia</w:t>
      </w:r>
      <w:r>
        <w:t xml:space="preserve">ries, at the project level. . </w:t>
      </w:r>
    </w:p>
    <w:p w14:paraId="73C0D2E9" w14:textId="77777777" w:rsidR="00015D29" w:rsidRPr="007748E4" w:rsidRDefault="00015D29" w:rsidP="00015D29">
      <w:pPr>
        <w:pStyle w:val="BodyText"/>
        <w:spacing w:before="0"/>
      </w:pPr>
      <w:r>
        <w:t>Soon after the inception meeting a detailed work plan will be developed and shared with GIZ. This work plan</w:t>
      </w:r>
      <w:r w:rsidRPr="007748E4">
        <w:t xml:space="preserve"> will contain </w:t>
      </w:r>
      <w:r w:rsidRPr="007748E4">
        <w:rPr>
          <w:b/>
        </w:rPr>
        <w:t>updated timelines, roles an</w:t>
      </w:r>
      <w:r>
        <w:rPr>
          <w:b/>
        </w:rPr>
        <w:t>d responsibilities of team members and key requirements for successful completion of the engagement</w:t>
      </w:r>
      <w:r w:rsidRPr="007748E4">
        <w:rPr>
          <w:b/>
        </w:rPr>
        <w:t>.</w:t>
      </w:r>
      <w:r w:rsidRPr="007748E4">
        <w:t xml:space="preserve"> </w:t>
      </w:r>
      <w:r>
        <w:t xml:space="preserve">Further a preliminary stakeholder mapping will also be undertaken to identify both internal and external stakeholders. </w:t>
      </w:r>
      <w:r w:rsidRPr="007748E4">
        <w:t>The table below provides an illustrative list of potential stakeholders</w:t>
      </w:r>
    </w:p>
    <w:p w14:paraId="47682D5B" w14:textId="77777777" w:rsidR="00015D29" w:rsidRPr="007748E4" w:rsidRDefault="00015D29" w:rsidP="00015D29">
      <w:pPr>
        <w:pStyle w:val="Caption"/>
        <w:spacing w:after="0"/>
      </w:pPr>
      <w:bookmarkStart w:id="24" w:name="_Toc526400178"/>
      <w:r w:rsidRPr="007748E4">
        <w:lastRenderedPageBreak/>
        <w:t xml:space="preserve">Figure </w:t>
      </w:r>
      <w:r>
        <w:rPr>
          <w:noProof/>
        </w:rPr>
        <w:fldChar w:fldCharType="begin"/>
      </w:r>
      <w:r>
        <w:rPr>
          <w:noProof/>
        </w:rPr>
        <w:instrText xml:space="preserve"> SEQ Figure \* ARABIC </w:instrText>
      </w:r>
      <w:r>
        <w:rPr>
          <w:noProof/>
        </w:rPr>
        <w:fldChar w:fldCharType="separate"/>
      </w:r>
      <w:r w:rsidRPr="007748E4">
        <w:rPr>
          <w:noProof/>
        </w:rPr>
        <w:t>2</w:t>
      </w:r>
      <w:r>
        <w:rPr>
          <w:noProof/>
        </w:rPr>
        <w:fldChar w:fldCharType="end"/>
      </w:r>
      <w:r>
        <w:rPr>
          <w:noProof/>
        </w:rPr>
        <w:t>:</w:t>
      </w:r>
      <w:r w:rsidRPr="007748E4">
        <w:t xml:space="preserve"> Illustrative list of potential stakeholders to be consulted</w:t>
      </w:r>
      <w:bookmarkEnd w:id="24"/>
    </w:p>
    <w:tbl>
      <w:tblPr>
        <w:tblStyle w:val="TableGrid"/>
        <w:tblW w:w="0" w:type="auto"/>
        <w:tblInd w:w="108" w:type="dxa"/>
        <w:tblLook w:val="04A0" w:firstRow="1" w:lastRow="0" w:firstColumn="1" w:lastColumn="0" w:noHBand="0" w:noVBand="1"/>
      </w:tblPr>
      <w:tblGrid>
        <w:gridCol w:w="9198"/>
      </w:tblGrid>
      <w:tr w:rsidR="00015D29" w:rsidRPr="007748E4" w14:paraId="6D12C30E" w14:textId="77777777" w:rsidTr="00E50A65">
        <w:tc>
          <w:tcPr>
            <w:tcW w:w="9198" w:type="dxa"/>
            <w:shd w:val="clear" w:color="auto" w:fill="9C3234"/>
            <w:vAlign w:val="center"/>
          </w:tcPr>
          <w:p w14:paraId="02A0C784" w14:textId="77777777" w:rsidR="00015D29" w:rsidRPr="007748E4" w:rsidRDefault="00015D29" w:rsidP="00E50A65">
            <w:pPr>
              <w:pStyle w:val="Body"/>
              <w:rPr>
                <w:b/>
                <w:bCs/>
              </w:rPr>
            </w:pPr>
            <w:r w:rsidRPr="007748E4">
              <w:rPr>
                <w:b/>
                <w:bCs/>
                <w:color w:val="FFFFFF" w:themeColor="background1"/>
              </w:rPr>
              <w:t>Internal Stakeholders</w:t>
            </w:r>
          </w:p>
        </w:tc>
      </w:tr>
      <w:tr w:rsidR="00015D29" w:rsidRPr="007748E4" w14:paraId="7E126A1E" w14:textId="77777777" w:rsidTr="00E50A65">
        <w:tc>
          <w:tcPr>
            <w:tcW w:w="9198" w:type="dxa"/>
            <w:vAlign w:val="center"/>
          </w:tcPr>
          <w:p w14:paraId="03D1E175" w14:textId="77777777" w:rsidR="00015D29" w:rsidRPr="007748E4" w:rsidRDefault="00015D29" w:rsidP="00E50A65">
            <w:pPr>
              <w:pStyle w:val="Body"/>
              <w:rPr>
                <w:b/>
                <w:bCs/>
              </w:rPr>
            </w:pPr>
            <w:r w:rsidRPr="007748E4">
              <w:rPr>
                <w:b/>
                <w:bCs/>
              </w:rPr>
              <w:t>GIZ &amp; KfW</w:t>
            </w:r>
          </w:p>
          <w:p w14:paraId="25C3092B" w14:textId="77777777" w:rsidR="00015D29" w:rsidRPr="007748E4" w:rsidRDefault="00015D29" w:rsidP="00015D29">
            <w:pPr>
              <w:pStyle w:val="Body"/>
              <w:numPr>
                <w:ilvl w:val="0"/>
                <w:numId w:val="72"/>
              </w:numPr>
              <w:spacing w:after="0" w:line="240" w:lineRule="auto"/>
            </w:pPr>
            <w:r w:rsidRPr="007748E4">
              <w:t>Head of the project</w:t>
            </w:r>
          </w:p>
          <w:p w14:paraId="46436AEC" w14:textId="77777777" w:rsidR="00015D29" w:rsidRPr="007748E4" w:rsidRDefault="00015D29" w:rsidP="00015D29">
            <w:pPr>
              <w:pStyle w:val="Body"/>
              <w:numPr>
                <w:ilvl w:val="0"/>
                <w:numId w:val="72"/>
              </w:numPr>
              <w:spacing w:after="0" w:line="240" w:lineRule="auto"/>
            </w:pPr>
            <w:r w:rsidRPr="007748E4">
              <w:t xml:space="preserve">Key team members, sector level coordinators and facilitators </w:t>
            </w:r>
          </w:p>
          <w:p w14:paraId="2369B155" w14:textId="77777777" w:rsidR="00015D29" w:rsidRPr="007748E4" w:rsidRDefault="00015D29" w:rsidP="00015D29">
            <w:pPr>
              <w:pStyle w:val="Body"/>
              <w:numPr>
                <w:ilvl w:val="0"/>
                <w:numId w:val="72"/>
              </w:numPr>
              <w:spacing w:after="0" w:line="240" w:lineRule="auto"/>
            </w:pPr>
            <w:r w:rsidRPr="007748E4">
              <w:t>Key field personnel at the project level</w:t>
            </w:r>
          </w:p>
          <w:p w14:paraId="28C4DC4D" w14:textId="77777777" w:rsidR="00015D29" w:rsidRPr="007748E4" w:rsidRDefault="00015D29" w:rsidP="00015D29">
            <w:pPr>
              <w:pStyle w:val="Body"/>
              <w:numPr>
                <w:ilvl w:val="0"/>
                <w:numId w:val="72"/>
              </w:numPr>
              <w:spacing w:after="0" w:line="240" w:lineRule="auto"/>
            </w:pPr>
            <w:r w:rsidRPr="007748E4">
              <w:t>External consultants or advisors who played a key role during project conception or implementation</w:t>
            </w:r>
          </w:p>
          <w:p w14:paraId="23444852" w14:textId="77777777" w:rsidR="00015D29" w:rsidRPr="007748E4" w:rsidRDefault="00015D29" w:rsidP="00E50A65">
            <w:pPr>
              <w:pStyle w:val="Body"/>
              <w:rPr>
                <w:b/>
                <w:bCs/>
              </w:rPr>
            </w:pPr>
            <w:r w:rsidRPr="007748E4">
              <w:rPr>
                <w:b/>
                <w:bCs/>
              </w:rPr>
              <w:t>NABARD</w:t>
            </w:r>
          </w:p>
          <w:p w14:paraId="0D973D2C" w14:textId="77777777" w:rsidR="00015D29" w:rsidRPr="007748E4" w:rsidRDefault="00015D29" w:rsidP="00015D29">
            <w:pPr>
              <w:pStyle w:val="Body"/>
              <w:numPr>
                <w:ilvl w:val="0"/>
                <w:numId w:val="73"/>
              </w:numPr>
              <w:spacing w:after="0" w:line="240" w:lineRule="auto"/>
            </w:pPr>
            <w:r w:rsidRPr="007748E4">
              <w:t xml:space="preserve">Personnel involved in the programme development, implementation and sanctioning of grant and loan based finance to different projects </w:t>
            </w:r>
          </w:p>
        </w:tc>
      </w:tr>
      <w:tr w:rsidR="00015D29" w:rsidRPr="007748E4" w14:paraId="3262069D" w14:textId="77777777" w:rsidTr="00E50A65">
        <w:tc>
          <w:tcPr>
            <w:tcW w:w="9198" w:type="dxa"/>
            <w:shd w:val="clear" w:color="auto" w:fill="9C3234"/>
            <w:vAlign w:val="center"/>
          </w:tcPr>
          <w:p w14:paraId="237DF663" w14:textId="77777777" w:rsidR="00015D29" w:rsidRPr="007748E4" w:rsidRDefault="00015D29" w:rsidP="00E50A65">
            <w:pPr>
              <w:pStyle w:val="Body"/>
              <w:rPr>
                <w:b/>
                <w:bCs/>
              </w:rPr>
            </w:pPr>
            <w:r w:rsidRPr="007748E4">
              <w:rPr>
                <w:b/>
                <w:bCs/>
                <w:color w:val="FFFFFF" w:themeColor="background1"/>
              </w:rPr>
              <w:t>External Stakeholders</w:t>
            </w:r>
          </w:p>
        </w:tc>
      </w:tr>
      <w:tr w:rsidR="00015D29" w:rsidRPr="007748E4" w14:paraId="722802BC" w14:textId="77777777" w:rsidTr="00E50A65">
        <w:tc>
          <w:tcPr>
            <w:tcW w:w="9198" w:type="dxa"/>
            <w:vAlign w:val="center"/>
          </w:tcPr>
          <w:p w14:paraId="75A475EC" w14:textId="77777777" w:rsidR="00015D29" w:rsidRPr="007748E4" w:rsidRDefault="00015D29" w:rsidP="00015D29">
            <w:pPr>
              <w:pStyle w:val="Body"/>
              <w:numPr>
                <w:ilvl w:val="0"/>
                <w:numId w:val="73"/>
              </w:numPr>
              <w:spacing w:after="0" w:line="240" w:lineRule="auto"/>
            </w:pPr>
            <w:r w:rsidRPr="007748E4">
              <w:t>Project management staff</w:t>
            </w:r>
          </w:p>
          <w:p w14:paraId="414CC41D" w14:textId="77777777" w:rsidR="00015D29" w:rsidRPr="007748E4" w:rsidRDefault="00015D29" w:rsidP="00015D29">
            <w:pPr>
              <w:pStyle w:val="Body"/>
              <w:numPr>
                <w:ilvl w:val="0"/>
                <w:numId w:val="73"/>
              </w:numPr>
              <w:spacing w:after="0" w:line="240" w:lineRule="auto"/>
            </w:pPr>
            <w:r w:rsidRPr="007748E4">
              <w:t>Technical team and experts</w:t>
            </w:r>
          </w:p>
          <w:p w14:paraId="390C5D3C" w14:textId="77777777" w:rsidR="00015D29" w:rsidRPr="007748E4" w:rsidRDefault="00015D29" w:rsidP="00015D29">
            <w:pPr>
              <w:pStyle w:val="Body"/>
              <w:numPr>
                <w:ilvl w:val="0"/>
                <w:numId w:val="73"/>
              </w:numPr>
              <w:spacing w:after="0" w:line="240" w:lineRule="auto"/>
            </w:pPr>
            <w:r w:rsidRPr="007748E4">
              <w:t xml:space="preserve">Direct beneficiaries </w:t>
            </w:r>
          </w:p>
          <w:p w14:paraId="2A619254" w14:textId="77777777" w:rsidR="00015D29" w:rsidRPr="007748E4" w:rsidRDefault="00015D29" w:rsidP="00015D29">
            <w:pPr>
              <w:pStyle w:val="Body"/>
              <w:numPr>
                <w:ilvl w:val="0"/>
                <w:numId w:val="73"/>
              </w:numPr>
              <w:spacing w:after="0" w:line="240" w:lineRule="auto"/>
            </w:pPr>
            <w:r w:rsidRPr="007748E4">
              <w:t>Local NGOs and civil society organizations</w:t>
            </w:r>
          </w:p>
          <w:p w14:paraId="7C375796" w14:textId="77777777" w:rsidR="00015D29" w:rsidRPr="007748E4" w:rsidRDefault="00015D29" w:rsidP="00015D29">
            <w:pPr>
              <w:pStyle w:val="Body"/>
              <w:numPr>
                <w:ilvl w:val="0"/>
                <w:numId w:val="73"/>
              </w:numPr>
              <w:spacing w:after="0" w:line="240" w:lineRule="auto"/>
            </w:pPr>
            <w:r w:rsidRPr="007748E4">
              <w:t xml:space="preserve">Local government officials </w:t>
            </w:r>
          </w:p>
        </w:tc>
      </w:tr>
    </w:tbl>
    <w:p w14:paraId="03FDE036" w14:textId="77777777" w:rsidR="00015D29" w:rsidRDefault="00015D29" w:rsidP="00015D29">
      <w:pPr>
        <w:pStyle w:val="BodyText"/>
        <w:spacing w:line="276" w:lineRule="auto"/>
      </w:pPr>
      <w:r>
        <w:t xml:space="preserve">Additionally </w:t>
      </w:r>
      <w:r w:rsidRPr="007748E4">
        <w:t xml:space="preserve">list of documents </w:t>
      </w:r>
      <w:r>
        <w:t>required for</w:t>
      </w:r>
      <w:r w:rsidRPr="007748E4">
        <w:t xml:space="preserve"> review</w:t>
      </w:r>
      <w:r>
        <w:t xml:space="preserve"> both about the programme and those related to 36 case studies will be developed. T</w:t>
      </w:r>
      <w:r w:rsidRPr="007748E4">
        <w:t>emplate</w:t>
      </w:r>
      <w:r>
        <w:t>s</w:t>
      </w:r>
      <w:r w:rsidRPr="007748E4">
        <w:t xml:space="preserve"> for the case studies and programme document</w:t>
      </w:r>
      <w:r>
        <w:t>, guidelines for desk review, data collection and photography</w:t>
      </w:r>
      <w:r w:rsidRPr="007748E4">
        <w:t xml:space="preserve"> will also be </w:t>
      </w:r>
      <w:r>
        <w:t>developed during this phase with inputs from Documentation and Technical experts, lead photographer and team leader, and GIZ.</w:t>
      </w:r>
      <w:r w:rsidRPr="007748E4">
        <w:t xml:space="preserve"> </w:t>
      </w:r>
    </w:p>
    <w:p w14:paraId="3D8F191C" w14:textId="77777777" w:rsidR="00015D29" w:rsidRPr="00856165" w:rsidRDefault="00015D29" w:rsidP="00015D29">
      <w:pPr>
        <w:pStyle w:val="Body"/>
        <w:spacing w:after="0"/>
        <w:contextualSpacing/>
        <w:rPr>
          <w:b/>
          <w:bCs/>
          <w:i/>
          <w:u w:val="single"/>
        </w:rPr>
      </w:pPr>
      <w:r>
        <w:rPr>
          <w:b/>
          <w:bCs/>
          <w:i/>
          <w:u w:val="single"/>
        </w:rPr>
        <w:t>Activity 2</w:t>
      </w:r>
      <w:r w:rsidRPr="00856165">
        <w:rPr>
          <w:b/>
          <w:bCs/>
          <w:i/>
          <w:u w:val="single"/>
        </w:rPr>
        <w:t>: Development of inception report</w:t>
      </w:r>
      <w:bookmarkEnd w:id="23"/>
    </w:p>
    <w:p w14:paraId="35C3286E" w14:textId="77777777" w:rsidR="00015D29" w:rsidRPr="007748E4" w:rsidRDefault="00015D29" w:rsidP="00015D29">
      <w:pPr>
        <w:pStyle w:val="BodyText"/>
        <w:spacing w:before="0"/>
      </w:pPr>
      <w:bookmarkStart w:id="25" w:name="_Toc516616469"/>
      <w:r w:rsidRPr="007748E4">
        <w:t>An inception report will be developed by TTC summarizing discussions with the various partners and highlighting th</w:t>
      </w:r>
      <w:r>
        <w:t xml:space="preserve">e </w:t>
      </w:r>
      <w:r>
        <w:rPr>
          <w:b/>
        </w:rPr>
        <w:t>engagement</w:t>
      </w:r>
      <w:r w:rsidRPr="009870A3">
        <w:rPr>
          <w:b/>
        </w:rPr>
        <w:t xml:space="preserve"> strategy, methodology, final work plan and deliverables schedule</w:t>
      </w:r>
      <w:r>
        <w:t xml:space="preserve">. The inception report will provide a </w:t>
      </w:r>
      <w:r w:rsidRPr="009870A3">
        <w:rPr>
          <w:b/>
        </w:rPr>
        <w:t>list of stakeholders</w:t>
      </w:r>
      <w:r w:rsidRPr="007748E4">
        <w:t xml:space="preserve"> to be consulted and</w:t>
      </w:r>
      <w:r>
        <w:t xml:space="preserve"> a</w:t>
      </w:r>
      <w:r w:rsidRPr="007748E4">
        <w:t xml:space="preserve"> </w:t>
      </w:r>
      <w:r w:rsidRPr="009870A3">
        <w:rPr>
          <w:b/>
        </w:rPr>
        <w:t>final list of documents</w:t>
      </w:r>
      <w:r w:rsidRPr="007748E4">
        <w:t xml:space="preserve"> to </w:t>
      </w:r>
      <w:r>
        <w:t xml:space="preserve">be </w:t>
      </w:r>
      <w:r w:rsidRPr="007748E4">
        <w:t xml:space="preserve">reviewed/collected. The report will also include </w:t>
      </w:r>
      <w:r w:rsidRPr="009870A3">
        <w:rPr>
          <w:b/>
        </w:rPr>
        <w:t>detailed table of content</w:t>
      </w:r>
      <w:r w:rsidRPr="007748E4">
        <w:t xml:space="preserve"> </w:t>
      </w:r>
      <w:r>
        <w:t>for</w:t>
      </w:r>
      <w:r w:rsidRPr="007748E4">
        <w:t xml:space="preserve"> </w:t>
      </w:r>
      <w:r>
        <w:t xml:space="preserve">both </w:t>
      </w:r>
      <w:r w:rsidRPr="007748E4">
        <w:t>case studies and final documentation.</w:t>
      </w:r>
    </w:p>
    <w:p w14:paraId="1AF2D4F6" w14:textId="77777777" w:rsidR="00015D29" w:rsidRDefault="00015D29" w:rsidP="00015D29">
      <w:pPr>
        <w:pStyle w:val="BodyText"/>
      </w:pPr>
      <w:bookmarkStart w:id="26" w:name="_Toc516616470"/>
      <w:bookmarkEnd w:id="25"/>
      <w:r w:rsidRPr="007748E4">
        <w:t xml:space="preserve">The draft report will be submitted to GIZ for their feedback, which will </w:t>
      </w:r>
      <w:r>
        <w:t>subsequently</w:t>
      </w:r>
      <w:r w:rsidRPr="007748E4">
        <w:t xml:space="preserve"> be incorporated </w:t>
      </w:r>
      <w:r>
        <w:t>in the</w:t>
      </w:r>
      <w:r w:rsidRPr="007748E4">
        <w:t xml:space="preserve"> final</w:t>
      </w:r>
      <w:r>
        <w:t xml:space="preserve"> version of the</w:t>
      </w:r>
      <w:r w:rsidRPr="007748E4">
        <w:t xml:space="preserve"> inception report. Given below is an indicative </w:t>
      </w:r>
      <w:r>
        <w:t xml:space="preserve">outline of the inception report. </w:t>
      </w:r>
    </w:p>
    <w:p w14:paraId="70E0A267" w14:textId="77777777" w:rsidR="00015D29" w:rsidRPr="00102A47" w:rsidRDefault="00015D29" w:rsidP="00015D29">
      <w:pPr>
        <w:spacing w:before="240"/>
        <w:rPr>
          <w:b/>
          <w:u w:val="single"/>
        </w:rPr>
      </w:pPr>
      <w:r w:rsidRPr="00102A47">
        <w:rPr>
          <w:b/>
          <w:u w:val="single"/>
        </w:rPr>
        <w:t>Indicative TOC for the inception report</w:t>
      </w:r>
      <w:bookmarkEnd w:id="26"/>
    </w:p>
    <w:p w14:paraId="74C33CBB" w14:textId="77777777" w:rsidR="00015D29" w:rsidRPr="00102A47" w:rsidRDefault="00015D29" w:rsidP="00015D29">
      <w:pPr>
        <w:pStyle w:val="BodyText"/>
        <w:numPr>
          <w:ilvl w:val="0"/>
          <w:numId w:val="86"/>
        </w:numPr>
        <w:rPr>
          <w:b/>
        </w:rPr>
      </w:pPr>
      <w:bookmarkStart w:id="27" w:name="_Toc516616471"/>
      <w:r w:rsidRPr="00102A47">
        <w:rPr>
          <w:b/>
        </w:rPr>
        <w:t>Section A: Introduction</w:t>
      </w:r>
      <w:bookmarkStart w:id="28" w:name="_Toc516616472"/>
      <w:bookmarkEnd w:id="27"/>
    </w:p>
    <w:p w14:paraId="00FDC0C2" w14:textId="77777777" w:rsidR="00015D29" w:rsidRPr="00102A47" w:rsidRDefault="00015D29" w:rsidP="00015D29">
      <w:pPr>
        <w:pStyle w:val="BodyText"/>
        <w:numPr>
          <w:ilvl w:val="1"/>
          <w:numId w:val="86"/>
        </w:numPr>
        <w:contextualSpacing/>
        <w:rPr>
          <w:b/>
        </w:rPr>
      </w:pPr>
      <w:r w:rsidRPr="00102A47">
        <w:t>Project background</w:t>
      </w:r>
      <w:bookmarkEnd w:id="28"/>
    </w:p>
    <w:p w14:paraId="21D87878" w14:textId="77777777" w:rsidR="00015D29" w:rsidRPr="00102A47" w:rsidRDefault="00015D29" w:rsidP="00015D29">
      <w:pPr>
        <w:pStyle w:val="BodyText"/>
        <w:numPr>
          <w:ilvl w:val="1"/>
          <w:numId w:val="86"/>
        </w:numPr>
        <w:contextualSpacing/>
        <w:rPr>
          <w:b/>
        </w:rPr>
      </w:pPr>
      <w:r w:rsidRPr="00102A47">
        <w:t>Background and context</w:t>
      </w:r>
    </w:p>
    <w:p w14:paraId="08924A99" w14:textId="77777777" w:rsidR="00015D29" w:rsidRPr="00102A47" w:rsidRDefault="00015D29" w:rsidP="00015D29">
      <w:pPr>
        <w:pStyle w:val="BodyText"/>
        <w:numPr>
          <w:ilvl w:val="1"/>
          <w:numId w:val="86"/>
        </w:numPr>
        <w:contextualSpacing/>
        <w:rPr>
          <w:b/>
        </w:rPr>
      </w:pPr>
      <w:r w:rsidRPr="00102A47">
        <w:t>Objectives of the engagement and scope of work</w:t>
      </w:r>
    </w:p>
    <w:p w14:paraId="6F4474A2" w14:textId="77777777" w:rsidR="00015D29" w:rsidRPr="00102A47" w:rsidRDefault="00015D29" w:rsidP="00015D29">
      <w:pPr>
        <w:pStyle w:val="BodyText"/>
        <w:numPr>
          <w:ilvl w:val="0"/>
          <w:numId w:val="86"/>
        </w:numPr>
        <w:contextualSpacing/>
        <w:rPr>
          <w:b/>
        </w:rPr>
      </w:pPr>
      <w:r w:rsidRPr="00102A47">
        <w:rPr>
          <w:b/>
        </w:rPr>
        <w:t>Section B</w:t>
      </w:r>
      <w:r w:rsidRPr="00102A47">
        <w:t>: Detailed work plan including finalized documentation and case studies template, travel and logistics plan and desk review plan</w:t>
      </w:r>
      <w:bookmarkStart w:id="29" w:name="_Toc516616473"/>
    </w:p>
    <w:p w14:paraId="303B5105" w14:textId="77777777" w:rsidR="00015D29" w:rsidRPr="00102A47" w:rsidRDefault="00015D29" w:rsidP="00015D29">
      <w:pPr>
        <w:pStyle w:val="BodyText"/>
        <w:numPr>
          <w:ilvl w:val="0"/>
          <w:numId w:val="86"/>
        </w:numPr>
        <w:contextualSpacing/>
        <w:rPr>
          <w:b/>
        </w:rPr>
      </w:pPr>
      <w:r w:rsidRPr="00102A47">
        <w:rPr>
          <w:b/>
        </w:rPr>
        <w:t>Section C</w:t>
      </w:r>
      <w:r w:rsidRPr="00102A47">
        <w:t xml:space="preserve">: </w:t>
      </w:r>
      <w:bookmarkEnd w:id="29"/>
      <w:r w:rsidRPr="00102A47">
        <w:t>Roles and Responsibility matrix</w:t>
      </w:r>
      <w:bookmarkStart w:id="30" w:name="_Toc516616474"/>
    </w:p>
    <w:p w14:paraId="6E9FE6BC" w14:textId="77777777" w:rsidR="00015D29" w:rsidRPr="00102A47" w:rsidRDefault="00015D29" w:rsidP="00015D29">
      <w:pPr>
        <w:pStyle w:val="BodyText"/>
        <w:numPr>
          <w:ilvl w:val="0"/>
          <w:numId w:val="86"/>
        </w:numPr>
        <w:contextualSpacing/>
        <w:rPr>
          <w:b/>
        </w:rPr>
      </w:pPr>
      <w:r w:rsidRPr="00102A47">
        <w:rPr>
          <w:b/>
        </w:rPr>
        <w:t>Section D</w:t>
      </w:r>
      <w:r w:rsidRPr="00102A47">
        <w:t xml:space="preserve">: </w:t>
      </w:r>
      <w:bookmarkEnd w:id="30"/>
      <w:r w:rsidRPr="00102A47">
        <w:t xml:space="preserve">Timelines and Deliverables </w:t>
      </w:r>
      <w:bookmarkStart w:id="31" w:name="_Toc516616475"/>
    </w:p>
    <w:p w14:paraId="0763A3CD" w14:textId="77777777" w:rsidR="00015D29" w:rsidRPr="00102A47" w:rsidRDefault="00015D29" w:rsidP="00015D29">
      <w:pPr>
        <w:pStyle w:val="BodyText"/>
        <w:numPr>
          <w:ilvl w:val="0"/>
          <w:numId w:val="86"/>
        </w:numPr>
        <w:contextualSpacing/>
        <w:rPr>
          <w:b/>
        </w:rPr>
      </w:pPr>
      <w:r w:rsidRPr="00102A47">
        <w:rPr>
          <w:b/>
        </w:rPr>
        <w:t>Section E</w:t>
      </w:r>
      <w:r w:rsidRPr="00102A47">
        <w:t xml:space="preserve">: </w:t>
      </w:r>
      <w:bookmarkEnd w:id="31"/>
      <w:r w:rsidRPr="00102A47">
        <w:t xml:space="preserve">Risk Mitigation plan </w:t>
      </w:r>
    </w:p>
    <w:p w14:paraId="148F995C" w14:textId="77777777" w:rsidR="00015D29" w:rsidRPr="00102A47" w:rsidRDefault="00015D29" w:rsidP="00015D29">
      <w:pPr>
        <w:pStyle w:val="BodyText"/>
        <w:rPr>
          <w:b/>
        </w:rPr>
      </w:pPr>
      <w:bookmarkStart w:id="32" w:name="_Toc516616476"/>
      <w:r w:rsidRPr="00102A47">
        <w:rPr>
          <w:b/>
        </w:rPr>
        <w:t>Bibliography</w:t>
      </w:r>
      <w:bookmarkEnd w:id="32"/>
    </w:p>
    <w:p w14:paraId="63FB2680" w14:textId="77777777" w:rsidR="00015D29" w:rsidRPr="00102A47" w:rsidRDefault="00015D29" w:rsidP="00015D29">
      <w:pPr>
        <w:spacing w:after="0"/>
      </w:pPr>
    </w:p>
    <w:tbl>
      <w:tblPr>
        <w:tblStyle w:val="TableGrid60"/>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Look w:val="04A0" w:firstRow="1" w:lastRow="0" w:firstColumn="1" w:lastColumn="0" w:noHBand="0" w:noVBand="1"/>
      </w:tblPr>
      <w:tblGrid>
        <w:gridCol w:w="8966"/>
      </w:tblGrid>
      <w:tr w:rsidR="00015D29" w:rsidRPr="007748E4" w14:paraId="2308CFF3" w14:textId="77777777" w:rsidTr="00E50A65">
        <w:tc>
          <w:tcPr>
            <w:tcW w:w="8966" w:type="dxa"/>
            <w:shd w:val="clear" w:color="auto" w:fill="FBE4D5" w:themeFill="accent2" w:themeFillTint="33"/>
          </w:tcPr>
          <w:p w14:paraId="3500F2AA" w14:textId="77777777" w:rsidR="00015D29" w:rsidRPr="001A58E0" w:rsidRDefault="00015D29" w:rsidP="00E50A65">
            <w:pPr>
              <w:pStyle w:val="Body"/>
              <w:rPr>
                <w:b/>
                <w:bCs/>
                <w:color w:val="auto"/>
              </w:rPr>
            </w:pPr>
            <w:bookmarkStart w:id="33" w:name="_Toc516616477"/>
            <w:r w:rsidRPr="001A58E0">
              <w:rPr>
                <w:b/>
                <w:bCs/>
                <w:color w:val="auto"/>
              </w:rPr>
              <w:t>Deliverables/Outcomes</w:t>
            </w:r>
            <w:bookmarkEnd w:id="33"/>
          </w:p>
          <w:p w14:paraId="006A2865" w14:textId="77777777" w:rsidR="00015D29" w:rsidRPr="001A58E0" w:rsidRDefault="00015D29" w:rsidP="00015D29">
            <w:pPr>
              <w:pStyle w:val="Body"/>
              <w:numPr>
                <w:ilvl w:val="0"/>
                <w:numId w:val="74"/>
              </w:numPr>
              <w:spacing w:after="0" w:line="240" w:lineRule="auto"/>
              <w:rPr>
                <w:bCs/>
                <w:color w:val="auto"/>
              </w:rPr>
            </w:pPr>
            <w:r w:rsidRPr="001A58E0">
              <w:rPr>
                <w:bCs/>
                <w:color w:val="auto"/>
              </w:rPr>
              <w:t>Detailed engagement strategy</w:t>
            </w:r>
          </w:p>
          <w:p w14:paraId="039C6CDB" w14:textId="77777777" w:rsidR="00015D29" w:rsidRPr="00102A47" w:rsidRDefault="00015D29" w:rsidP="00015D29">
            <w:pPr>
              <w:pStyle w:val="Body"/>
              <w:numPr>
                <w:ilvl w:val="0"/>
                <w:numId w:val="74"/>
              </w:numPr>
              <w:spacing w:after="0" w:line="240" w:lineRule="auto"/>
            </w:pPr>
            <w:r w:rsidRPr="001A58E0">
              <w:rPr>
                <w:rFonts w:eastAsiaTheme="minorHAnsi"/>
                <w:bCs/>
                <w:color w:val="auto"/>
                <w:lang w:val="en-US"/>
              </w:rPr>
              <w:t>Inception Report</w:t>
            </w:r>
          </w:p>
        </w:tc>
      </w:tr>
    </w:tbl>
    <w:p w14:paraId="241E59B4" w14:textId="77777777" w:rsidR="00015D29" w:rsidRDefault="00015D29" w:rsidP="00015D29">
      <w:pPr>
        <w:pStyle w:val="Body"/>
        <w:rPr>
          <w:b/>
          <w:bCs/>
          <w:sz w:val="22"/>
          <w:szCs w:val="22"/>
        </w:rPr>
      </w:pPr>
      <w:bookmarkStart w:id="34" w:name="_Toc516616479"/>
    </w:p>
    <w:p w14:paraId="3B642053" w14:textId="77777777" w:rsidR="00015D29" w:rsidRPr="00CD58AA" w:rsidRDefault="00015D29" w:rsidP="00015D29">
      <w:pPr>
        <w:pStyle w:val="Body"/>
        <w:rPr>
          <w:b/>
          <w:bCs/>
          <w:i/>
          <w:sz w:val="22"/>
          <w:szCs w:val="22"/>
          <w:u w:val="single"/>
        </w:rPr>
      </w:pPr>
      <w:r w:rsidRPr="00CD58AA">
        <w:rPr>
          <w:b/>
          <w:bCs/>
          <w:i/>
          <w:sz w:val="22"/>
          <w:szCs w:val="22"/>
          <w:u w:val="single"/>
        </w:rPr>
        <w:lastRenderedPageBreak/>
        <w:t xml:space="preserve">Phase 1: </w:t>
      </w:r>
      <w:bookmarkEnd w:id="34"/>
      <w:r w:rsidRPr="00CD58AA">
        <w:rPr>
          <w:b/>
          <w:bCs/>
          <w:i/>
          <w:sz w:val="22"/>
          <w:szCs w:val="22"/>
          <w:u w:val="single"/>
        </w:rPr>
        <w:t>Desk review and consultations</w:t>
      </w:r>
      <w:r>
        <w:rPr>
          <w:b/>
          <w:bCs/>
          <w:i/>
          <w:sz w:val="22"/>
          <w:szCs w:val="22"/>
          <w:u w:val="single"/>
        </w:rPr>
        <w:t xml:space="preserve"> with internal programme stakeholders</w:t>
      </w:r>
    </w:p>
    <w:p w14:paraId="0B38EEC1" w14:textId="77777777" w:rsidR="00015D29" w:rsidRPr="007748E4" w:rsidRDefault="00015D29" w:rsidP="00015D29">
      <w:pPr>
        <w:pStyle w:val="Body"/>
        <w:spacing w:after="0"/>
        <w:contextualSpacing/>
        <w:rPr>
          <w:b/>
          <w:bCs/>
        </w:rPr>
      </w:pPr>
      <w:bookmarkStart w:id="35" w:name="_Toc516616480"/>
      <w:r w:rsidRPr="00E63646">
        <w:rPr>
          <w:b/>
          <w:bCs/>
          <w:sz w:val="22"/>
        </w:rPr>
        <w:t>Objectives</w:t>
      </w:r>
      <w:r w:rsidRPr="007748E4">
        <w:rPr>
          <w:b/>
          <w:bCs/>
        </w:rPr>
        <w:t>:</w:t>
      </w:r>
      <w:bookmarkEnd w:id="35"/>
    </w:p>
    <w:p w14:paraId="222C0EC6" w14:textId="77777777" w:rsidR="00015D29" w:rsidRPr="007748E4" w:rsidRDefault="00015D29" w:rsidP="00015D29">
      <w:pPr>
        <w:pStyle w:val="BodyText"/>
        <w:numPr>
          <w:ilvl w:val="0"/>
          <w:numId w:val="79"/>
        </w:numPr>
        <w:contextualSpacing/>
      </w:pPr>
      <w:r w:rsidRPr="007748E4">
        <w:t>To review the documents collected from GIZ, KfW and NABARD;</w:t>
      </w:r>
    </w:p>
    <w:p w14:paraId="0F3F7F4D" w14:textId="77777777" w:rsidR="00015D29" w:rsidRDefault="00015D29" w:rsidP="00015D29">
      <w:pPr>
        <w:pStyle w:val="BodyText"/>
        <w:numPr>
          <w:ilvl w:val="0"/>
          <w:numId w:val="79"/>
        </w:numPr>
        <w:contextualSpacing/>
      </w:pPr>
      <w:r w:rsidRPr="007748E4">
        <w:t xml:space="preserve">Consult internal stakeholders </w:t>
      </w:r>
    </w:p>
    <w:p w14:paraId="12035763" w14:textId="77777777" w:rsidR="00015D29" w:rsidRPr="007748E4" w:rsidRDefault="00015D29" w:rsidP="00015D29">
      <w:pPr>
        <w:pStyle w:val="BodyText"/>
        <w:numPr>
          <w:ilvl w:val="0"/>
          <w:numId w:val="79"/>
        </w:numPr>
        <w:contextualSpacing/>
      </w:pPr>
      <w:r w:rsidRPr="007748E4">
        <w:t xml:space="preserve">To </w:t>
      </w:r>
      <w:r>
        <w:t xml:space="preserve">collate and complete </w:t>
      </w:r>
      <w:r w:rsidRPr="007748E4">
        <w:t xml:space="preserve"> </w:t>
      </w:r>
      <w:r>
        <w:t>the literature review checklist</w:t>
      </w:r>
      <w:r w:rsidRPr="007748E4">
        <w:t xml:space="preserve"> </w:t>
      </w:r>
    </w:p>
    <w:p w14:paraId="253C1D19" w14:textId="77777777" w:rsidR="00015D29" w:rsidRPr="007748E4" w:rsidRDefault="00015D29" w:rsidP="00015D29">
      <w:pPr>
        <w:pStyle w:val="BodyText"/>
        <w:ind w:left="720"/>
        <w:contextualSpacing/>
      </w:pPr>
      <w:bookmarkStart w:id="36" w:name="_Toc516616483"/>
    </w:p>
    <w:p w14:paraId="0E352166" w14:textId="77777777" w:rsidR="00015D29" w:rsidRPr="00E63646" w:rsidRDefault="00015D29" w:rsidP="00015D29">
      <w:pPr>
        <w:pStyle w:val="Body"/>
        <w:rPr>
          <w:b/>
          <w:bCs/>
          <w:sz w:val="22"/>
        </w:rPr>
      </w:pPr>
      <w:r w:rsidRPr="00E63646">
        <w:rPr>
          <w:b/>
          <w:bCs/>
          <w:sz w:val="22"/>
        </w:rPr>
        <w:t>Methodology:</w:t>
      </w:r>
      <w:bookmarkEnd w:id="36"/>
    </w:p>
    <w:p w14:paraId="274F0D50" w14:textId="77777777" w:rsidR="00015D29" w:rsidRDefault="00015D29" w:rsidP="00015D29">
      <w:pPr>
        <w:pStyle w:val="Body"/>
        <w:spacing w:after="0"/>
        <w:contextualSpacing/>
        <w:rPr>
          <w:b/>
          <w:i/>
          <w:u w:val="single"/>
        </w:rPr>
      </w:pPr>
      <w:bookmarkStart w:id="37" w:name="_Toc516616484"/>
      <w:r w:rsidRPr="00E63646">
        <w:rPr>
          <w:b/>
          <w:i/>
          <w:u w:val="single"/>
        </w:rPr>
        <w:t xml:space="preserve">Activity 1: </w:t>
      </w:r>
      <w:bookmarkEnd w:id="37"/>
      <w:r>
        <w:rPr>
          <w:b/>
          <w:i/>
          <w:u w:val="single"/>
        </w:rPr>
        <w:t>Development of literature review checklist</w:t>
      </w:r>
    </w:p>
    <w:p w14:paraId="1EBE85F0" w14:textId="77777777" w:rsidR="00015D29" w:rsidRDefault="00015D29" w:rsidP="00015D29">
      <w:pPr>
        <w:pStyle w:val="BodyText"/>
        <w:spacing w:before="0"/>
      </w:pPr>
      <w:r>
        <w:t>TTC</w:t>
      </w:r>
      <w:r w:rsidRPr="007748E4">
        <w:t xml:space="preserve"> understands that in order to capture relevant information during the desk review phase, a comprehensive </w:t>
      </w:r>
      <w:r>
        <w:t xml:space="preserve">literature review </w:t>
      </w:r>
      <w:r w:rsidRPr="007748E4">
        <w:t>checklist need</w:t>
      </w:r>
      <w:r>
        <w:t>s</w:t>
      </w:r>
      <w:r w:rsidRPr="007748E4">
        <w:t xml:space="preserve"> to be developed. This checklist will outline </w:t>
      </w:r>
      <w:r>
        <w:t xml:space="preserve">both </w:t>
      </w:r>
      <w:r w:rsidRPr="007748E4">
        <w:t xml:space="preserve">the broad and specific </w:t>
      </w:r>
      <w:r>
        <w:t>components</w:t>
      </w:r>
      <w:r w:rsidRPr="007748E4">
        <w:t xml:space="preserve"> </w:t>
      </w:r>
      <w:r>
        <w:t>of the UPNRM on which information needs to be collected</w:t>
      </w:r>
      <w:r w:rsidRPr="007748E4">
        <w:t>.</w:t>
      </w:r>
    </w:p>
    <w:p w14:paraId="0E2513CB" w14:textId="77777777" w:rsidR="00015D29" w:rsidRDefault="00015D29" w:rsidP="00015D29">
      <w:pPr>
        <w:pStyle w:val="BodyText"/>
        <w:spacing w:before="0"/>
      </w:pPr>
      <w:r>
        <w:t xml:space="preserve">Building upon the inception phase, the checklist will outline information and its source documents, programme partners from which knowledge material will be sourced from. An illustrative outline of the proposed checklist is given below. </w:t>
      </w:r>
    </w:p>
    <w:tbl>
      <w:tblPr>
        <w:tblW w:w="4914" w:type="pct"/>
        <w:jc w:val="center"/>
        <w:tblLayout w:type="fixed"/>
        <w:tblCellMar>
          <w:left w:w="0" w:type="dxa"/>
          <w:right w:w="0" w:type="dxa"/>
        </w:tblCellMar>
        <w:tblLook w:val="04A0" w:firstRow="1" w:lastRow="0" w:firstColumn="1" w:lastColumn="0" w:noHBand="0" w:noVBand="1"/>
      </w:tblPr>
      <w:tblGrid>
        <w:gridCol w:w="1339"/>
        <w:gridCol w:w="1674"/>
        <w:gridCol w:w="971"/>
        <w:gridCol w:w="792"/>
        <w:gridCol w:w="2120"/>
        <w:gridCol w:w="2250"/>
      </w:tblGrid>
      <w:tr w:rsidR="00015D29" w:rsidRPr="00DB1AC3" w14:paraId="6559C997" w14:textId="77777777" w:rsidTr="00E50A65">
        <w:trPr>
          <w:tblHeader/>
          <w:jc w:val="center"/>
        </w:trPr>
        <w:tc>
          <w:tcPr>
            <w:tcW w:w="732" w:type="pct"/>
            <w:tcBorders>
              <w:top w:val="single" w:sz="4" w:space="0" w:color="auto"/>
              <w:left w:val="single" w:sz="4" w:space="0" w:color="auto"/>
              <w:bottom w:val="single" w:sz="4" w:space="0" w:color="auto"/>
              <w:right w:val="single" w:sz="4" w:space="0" w:color="auto"/>
            </w:tcBorders>
            <w:shd w:val="clear" w:color="auto" w:fill="9C3234"/>
            <w:tcMar>
              <w:top w:w="0" w:type="dxa"/>
              <w:left w:w="108" w:type="dxa"/>
              <w:bottom w:w="0" w:type="dxa"/>
              <w:right w:w="108" w:type="dxa"/>
            </w:tcMar>
            <w:vAlign w:val="center"/>
            <w:hideMark/>
          </w:tcPr>
          <w:p w14:paraId="3F7510C9" w14:textId="77777777" w:rsidR="00015D29" w:rsidRPr="00DB1AC3" w:rsidRDefault="00015D29" w:rsidP="00E50A65">
            <w:pPr>
              <w:widowControl w:val="0"/>
              <w:spacing w:after="0" w:line="240" w:lineRule="auto"/>
              <w:jc w:val="center"/>
              <w:rPr>
                <w:rFonts w:eastAsia="Times New Roman" w:cs="Calibri"/>
                <w:color w:val="FFFFFF"/>
                <w:sz w:val="16"/>
                <w:szCs w:val="16"/>
                <w:lang w:eastAsia="en-IN"/>
              </w:rPr>
            </w:pPr>
            <w:r w:rsidRPr="00DB1AC3">
              <w:rPr>
                <w:rFonts w:eastAsia="Times New Roman" w:cs="Times New Roman"/>
                <w:b/>
                <w:bCs/>
                <w:color w:val="FFFFFF"/>
                <w:sz w:val="16"/>
                <w:szCs w:val="16"/>
                <w:lang w:eastAsia="en-IN"/>
              </w:rPr>
              <w:t>Information</w:t>
            </w:r>
          </w:p>
        </w:tc>
        <w:tc>
          <w:tcPr>
            <w:tcW w:w="915" w:type="pct"/>
            <w:tcBorders>
              <w:top w:val="single" w:sz="4" w:space="0" w:color="auto"/>
              <w:left w:val="single" w:sz="4" w:space="0" w:color="auto"/>
              <w:bottom w:val="single" w:sz="4" w:space="0" w:color="auto"/>
              <w:right w:val="single" w:sz="4" w:space="0" w:color="auto"/>
            </w:tcBorders>
            <w:shd w:val="clear" w:color="auto" w:fill="9C3234"/>
            <w:tcMar>
              <w:top w:w="0" w:type="dxa"/>
              <w:left w:w="108" w:type="dxa"/>
              <w:bottom w:w="0" w:type="dxa"/>
              <w:right w:w="108" w:type="dxa"/>
            </w:tcMar>
            <w:vAlign w:val="center"/>
            <w:hideMark/>
          </w:tcPr>
          <w:p w14:paraId="0911D826" w14:textId="77777777" w:rsidR="00015D29" w:rsidRPr="00DB1AC3" w:rsidRDefault="00015D29" w:rsidP="00E50A65">
            <w:pPr>
              <w:widowControl w:val="0"/>
              <w:spacing w:after="0" w:line="240" w:lineRule="auto"/>
              <w:jc w:val="center"/>
              <w:rPr>
                <w:rFonts w:eastAsia="Times New Roman" w:cs="Calibri"/>
                <w:color w:val="FFFFFF"/>
                <w:sz w:val="16"/>
                <w:szCs w:val="16"/>
                <w:lang w:eastAsia="en-IN"/>
              </w:rPr>
            </w:pPr>
            <w:r w:rsidRPr="00DB1AC3">
              <w:rPr>
                <w:rFonts w:eastAsia="Times New Roman" w:cs="Times New Roman"/>
                <w:b/>
                <w:bCs/>
                <w:color w:val="FFFFFF"/>
                <w:sz w:val="16"/>
                <w:szCs w:val="16"/>
                <w:lang w:eastAsia="en-IN"/>
              </w:rPr>
              <w:t xml:space="preserve">Documents/ material </w:t>
            </w:r>
            <w:r>
              <w:rPr>
                <w:rFonts w:eastAsia="Times New Roman" w:cs="Times New Roman"/>
                <w:b/>
                <w:bCs/>
                <w:color w:val="FFFFFF"/>
                <w:sz w:val="16"/>
                <w:szCs w:val="16"/>
                <w:lang w:eastAsia="en-IN"/>
              </w:rPr>
              <w:t>required</w:t>
            </w:r>
            <w:r w:rsidRPr="00DB1AC3">
              <w:rPr>
                <w:rFonts w:eastAsia="Times New Roman" w:cs="Times New Roman"/>
                <w:b/>
                <w:bCs/>
                <w:color w:val="FFFFFF"/>
                <w:sz w:val="16"/>
                <w:szCs w:val="16"/>
                <w:lang w:eastAsia="en-IN"/>
              </w:rPr>
              <w:t xml:space="preserve"> for assessment</w:t>
            </w:r>
          </w:p>
        </w:tc>
        <w:tc>
          <w:tcPr>
            <w:tcW w:w="531" w:type="pct"/>
            <w:tcBorders>
              <w:top w:val="single" w:sz="4" w:space="0" w:color="auto"/>
              <w:left w:val="single" w:sz="4" w:space="0" w:color="auto"/>
              <w:bottom w:val="single" w:sz="4" w:space="0" w:color="auto"/>
              <w:right w:val="single" w:sz="4" w:space="0" w:color="auto"/>
            </w:tcBorders>
            <w:shd w:val="clear" w:color="auto" w:fill="9C3234"/>
            <w:tcMar>
              <w:top w:w="0" w:type="dxa"/>
              <w:left w:w="108" w:type="dxa"/>
              <w:bottom w:w="0" w:type="dxa"/>
              <w:right w:w="108" w:type="dxa"/>
            </w:tcMar>
            <w:vAlign w:val="center"/>
            <w:hideMark/>
          </w:tcPr>
          <w:p w14:paraId="0C9DD737" w14:textId="77777777" w:rsidR="00015D29" w:rsidRPr="00DB1AC3" w:rsidRDefault="00015D29" w:rsidP="00E50A65">
            <w:pPr>
              <w:widowControl w:val="0"/>
              <w:spacing w:after="0" w:line="240" w:lineRule="auto"/>
              <w:jc w:val="center"/>
              <w:rPr>
                <w:rFonts w:eastAsia="Times New Roman" w:cs="Calibri"/>
                <w:color w:val="FFFFFF"/>
                <w:sz w:val="16"/>
                <w:szCs w:val="16"/>
                <w:lang w:eastAsia="en-IN"/>
              </w:rPr>
            </w:pPr>
            <w:r w:rsidRPr="00DB1AC3">
              <w:rPr>
                <w:rFonts w:eastAsia="Times New Roman" w:cs="Times New Roman"/>
                <w:b/>
                <w:bCs/>
                <w:color w:val="FFFFFF"/>
                <w:sz w:val="16"/>
                <w:szCs w:val="16"/>
                <w:lang w:eastAsia="en-IN"/>
              </w:rPr>
              <w:t>Collected (Yes/No)</w:t>
            </w:r>
          </w:p>
        </w:tc>
        <w:tc>
          <w:tcPr>
            <w:tcW w:w="433" w:type="pct"/>
            <w:tcBorders>
              <w:top w:val="single" w:sz="4" w:space="0" w:color="auto"/>
              <w:left w:val="single" w:sz="4" w:space="0" w:color="auto"/>
              <w:bottom w:val="single" w:sz="4" w:space="0" w:color="auto"/>
              <w:right w:val="single" w:sz="4" w:space="0" w:color="auto"/>
            </w:tcBorders>
            <w:shd w:val="clear" w:color="auto" w:fill="9C3234"/>
            <w:tcMar>
              <w:top w:w="0" w:type="dxa"/>
              <w:left w:w="108" w:type="dxa"/>
              <w:bottom w:w="0" w:type="dxa"/>
              <w:right w:w="108" w:type="dxa"/>
            </w:tcMar>
            <w:vAlign w:val="center"/>
            <w:hideMark/>
          </w:tcPr>
          <w:p w14:paraId="1E560F4E" w14:textId="77777777" w:rsidR="00015D29" w:rsidRPr="00DB1AC3" w:rsidRDefault="00015D29" w:rsidP="00E50A65">
            <w:pPr>
              <w:widowControl w:val="0"/>
              <w:spacing w:after="0" w:line="240" w:lineRule="auto"/>
              <w:jc w:val="center"/>
              <w:rPr>
                <w:rFonts w:eastAsia="Times New Roman" w:cs="Calibri"/>
                <w:color w:val="FFFFFF"/>
                <w:sz w:val="16"/>
                <w:szCs w:val="16"/>
                <w:lang w:eastAsia="en-IN"/>
              </w:rPr>
            </w:pPr>
            <w:r w:rsidRPr="00DB1AC3">
              <w:rPr>
                <w:rFonts w:eastAsia="Times New Roman" w:cs="Times New Roman"/>
                <w:b/>
                <w:bCs/>
                <w:color w:val="FFFFFF"/>
                <w:sz w:val="16"/>
                <w:szCs w:val="16"/>
                <w:lang w:eastAsia="en-IN"/>
              </w:rPr>
              <w:t>Source</w:t>
            </w:r>
          </w:p>
        </w:tc>
        <w:tc>
          <w:tcPr>
            <w:tcW w:w="1159" w:type="pct"/>
            <w:tcBorders>
              <w:top w:val="single" w:sz="4" w:space="0" w:color="auto"/>
              <w:left w:val="single" w:sz="4" w:space="0" w:color="auto"/>
              <w:bottom w:val="single" w:sz="4" w:space="0" w:color="auto"/>
              <w:right w:val="single" w:sz="4" w:space="0" w:color="auto"/>
            </w:tcBorders>
            <w:shd w:val="clear" w:color="auto" w:fill="9C3234"/>
            <w:vAlign w:val="center"/>
          </w:tcPr>
          <w:p w14:paraId="6695F142" w14:textId="77777777" w:rsidR="00015D29" w:rsidRPr="00DB1AC3" w:rsidRDefault="00015D29" w:rsidP="00E50A65">
            <w:pPr>
              <w:widowControl w:val="0"/>
              <w:spacing w:after="0" w:line="240" w:lineRule="auto"/>
              <w:jc w:val="center"/>
              <w:rPr>
                <w:rFonts w:eastAsia="Times New Roman" w:cs="Times New Roman"/>
                <w:b/>
                <w:bCs/>
                <w:color w:val="FFFFFF"/>
                <w:sz w:val="16"/>
                <w:szCs w:val="16"/>
                <w:lang w:eastAsia="en-IN"/>
              </w:rPr>
            </w:pPr>
            <w:r w:rsidRPr="00DB1AC3">
              <w:rPr>
                <w:rFonts w:eastAsia="Times New Roman" w:cs="Times New Roman"/>
                <w:b/>
                <w:bCs/>
                <w:color w:val="FFFFFF"/>
                <w:sz w:val="16"/>
                <w:szCs w:val="16"/>
                <w:lang w:eastAsia="en-IN"/>
              </w:rPr>
              <w:t>Internal stakeholders for interactions</w:t>
            </w:r>
          </w:p>
        </w:tc>
        <w:tc>
          <w:tcPr>
            <w:tcW w:w="1230" w:type="pct"/>
            <w:tcBorders>
              <w:top w:val="single" w:sz="4" w:space="0" w:color="auto"/>
              <w:left w:val="single" w:sz="4" w:space="0" w:color="auto"/>
              <w:bottom w:val="single" w:sz="4" w:space="0" w:color="auto"/>
              <w:right w:val="single" w:sz="4" w:space="0" w:color="auto"/>
            </w:tcBorders>
            <w:shd w:val="clear" w:color="auto" w:fill="9C3234"/>
            <w:vAlign w:val="center"/>
          </w:tcPr>
          <w:p w14:paraId="21556D96" w14:textId="77777777" w:rsidR="00015D29" w:rsidRPr="00DB1AC3" w:rsidRDefault="00015D29" w:rsidP="00E50A65">
            <w:pPr>
              <w:widowControl w:val="0"/>
              <w:spacing w:after="0" w:line="240" w:lineRule="auto"/>
              <w:jc w:val="center"/>
              <w:rPr>
                <w:rFonts w:eastAsia="Times New Roman" w:cs="Times New Roman"/>
                <w:b/>
                <w:bCs/>
                <w:color w:val="FFFFFF"/>
                <w:sz w:val="16"/>
                <w:szCs w:val="16"/>
                <w:lang w:eastAsia="en-IN"/>
              </w:rPr>
            </w:pPr>
            <w:r w:rsidRPr="00DB1AC3">
              <w:rPr>
                <w:rFonts w:eastAsia="Times New Roman" w:cs="Times New Roman"/>
                <w:b/>
                <w:bCs/>
                <w:color w:val="FFFFFF"/>
                <w:sz w:val="16"/>
                <w:szCs w:val="16"/>
                <w:lang w:eastAsia="en-IN"/>
              </w:rPr>
              <w:t xml:space="preserve">Findings </w:t>
            </w:r>
          </w:p>
        </w:tc>
      </w:tr>
      <w:tr w:rsidR="00015D29" w:rsidRPr="00DB1AC3" w14:paraId="55D8B785" w14:textId="77777777" w:rsidTr="00E50A65">
        <w:trPr>
          <w:tblHeader/>
          <w:jc w:val="center"/>
        </w:trPr>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097853D" w14:textId="77777777" w:rsidR="00015D29" w:rsidRPr="00DB1AC3" w:rsidRDefault="00015D29" w:rsidP="00E50A65">
            <w:pPr>
              <w:widowControl w:val="0"/>
              <w:spacing w:after="0" w:line="240" w:lineRule="auto"/>
              <w:jc w:val="center"/>
              <w:rPr>
                <w:rFonts w:eastAsia="Times New Roman" w:cs="Times New Roman"/>
                <w:b/>
                <w:bCs/>
                <w:color w:val="FFFFFF"/>
                <w:sz w:val="16"/>
                <w:szCs w:val="16"/>
                <w:lang w:eastAsia="en-IN"/>
              </w:rPr>
            </w:pP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FDF57C5" w14:textId="77777777" w:rsidR="00015D29" w:rsidRDefault="00015D29" w:rsidP="00E50A65">
            <w:pPr>
              <w:widowControl w:val="0"/>
              <w:spacing w:after="0" w:line="240" w:lineRule="auto"/>
              <w:jc w:val="center"/>
              <w:rPr>
                <w:rFonts w:eastAsia="Times New Roman" w:cs="Times New Roman"/>
                <w:b/>
                <w:bCs/>
                <w:color w:val="FFFFFF"/>
                <w:sz w:val="16"/>
                <w:szCs w:val="16"/>
                <w:lang w:eastAsia="en-IN"/>
              </w:rPr>
            </w:pPr>
          </w:p>
        </w:tc>
        <w:tc>
          <w:tcPr>
            <w:tcW w:w="5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636D58B" w14:textId="77777777" w:rsidR="00015D29" w:rsidRPr="00DB1AC3" w:rsidRDefault="00015D29" w:rsidP="00E50A65">
            <w:pPr>
              <w:widowControl w:val="0"/>
              <w:spacing w:after="0" w:line="240" w:lineRule="auto"/>
              <w:jc w:val="center"/>
              <w:rPr>
                <w:rFonts w:eastAsia="Times New Roman" w:cs="Times New Roman"/>
                <w:b/>
                <w:bCs/>
                <w:color w:val="FFFFFF"/>
                <w:sz w:val="16"/>
                <w:szCs w:val="16"/>
                <w:lang w:eastAsia="en-IN"/>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0AAF916" w14:textId="77777777" w:rsidR="00015D29" w:rsidRPr="00DB1AC3" w:rsidRDefault="00015D29" w:rsidP="00E50A65">
            <w:pPr>
              <w:widowControl w:val="0"/>
              <w:spacing w:after="0" w:line="240" w:lineRule="auto"/>
              <w:jc w:val="center"/>
              <w:rPr>
                <w:rFonts w:eastAsia="Times New Roman" w:cs="Times New Roman"/>
                <w:b/>
                <w:bCs/>
                <w:color w:val="FFFFFF"/>
                <w:sz w:val="16"/>
                <w:szCs w:val="16"/>
                <w:lang w:eastAsia="en-IN"/>
              </w:rPr>
            </w:pPr>
          </w:p>
        </w:tc>
        <w:tc>
          <w:tcPr>
            <w:tcW w:w="11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226E53" w14:textId="77777777" w:rsidR="00015D29" w:rsidRDefault="00015D29" w:rsidP="00E50A65">
            <w:pPr>
              <w:widowControl w:val="0"/>
              <w:spacing w:after="0" w:line="240" w:lineRule="auto"/>
              <w:jc w:val="center"/>
              <w:rPr>
                <w:rFonts w:eastAsia="Times New Roman" w:cs="Times New Roman"/>
                <w:b/>
                <w:bCs/>
                <w:color w:val="FFFFFF"/>
                <w:sz w:val="16"/>
                <w:szCs w:val="16"/>
                <w:lang w:eastAsia="en-IN"/>
              </w:rPr>
            </w:pPr>
          </w:p>
        </w:tc>
        <w:tc>
          <w:tcPr>
            <w:tcW w:w="12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EF3BDF" w14:textId="77777777" w:rsidR="00015D29" w:rsidRPr="00DB1AC3" w:rsidRDefault="00015D29" w:rsidP="00E50A65">
            <w:pPr>
              <w:widowControl w:val="0"/>
              <w:spacing w:after="0" w:line="240" w:lineRule="auto"/>
              <w:jc w:val="center"/>
              <w:rPr>
                <w:rFonts w:eastAsia="Times New Roman" w:cs="Times New Roman"/>
                <w:b/>
                <w:bCs/>
                <w:color w:val="FFFFFF"/>
                <w:sz w:val="16"/>
                <w:szCs w:val="16"/>
                <w:lang w:eastAsia="en-IN"/>
              </w:rPr>
            </w:pPr>
          </w:p>
        </w:tc>
      </w:tr>
      <w:tr w:rsidR="00015D29" w:rsidRPr="00DB1AC3" w14:paraId="0678FC43" w14:textId="77777777" w:rsidTr="00E50A65">
        <w:trPr>
          <w:tblHeader/>
          <w:jc w:val="center"/>
        </w:trPr>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76055D87" w14:textId="77777777" w:rsidR="00015D29" w:rsidRPr="00DB1AC3" w:rsidRDefault="00015D29" w:rsidP="00E50A65">
            <w:pPr>
              <w:widowControl w:val="0"/>
              <w:spacing w:after="0" w:line="240" w:lineRule="auto"/>
              <w:jc w:val="center"/>
              <w:rPr>
                <w:rFonts w:eastAsia="Times New Roman" w:cs="Times New Roman"/>
                <w:b/>
                <w:bCs/>
                <w:color w:val="FFFFFF"/>
                <w:sz w:val="16"/>
                <w:szCs w:val="16"/>
                <w:lang w:eastAsia="en-IN"/>
              </w:rPr>
            </w:pP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6E1F9AE" w14:textId="77777777" w:rsidR="00015D29" w:rsidRDefault="00015D29" w:rsidP="00E50A65">
            <w:pPr>
              <w:widowControl w:val="0"/>
              <w:spacing w:after="0" w:line="240" w:lineRule="auto"/>
              <w:jc w:val="center"/>
              <w:rPr>
                <w:rFonts w:eastAsia="Times New Roman" w:cs="Times New Roman"/>
                <w:b/>
                <w:bCs/>
                <w:color w:val="FFFFFF"/>
                <w:sz w:val="16"/>
                <w:szCs w:val="16"/>
                <w:lang w:eastAsia="en-IN"/>
              </w:rPr>
            </w:pPr>
          </w:p>
        </w:tc>
        <w:tc>
          <w:tcPr>
            <w:tcW w:w="5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663468F1" w14:textId="77777777" w:rsidR="00015D29" w:rsidRPr="00DB1AC3" w:rsidRDefault="00015D29" w:rsidP="00E50A65">
            <w:pPr>
              <w:widowControl w:val="0"/>
              <w:spacing w:after="0" w:line="240" w:lineRule="auto"/>
              <w:jc w:val="center"/>
              <w:rPr>
                <w:rFonts w:eastAsia="Times New Roman" w:cs="Times New Roman"/>
                <w:b/>
                <w:bCs/>
                <w:color w:val="FFFFFF"/>
                <w:sz w:val="16"/>
                <w:szCs w:val="16"/>
                <w:lang w:eastAsia="en-IN"/>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3AAD280" w14:textId="77777777" w:rsidR="00015D29" w:rsidRPr="00DB1AC3" w:rsidRDefault="00015D29" w:rsidP="00E50A65">
            <w:pPr>
              <w:widowControl w:val="0"/>
              <w:spacing w:after="0" w:line="240" w:lineRule="auto"/>
              <w:jc w:val="center"/>
              <w:rPr>
                <w:rFonts w:eastAsia="Times New Roman" w:cs="Times New Roman"/>
                <w:b/>
                <w:bCs/>
                <w:color w:val="FFFFFF"/>
                <w:sz w:val="16"/>
                <w:szCs w:val="16"/>
                <w:lang w:eastAsia="en-IN"/>
              </w:rPr>
            </w:pPr>
          </w:p>
        </w:tc>
        <w:tc>
          <w:tcPr>
            <w:tcW w:w="11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5A3006" w14:textId="77777777" w:rsidR="00015D29" w:rsidRDefault="00015D29" w:rsidP="00E50A65">
            <w:pPr>
              <w:widowControl w:val="0"/>
              <w:spacing w:after="0" w:line="240" w:lineRule="auto"/>
              <w:jc w:val="center"/>
              <w:rPr>
                <w:rFonts w:eastAsia="Times New Roman" w:cs="Times New Roman"/>
                <w:b/>
                <w:bCs/>
                <w:color w:val="FFFFFF"/>
                <w:sz w:val="16"/>
                <w:szCs w:val="16"/>
                <w:lang w:eastAsia="en-IN"/>
              </w:rPr>
            </w:pPr>
          </w:p>
        </w:tc>
        <w:tc>
          <w:tcPr>
            <w:tcW w:w="12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F12082" w14:textId="77777777" w:rsidR="00015D29" w:rsidRPr="00DB1AC3" w:rsidRDefault="00015D29" w:rsidP="00E50A65">
            <w:pPr>
              <w:widowControl w:val="0"/>
              <w:spacing w:after="0" w:line="240" w:lineRule="auto"/>
              <w:jc w:val="center"/>
              <w:rPr>
                <w:rFonts w:eastAsia="Times New Roman" w:cs="Times New Roman"/>
                <w:b/>
                <w:bCs/>
                <w:color w:val="FFFFFF"/>
                <w:sz w:val="16"/>
                <w:szCs w:val="16"/>
                <w:lang w:eastAsia="en-IN"/>
              </w:rPr>
            </w:pPr>
          </w:p>
        </w:tc>
      </w:tr>
      <w:tr w:rsidR="00015D29" w:rsidRPr="00DB1AC3" w14:paraId="0B23C950" w14:textId="77777777" w:rsidTr="00E50A65">
        <w:trPr>
          <w:tblHeader/>
          <w:jc w:val="center"/>
        </w:trPr>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6A72526E" w14:textId="77777777" w:rsidR="00015D29" w:rsidRPr="00DB1AC3" w:rsidRDefault="00015D29" w:rsidP="00E50A65">
            <w:pPr>
              <w:widowControl w:val="0"/>
              <w:spacing w:after="0" w:line="240" w:lineRule="auto"/>
              <w:jc w:val="center"/>
              <w:rPr>
                <w:rFonts w:eastAsia="Times New Roman" w:cs="Times New Roman"/>
                <w:b/>
                <w:bCs/>
                <w:color w:val="FFFFFF"/>
                <w:sz w:val="16"/>
                <w:szCs w:val="16"/>
                <w:lang w:eastAsia="en-IN"/>
              </w:rPr>
            </w:pP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3ED139BA" w14:textId="77777777" w:rsidR="00015D29" w:rsidRDefault="00015D29" w:rsidP="00E50A65">
            <w:pPr>
              <w:widowControl w:val="0"/>
              <w:spacing w:after="0" w:line="240" w:lineRule="auto"/>
              <w:jc w:val="center"/>
              <w:rPr>
                <w:rFonts w:eastAsia="Times New Roman" w:cs="Times New Roman"/>
                <w:b/>
                <w:bCs/>
                <w:color w:val="FFFFFF"/>
                <w:sz w:val="16"/>
                <w:szCs w:val="16"/>
                <w:lang w:eastAsia="en-IN"/>
              </w:rPr>
            </w:pPr>
          </w:p>
        </w:tc>
        <w:tc>
          <w:tcPr>
            <w:tcW w:w="5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7BA06065" w14:textId="77777777" w:rsidR="00015D29" w:rsidRPr="00DB1AC3" w:rsidRDefault="00015D29" w:rsidP="00E50A65">
            <w:pPr>
              <w:widowControl w:val="0"/>
              <w:spacing w:after="0" w:line="240" w:lineRule="auto"/>
              <w:jc w:val="center"/>
              <w:rPr>
                <w:rFonts w:eastAsia="Times New Roman" w:cs="Times New Roman"/>
                <w:b/>
                <w:bCs/>
                <w:color w:val="FFFFFF"/>
                <w:sz w:val="16"/>
                <w:szCs w:val="16"/>
                <w:lang w:eastAsia="en-IN"/>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29EFC00" w14:textId="77777777" w:rsidR="00015D29" w:rsidRPr="00DB1AC3" w:rsidRDefault="00015D29" w:rsidP="00E50A65">
            <w:pPr>
              <w:widowControl w:val="0"/>
              <w:spacing w:after="0" w:line="240" w:lineRule="auto"/>
              <w:jc w:val="center"/>
              <w:rPr>
                <w:rFonts w:eastAsia="Times New Roman" w:cs="Times New Roman"/>
                <w:b/>
                <w:bCs/>
                <w:color w:val="FFFFFF"/>
                <w:sz w:val="16"/>
                <w:szCs w:val="16"/>
                <w:lang w:eastAsia="en-IN"/>
              </w:rPr>
            </w:pPr>
          </w:p>
        </w:tc>
        <w:tc>
          <w:tcPr>
            <w:tcW w:w="11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3668D6" w14:textId="77777777" w:rsidR="00015D29" w:rsidRDefault="00015D29" w:rsidP="00E50A65">
            <w:pPr>
              <w:widowControl w:val="0"/>
              <w:spacing w:after="0" w:line="240" w:lineRule="auto"/>
              <w:jc w:val="center"/>
              <w:rPr>
                <w:rFonts w:eastAsia="Times New Roman" w:cs="Times New Roman"/>
                <w:b/>
                <w:bCs/>
                <w:color w:val="FFFFFF"/>
                <w:sz w:val="16"/>
                <w:szCs w:val="16"/>
                <w:lang w:eastAsia="en-IN"/>
              </w:rPr>
            </w:pPr>
          </w:p>
        </w:tc>
        <w:tc>
          <w:tcPr>
            <w:tcW w:w="12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60B59B" w14:textId="77777777" w:rsidR="00015D29" w:rsidRPr="00DB1AC3" w:rsidRDefault="00015D29" w:rsidP="00E50A65">
            <w:pPr>
              <w:widowControl w:val="0"/>
              <w:spacing w:after="0" w:line="240" w:lineRule="auto"/>
              <w:jc w:val="center"/>
              <w:rPr>
                <w:rFonts w:eastAsia="Times New Roman" w:cs="Times New Roman"/>
                <w:b/>
                <w:bCs/>
                <w:color w:val="FFFFFF"/>
                <w:sz w:val="16"/>
                <w:szCs w:val="16"/>
                <w:lang w:eastAsia="en-IN"/>
              </w:rPr>
            </w:pPr>
          </w:p>
        </w:tc>
      </w:tr>
    </w:tbl>
    <w:p w14:paraId="76EEB8E8" w14:textId="77777777" w:rsidR="00015D29" w:rsidRDefault="00015D29" w:rsidP="00015D29">
      <w:pPr>
        <w:pStyle w:val="BodyText"/>
        <w:spacing w:before="0"/>
      </w:pPr>
    </w:p>
    <w:p w14:paraId="3F389AFC" w14:textId="77777777" w:rsidR="00015D29" w:rsidRPr="00DD7320" w:rsidRDefault="00015D29" w:rsidP="00015D29">
      <w:pPr>
        <w:pStyle w:val="Body"/>
        <w:spacing w:after="0"/>
        <w:contextualSpacing/>
        <w:rPr>
          <w:b/>
          <w:i/>
          <w:u w:val="single"/>
        </w:rPr>
      </w:pPr>
      <w:r w:rsidRPr="00E63646">
        <w:rPr>
          <w:b/>
          <w:i/>
          <w:u w:val="single"/>
        </w:rPr>
        <w:t xml:space="preserve">Activity 2: </w:t>
      </w:r>
      <w:r>
        <w:rPr>
          <w:b/>
          <w:i/>
          <w:u w:val="single"/>
        </w:rPr>
        <w:t>Desk Review and interaction with internal stakeholders</w:t>
      </w:r>
    </w:p>
    <w:p w14:paraId="799E9561" w14:textId="77777777" w:rsidR="00015D29" w:rsidRDefault="00015D29" w:rsidP="00015D29">
      <w:pPr>
        <w:pStyle w:val="BodyText"/>
        <w:spacing w:before="0"/>
      </w:pPr>
      <w:r>
        <w:t xml:space="preserve">Once the documents are identified and collected, a thorough desk review will be conducted by the team members, namely the technical experts, documentation expert, team leader, and support team members. The information from the literature review will collected in the checklist template and areas for further probing will be identified. </w:t>
      </w:r>
    </w:p>
    <w:p w14:paraId="53D5904A" w14:textId="77777777" w:rsidR="00015D29" w:rsidRDefault="00015D29" w:rsidP="00015D29">
      <w:pPr>
        <w:pStyle w:val="BodyText"/>
        <w:spacing w:before="0"/>
      </w:pPr>
      <w:r>
        <w:t>In order to ensure validity in the findings, the team will identify and conduct face- to- face interactions with internal stakeholders from GIZ, KfW and NABARD. These stakeholders will be mapped during the inception phase itself. The final set of findings will be fed into the checklist to complete the template. This completed checklist with findings will help identify key probe areas during the field visits (Phase 2)</w:t>
      </w:r>
    </w:p>
    <w:p w14:paraId="430D5002" w14:textId="77777777" w:rsidR="00015D29" w:rsidRDefault="00015D29" w:rsidP="00015D29">
      <w:pPr>
        <w:pStyle w:val="BodyText"/>
        <w:spacing w:before="0" w:after="0"/>
        <w:contextualSpacing/>
      </w:pPr>
      <w:r>
        <w:t>The following table is an illustrative of how the complete checklist is expected to look like,</w:t>
      </w:r>
    </w:p>
    <w:p w14:paraId="70C3307E" w14:textId="77777777" w:rsidR="00015D29" w:rsidRDefault="00015D29" w:rsidP="00015D29">
      <w:pPr>
        <w:pStyle w:val="Caption"/>
        <w:spacing w:after="0"/>
      </w:pPr>
    </w:p>
    <w:p w14:paraId="0B2854D4" w14:textId="77777777" w:rsidR="00015D29" w:rsidRDefault="00015D29" w:rsidP="00015D29">
      <w:pPr>
        <w:pStyle w:val="Caption"/>
        <w:spacing w:after="0"/>
      </w:pPr>
      <w:bookmarkStart w:id="38" w:name="_Toc526400179"/>
      <w:r w:rsidRPr="007748E4">
        <w:t xml:space="preserve">Figure </w:t>
      </w:r>
      <w:r>
        <w:rPr>
          <w:noProof/>
        </w:rPr>
        <w:fldChar w:fldCharType="begin"/>
      </w:r>
      <w:r>
        <w:rPr>
          <w:noProof/>
        </w:rPr>
        <w:instrText xml:space="preserve"> SEQ Figure \* ARABIC </w:instrText>
      </w:r>
      <w:r>
        <w:rPr>
          <w:noProof/>
        </w:rPr>
        <w:fldChar w:fldCharType="separate"/>
      </w:r>
      <w:r w:rsidRPr="007748E4">
        <w:rPr>
          <w:noProof/>
        </w:rPr>
        <w:t>3</w:t>
      </w:r>
      <w:r>
        <w:rPr>
          <w:noProof/>
        </w:rPr>
        <w:fldChar w:fldCharType="end"/>
      </w:r>
      <w:r>
        <w:rPr>
          <w:noProof/>
        </w:rPr>
        <w:t>:</w:t>
      </w:r>
      <w:r w:rsidRPr="007748E4">
        <w:t xml:space="preserve"> Documents tracker</w:t>
      </w:r>
      <w:r>
        <w:t xml:space="preserve"> and checklist</w:t>
      </w:r>
      <w:r w:rsidRPr="007748E4">
        <w:t xml:space="preserve"> (ILLUSTRATIVE)</w:t>
      </w:r>
      <w:bookmarkEnd w:id="38"/>
    </w:p>
    <w:tbl>
      <w:tblPr>
        <w:tblW w:w="4969" w:type="pct"/>
        <w:jc w:val="center"/>
        <w:tblLayout w:type="fixed"/>
        <w:tblCellMar>
          <w:left w:w="0" w:type="dxa"/>
          <w:right w:w="0" w:type="dxa"/>
        </w:tblCellMar>
        <w:tblLook w:val="04A0" w:firstRow="1" w:lastRow="0" w:firstColumn="1" w:lastColumn="0" w:noHBand="0" w:noVBand="1"/>
      </w:tblPr>
      <w:tblGrid>
        <w:gridCol w:w="561"/>
        <w:gridCol w:w="1245"/>
        <w:gridCol w:w="1446"/>
        <w:gridCol w:w="971"/>
        <w:gridCol w:w="792"/>
        <w:gridCol w:w="2121"/>
        <w:gridCol w:w="2112"/>
      </w:tblGrid>
      <w:tr w:rsidR="00015D29" w:rsidRPr="00102A47" w14:paraId="26550BE5" w14:textId="77777777" w:rsidTr="00E50A65">
        <w:trPr>
          <w:tblHeader/>
          <w:jc w:val="center"/>
        </w:trPr>
        <w:tc>
          <w:tcPr>
            <w:tcW w:w="303" w:type="pct"/>
            <w:tcBorders>
              <w:top w:val="single" w:sz="4" w:space="0" w:color="auto"/>
              <w:left w:val="single" w:sz="4" w:space="0" w:color="auto"/>
              <w:bottom w:val="single" w:sz="4" w:space="0" w:color="auto"/>
              <w:right w:val="single" w:sz="4" w:space="0" w:color="auto"/>
            </w:tcBorders>
            <w:shd w:val="clear" w:color="auto" w:fill="9C3234"/>
            <w:tcMar>
              <w:top w:w="0" w:type="dxa"/>
              <w:left w:w="108" w:type="dxa"/>
              <w:bottom w:w="0" w:type="dxa"/>
              <w:right w:w="108" w:type="dxa"/>
            </w:tcMar>
            <w:vAlign w:val="center"/>
            <w:hideMark/>
          </w:tcPr>
          <w:p w14:paraId="254AF0A8" w14:textId="77777777" w:rsidR="00015D29" w:rsidRPr="00102A47" w:rsidRDefault="00015D29" w:rsidP="00E50A65">
            <w:pPr>
              <w:widowControl w:val="0"/>
              <w:spacing w:after="0" w:line="240" w:lineRule="auto"/>
              <w:jc w:val="center"/>
              <w:rPr>
                <w:rFonts w:eastAsia="Times New Roman" w:cs="Calibri"/>
                <w:color w:val="FFFFFF"/>
                <w:sz w:val="18"/>
                <w:szCs w:val="18"/>
                <w:lang w:eastAsia="en-IN"/>
              </w:rPr>
            </w:pPr>
            <w:r w:rsidRPr="00102A47">
              <w:rPr>
                <w:rFonts w:eastAsia="Times New Roman" w:cs="Times New Roman"/>
                <w:b/>
                <w:bCs/>
                <w:color w:val="FFFFFF"/>
                <w:sz w:val="18"/>
                <w:szCs w:val="18"/>
                <w:lang w:eastAsia="en-IN"/>
              </w:rPr>
              <w:t>S. No.</w:t>
            </w:r>
          </w:p>
        </w:tc>
        <w:tc>
          <w:tcPr>
            <w:tcW w:w="673" w:type="pct"/>
            <w:tcBorders>
              <w:top w:val="single" w:sz="4" w:space="0" w:color="auto"/>
              <w:left w:val="single" w:sz="4" w:space="0" w:color="auto"/>
              <w:bottom w:val="single" w:sz="4" w:space="0" w:color="auto"/>
              <w:right w:val="single" w:sz="4" w:space="0" w:color="auto"/>
            </w:tcBorders>
            <w:shd w:val="clear" w:color="auto" w:fill="9C3234"/>
            <w:tcMar>
              <w:top w:w="0" w:type="dxa"/>
              <w:left w:w="108" w:type="dxa"/>
              <w:bottom w:w="0" w:type="dxa"/>
              <w:right w:w="108" w:type="dxa"/>
            </w:tcMar>
            <w:vAlign w:val="center"/>
            <w:hideMark/>
          </w:tcPr>
          <w:p w14:paraId="46FF13E1" w14:textId="77777777" w:rsidR="00015D29" w:rsidRPr="00102A47" w:rsidRDefault="00015D29" w:rsidP="00E50A65">
            <w:pPr>
              <w:widowControl w:val="0"/>
              <w:spacing w:after="0" w:line="240" w:lineRule="auto"/>
              <w:jc w:val="center"/>
              <w:rPr>
                <w:rFonts w:eastAsia="Times New Roman" w:cs="Calibri"/>
                <w:color w:val="FFFFFF"/>
                <w:sz w:val="18"/>
                <w:szCs w:val="18"/>
                <w:lang w:eastAsia="en-IN"/>
              </w:rPr>
            </w:pPr>
            <w:r w:rsidRPr="00102A47">
              <w:rPr>
                <w:rFonts w:eastAsia="Times New Roman" w:cs="Times New Roman"/>
                <w:b/>
                <w:bCs/>
                <w:color w:val="FFFFFF"/>
                <w:sz w:val="18"/>
                <w:szCs w:val="18"/>
                <w:lang w:eastAsia="en-IN"/>
              </w:rPr>
              <w:t>Information</w:t>
            </w:r>
          </w:p>
        </w:tc>
        <w:tc>
          <w:tcPr>
            <w:tcW w:w="782" w:type="pct"/>
            <w:tcBorders>
              <w:top w:val="single" w:sz="4" w:space="0" w:color="auto"/>
              <w:left w:val="single" w:sz="4" w:space="0" w:color="auto"/>
              <w:bottom w:val="single" w:sz="4" w:space="0" w:color="auto"/>
              <w:right w:val="single" w:sz="4" w:space="0" w:color="auto"/>
            </w:tcBorders>
            <w:shd w:val="clear" w:color="auto" w:fill="9C3234"/>
            <w:tcMar>
              <w:top w:w="0" w:type="dxa"/>
              <w:left w:w="108" w:type="dxa"/>
              <w:bottom w:w="0" w:type="dxa"/>
              <w:right w:w="108" w:type="dxa"/>
            </w:tcMar>
            <w:vAlign w:val="center"/>
            <w:hideMark/>
          </w:tcPr>
          <w:p w14:paraId="42AA7714" w14:textId="77777777" w:rsidR="00015D29" w:rsidRPr="00102A47" w:rsidRDefault="00015D29" w:rsidP="00E50A65">
            <w:pPr>
              <w:widowControl w:val="0"/>
              <w:spacing w:after="0" w:line="240" w:lineRule="auto"/>
              <w:jc w:val="center"/>
              <w:rPr>
                <w:rFonts w:eastAsia="Times New Roman" w:cs="Calibri"/>
                <w:color w:val="FFFFFF"/>
                <w:sz w:val="18"/>
                <w:szCs w:val="18"/>
                <w:lang w:eastAsia="en-IN"/>
              </w:rPr>
            </w:pPr>
            <w:r w:rsidRPr="00102A47">
              <w:rPr>
                <w:rFonts w:eastAsia="Times New Roman" w:cs="Times New Roman"/>
                <w:b/>
                <w:bCs/>
                <w:color w:val="FFFFFF"/>
                <w:sz w:val="18"/>
                <w:szCs w:val="18"/>
                <w:lang w:eastAsia="en-IN"/>
              </w:rPr>
              <w:t>Documents/ material required for assessment</w:t>
            </w:r>
          </w:p>
        </w:tc>
        <w:tc>
          <w:tcPr>
            <w:tcW w:w="525" w:type="pct"/>
            <w:tcBorders>
              <w:top w:val="single" w:sz="4" w:space="0" w:color="auto"/>
              <w:left w:val="single" w:sz="4" w:space="0" w:color="auto"/>
              <w:bottom w:val="single" w:sz="4" w:space="0" w:color="auto"/>
              <w:right w:val="single" w:sz="4" w:space="0" w:color="auto"/>
            </w:tcBorders>
            <w:shd w:val="clear" w:color="auto" w:fill="9C3234"/>
            <w:tcMar>
              <w:top w:w="0" w:type="dxa"/>
              <w:left w:w="108" w:type="dxa"/>
              <w:bottom w:w="0" w:type="dxa"/>
              <w:right w:w="108" w:type="dxa"/>
            </w:tcMar>
            <w:vAlign w:val="center"/>
            <w:hideMark/>
          </w:tcPr>
          <w:p w14:paraId="20A71A07" w14:textId="77777777" w:rsidR="00015D29" w:rsidRPr="00102A47" w:rsidRDefault="00015D29" w:rsidP="00E50A65">
            <w:pPr>
              <w:widowControl w:val="0"/>
              <w:spacing w:after="0" w:line="240" w:lineRule="auto"/>
              <w:jc w:val="center"/>
              <w:rPr>
                <w:rFonts w:eastAsia="Times New Roman" w:cs="Calibri"/>
                <w:color w:val="FFFFFF"/>
                <w:sz w:val="18"/>
                <w:szCs w:val="18"/>
                <w:lang w:eastAsia="en-IN"/>
              </w:rPr>
            </w:pPr>
            <w:r w:rsidRPr="00102A47">
              <w:rPr>
                <w:rFonts w:eastAsia="Times New Roman" w:cs="Times New Roman"/>
                <w:b/>
                <w:bCs/>
                <w:color w:val="FFFFFF"/>
                <w:sz w:val="18"/>
                <w:szCs w:val="18"/>
                <w:lang w:eastAsia="en-IN"/>
              </w:rPr>
              <w:t>Collected (Yes/No)</w:t>
            </w:r>
          </w:p>
        </w:tc>
        <w:tc>
          <w:tcPr>
            <w:tcW w:w="428" w:type="pct"/>
            <w:tcBorders>
              <w:top w:val="single" w:sz="4" w:space="0" w:color="auto"/>
              <w:left w:val="single" w:sz="4" w:space="0" w:color="auto"/>
              <w:bottom w:val="single" w:sz="4" w:space="0" w:color="auto"/>
              <w:right w:val="single" w:sz="4" w:space="0" w:color="auto"/>
            </w:tcBorders>
            <w:shd w:val="clear" w:color="auto" w:fill="9C3234"/>
            <w:tcMar>
              <w:top w:w="0" w:type="dxa"/>
              <w:left w:w="108" w:type="dxa"/>
              <w:bottom w:w="0" w:type="dxa"/>
              <w:right w:w="108" w:type="dxa"/>
            </w:tcMar>
            <w:vAlign w:val="center"/>
            <w:hideMark/>
          </w:tcPr>
          <w:p w14:paraId="459E3744" w14:textId="77777777" w:rsidR="00015D29" w:rsidRPr="00102A47" w:rsidRDefault="00015D29" w:rsidP="00E50A65">
            <w:pPr>
              <w:widowControl w:val="0"/>
              <w:spacing w:after="0" w:line="240" w:lineRule="auto"/>
              <w:jc w:val="center"/>
              <w:rPr>
                <w:rFonts w:eastAsia="Times New Roman" w:cs="Calibri"/>
                <w:color w:val="FFFFFF"/>
                <w:sz w:val="18"/>
                <w:szCs w:val="18"/>
                <w:lang w:eastAsia="en-IN"/>
              </w:rPr>
            </w:pPr>
            <w:r w:rsidRPr="00102A47">
              <w:rPr>
                <w:rFonts w:eastAsia="Times New Roman" w:cs="Times New Roman"/>
                <w:b/>
                <w:bCs/>
                <w:color w:val="FFFFFF"/>
                <w:sz w:val="18"/>
                <w:szCs w:val="18"/>
                <w:lang w:eastAsia="en-IN"/>
              </w:rPr>
              <w:t>Source</w:t>
            </w:r>
          </w:p>
        </w:tc>
        <w:tc>
          <w:tcPr>
            <w:tcW w:w="1147" w:type="pct"/>
            <w:tcBorders>
              <w:top w:val="single" w:sz="4" w:space="0" w:color="auto"/>
              <w:left w:val="single" w:sz="4" w:space="0" w:color="auto"/>
              <w:bottom w:val="single" w:sz="4" w:space="0" w:color="auto"/>
              <w:right w:val="single" w:sz="4" w:space="0" w:color="auto"/>
            </w:tcBorders>
            <w:shd w:val="clear" w:color="auto" w:fill="9C3234"/>
            <w:vAlign w:val="center"/>
          </w:tcPr>
          <w:p w14:paraId="61BAF26F" w14:textId="77777777" w:rsidR="00015D29" w:rsidRPr="00102A47" w:rsidRDefault="00015D29" w:rsidP="00E50A65">
            <w:pPr>
              <w:widowControl w:val="0"/>
              <w:spacing w:after="0" w:line="240" w:lineRule="auto"/>
              <w:jc w:val="center"/>
              <w:rPr>
                <w:rFonts w:eastAsia="Times New Roman" w:cs="Times New Roman"/>
                <w:b/>
                <w:bCs/>
                <w:color w:val="FFFFFF"/>
                <w:sz w:val="18"/>
                <w:szCs w:val="18"/>
                <w:lang w:eastAsia="en-IN"/>
              </w:rPr>
            </w:pPr>
            <w:r w:rsidRPr="00102A47">
              <w:rPr>
                <w:rFonts w:eastAsia="Times New Roman" w:cs="Times New Roman"/>
                <w:b/>
                <w:bCs/>
                <w:color w:val="FFFFFF"/>
                <w:sz w:val="18"/>
                <w:szCs w:val="18"/>
                <w:lang w:eastAsia="en-IN"/>
              </w:rPr>
              <w:t>Internal stakeholders for interactions</w:t>
            </w:r>
          </w:p>
        </w:tc>
        <w:tc>
          <w:tcPr>
            <w:tcW w:w="1143" w:type="pct"/>
            <w:tcBorders>
              <w:top w:val="single" w:sz="4" w:space="0" w:color="auto"/>
              <w:left w:val="single" w:sz="4" w:space="0" w:color="auto"/>
              <w:bottom w:val="single" w:sz="4" w:space="0" w:color="auto"/>
              <w:right w:val="single" w:sz="4" w:space="0" w:color="auto"/>
            </w:tcBorders>
            <w:shd w:val="clear" w:color="auto" w:fill="9C3234"/>
            <w:vAlign w:val="center"/>
          </w:tcPr>
          <w:p w14:paraId="5BF37825" w14:textId="77777777" w:rsidR="00015D29" w:rsidRPr="00102A47" w:rsidRDefault="00015D29" w:rsidP="00E50A65">
            <w:pPr>
              <w:widowControl w:val="0"/>
              <w:spacing w:after="0" w:line="240" w:lineRule="auto"/>
              <w:jc w:val="center"/>
              <w:rPr>
                <w:rFonts w:eastAsia="Times New Roman" w:cs="Times New Roman"/>
                <w:b/>
                <w:bCs/>
                <w:color w:val="FFFFFF"/>
                <w:sz w:val="18"/>
                <w:szCs w:val="18"/>
                <w:lang w:eastAsia="en-IN"/>
              </w:rPr>
            </w:pPr>
            <w:r w:rsidRPr="00102A47">
              <w:rPr>
                <w:rFonts w:eastAsia="Times New Roman" w:cs="Times New Roman"/>
                <w:b/>
                <w:bCs/>
                <w:color w:val="FFFFFF"/>
                <w:sz w:val="18"/>
                <w:szCs w:val="18"/>
                <w:lang w:eastAsia="en-IN"/>
              </w:rPr>
              <w:t xml:space="preserve">Findings </w:t>
            </w:r>
          </w:p>
        </w:tc>
      </w:tr>
      <w:tr w:rsidR="00015D29" w:rsidRPr="00102A47" w14:paraId="3A2FF676" w14:textId="77777777" w:rsidTr="00E50A65">
        <w:trPr>
          <w:trHeight w:val="277"/>
          <w:jc w:val="center"/>
        </w:trPr>
        <w:tc>
          <w:tcPr>
            <w:tcW w:w="30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B60B9D"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Times New Roman"/>
                <w:color w:val="333333"/>
                <w:sz w:val="18"/>
                <w:szCs w:val="18"/>
                <w:lang w:eastAsia="en-IN"/>
              </w:rPr>
              <w:t>1</w:t>
            </w:r>
          </w:p>
        </w:tc>
        <w:tc>
          <w:tcPr>
            <w:tcW w:w="67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83B16" w14:textId="77777777" w:rsidR="00015D29" w:rsidRPr="00102A47" w:rsidRDefault="00015D29" w:rsidP="00E50A65">
            <w:pPr>
              <w:widowControl w:val="0"/>
              <w:spacing w:after="0" w:line="240" w:lineRule="auto"/>
              <w:rPr>
                <w:rFonts w:eastAsia="Times New Roman" w:cs="Times New Roman"/>
                <w:color w:val="333333"/>
                <w:sz w:val="18"/>
                <w:szCs w:val="18"/>
                <w:lang w:eastAsia="en-IN"/>
              </w:rPr>
            </w:pPr>
            <w:r w:rsidRPr="00102A47">
              <w:rPr>
                <w:rFonts w:eastAsia="Times New Roman" w:cs="Times New Roman"/>
                <w:color w:val="333333"/>
                <w:sz w:val="18"/>
                <w:szCs w:val="18"/>
                <w:lang w:eastAsia="en-IN"/>
              </w:rPr>
              <w:t xml:space="preserve">Background and context of the UPNRM programme </w:t>
            </w:r>
          </w:p>
        </w:tc>
        <w:tc>
          <w:tcPr>
            <w:tcW w:w="7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2F858C"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Knowledge and Policy papers on NRM and Livelihood</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231B6F"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Yes</w:t>
            </w:r>
          </w:p>
        </w:tc>
        <w:tc>
          <w:tcPr>
            <w:tcW w:w="4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E0476A"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 xml:space="preserve">GIZ, NABARD </w:t>
            </w:r>
          </w:p>
        </w:tc>
        <w:tc>
          <w:tcPr>
            <w:tcW w:w="1147" w:type="pct"/>
            <w:vMerge w:val="restart"/>
            <w:tcBorders>
              <w:top w:val="single" w:sz="4" w:space="0" w:color="auto"/>
              <w:left w:val="single" w:sz="4" w:space="0" w:color="auto"/>
              <w:right w:val="single" w:sz="4" w:space="0" w:color="auto"/>
            </w:tcBorders>
          </w:tcPr>
          <w:p w14:paraId="2F20A266" w14:textId="77777777" w:rsidR="00015D29" w:rsidRPr="00102A47" w:rsidRDefault="00015D29" w:rsidP="00E50A65">
            <w:pPr>
              <w:pStyle w:val="NoSpacing"/>
              <w:numPr>
                <w:ilvl w:val="0"/>
                <w:numId w:val="0"/>
              </w:numPr>
              <w:ind w:left="450" w:hanging="360"/>
              <w:rPr>
                <w:b/>
                <w:bCs/>
                <w:sz w:val="18"/>
                <w:szCs w:val="18"/>
              </w:rPr>
            </w:pPr>
            <w:r w:rsidRPr="00102A47">
              <w:rPr>
                <w:b/>
                <w:bCs/>
                <w:sz w:val="18"/>
                <w:szCs w:val="18"/>
              </w:rPr>
              <w:t>GIZ &amp; KfW</w:t>
            </w:r>
          </w:p>
          <w:p w14:paraId="1202E452" w14:textId="77777777" w:rsidR="00015D29" w:rsidRPr="00102A47" w:rsidRDefault="00015D29" w:rsidP="00E50A65">
            <w:pPr>
              <w:pStyle w:val="NoSpacing"/>
              <w:rPr>
                <w:sz w:val="18"/>
                <w:szCs w:val="18"/>
              </w:rPr>
            </w:pPr>
            <w:r w:rsidRPr="00102A47">
              <w:rPr>
                <w:sz w:val="18"/>
                <w:szCs w:val="18"/>
              </w:rPr>
              <w:t>Head of the project</w:t>
            </w:r>
          </w:p>
          <w:p w14:paraId="13FDD949" w14:textId="77777777" w:rsidR="00015D29" w:rsidRPr="00102A47" w:rsidRDefault="00015D29" w:rsidP="00E50A65">
            <w:pPr>
              <w:pStyle w:val="NoSpacing"/>
              <w:rPr>
                <w:sz w:val="18"/>
                <w:szCs w:val="18"/>
              </w:rPr>
            </w:pPr>
            <w:r w:rsidRPr="00102A47">
              <w:rPr>
                <w:sz w:val="18"/>
                <w:szCs w:val="18"/>
              </w:rPr>
              <w:t xml:space="preserve">Key team members, sector level coordinators and facilitators </w:t>
            </w:r>
          </w:p>
          <w:p w14:paraId="0C85818A" w14:textId="77777777" w:rsidR="00015D29" w:rsidRPr="00102A47" w:rsidRDefault="00015D29" w:rsidP="00E50A65">
            <w:pPr>
              <w:pStyle w:val="NoSpacing"/>
              <w:rPr>
                <w:sz w:val="18"/>
                <w:szCs w:val="18"/>
              </w:rPr>
            </w:pPr>
            <w:r w:rsidRPr="00102A47">
              <w:rPr>
                <w:sz w:val="18"/>
                <w:szCs w:val="18"/>
              </w:rPr>
              <w:t>External consultants or advisors who played a key role during project conception or implementation</w:t>
            </w:r>
          </w:p>
          <w:p w14:paraId="78C75190" w14:textId="77777777" w:rsidR="00015D29" w:rsidRPr="00102A47" w:rsidRDefault="00015D29" w:rsidP="00E50A65">
            <w:pPr>
              <w:pStyle w:val="NoSpacing"/>
              <w:numPr>
                <w:ilvl w:val="0"/>
                <w:numId w:val="0"/>
              </w:numPr>
              <w:ind w:left="450" w:hanging="360"/>
              <w:rPr>
                <w:b/>
                <w:bCs/>
                <w:sz w:val="18"/>
                <w:szCs w:val="18"/>
              </w:rPr>
            </w:pPr>
            <w:r w:rsidRPr="00102A47">
              <w:rPr>
                <w:b/>
                <w:bCs/>
                <w:sz w:val="18"/>
                <w:szCs w:val="18"/>
              </w:rPr>
              <w:t>NABARD</w:t>
            </w:r>
          </w:p>
          <w:p w14:paraId="1190F7A1" w14:textId="77777777" w:rsidR="00015D29" w:rsidRPr="00102A47" w:rsidRDefault="00015D29" w:rsidP="00E50A65">
            <w:pPr>
              <w:pStyle w:val="NoSpacing"/>
              <w:rPr>
                <w:sz w:val="18"/>
                <w:szCs w:val="18"/>
              </w:rPr>
            </w:pPr>
            <w:r w:rsidRPr="00102A47">
              <w:rPr>
                <w:sz w:val="18"/>
                <w:szCs w:val="18"/>
              </w:rPr>
              <w:t xml:space="preserve">Personnel involved in </w:t>
            </w:r>
            <w:r w:rsidRPr="00102A47">
              <w:rPr>
                <w:sz w:val="18"/>
                <w:szCs w:val="18"/>
              </w:rPr>
              <w:lastRenderedPageBreak/>
              <w:t>the programme development, implementation and sanctioning of grant and loan based finance to different projects</w:t>
            </w:r>
          </w:p>
        </w:tc>
        <w:tc>
          <w:tcPr>
            <w:tcW w:w="1143" w:type="pct"/>
            <w:vMerge w:val="restart"/>
            <w:tcBorders>
              <w:top w:val="single" w:sz="4" w:space="0" w:color="auto"/>
              <w:left w:val="single" w:sz="4" w:space="0" w:color="auto"/>
              <w:bottom w:val="single" w:sz="4" w:space="0" w:color="auto"/>
              <w:right w:val="single" w:sz="4" w:space="0" w:color="auto"/>
            </w:tcBorders>
          </w:tcPr>
          <w:p w14:paraId="017887C6" w14:textId="77777777" w:rsidR="00015D29" w:rsidRPr="00102A47" w:rsidRDefault="00015D29" w:rsidP="00E50A65">
            <w:pPr>
              <w:pStyle w:val="NoSpacing"/>
              <w:rPr>
                <w:sz w:val="18"/>
                <w:szCs w:val="18"/>
              </w:rPr>
            </w:pPr>
            <w:r w:rsidRPr="00102A47">
              <w:rPr>
                <w:sz w:val="18"/>
                <w:szCs w:val="18"/>
              </w:rPr>
              <w:lastRenderedPageBreak/>
              <w:t>Programme Objectives and Motivation</w:t>
            </w:r>
          </w:p>
          <w:p w14:paraId="07FD77D2" w14:textId="77777777" w:rsidR="00015D29" w:rsidRPr="00102A47" w:rsidRDefault="00015D29" w:rsidP="00E50A65">
            <w:pPr>
              <w:pStyle w:val="NoSpacing"/>
              <w:rPr>
                <w:sz w:val="18"/>
                <w:szCs w:val="18"/>
              </w:rPr>
            </w:pPr>
            <w:r w:rsidRPr="00102A47">
              <w:rPr>
                <w:sz w:val="18"/>
                <w:szCs w:val="18"/>
              </w:rPr>
              <w:t>Milestones of the programme</w:t>
            </w:r>
          </w:p>
          <w:p w14:paraId="21EA724F" w14:textId="77777777" w:rsidR="00015D29" w:rsidRPr="00102A47" w:rsidRDefault="00015D29" w:rsidP="00E50A65">
            <w:pPr>
              <w:pStyle w:val="NoSpacing"/>
              <w:rPr>
                <w:sz w:val="18"/>
                <w:szCs w:val="18"/>
              </w:rPr>
            </w:pPr>
            <w:r w:rsidRPr="00102A47">
              <w:rPr>
                <w:sz w:val="18"/>
                <w:szCs w:val="18"/>
              </w:rPr>
              <w:t xml:space="preserve">National and local policy context on issues covered by projects </w:t>
            </w:r>
          </w:p>
        </w:tc>
      </w:tr>
      <w:tr w:rsidR="00015D29" w:rsidRPr="00102A47" w14:paraId="7E12AE0A" w14:textId="77777777" w:rsidTr="00E50A65">
        <w:trPr>
          <w:trHeight w:val="277"/>
          <w:jc w:val="center"/>
        </w:trPr>
        <w:tc>
          <w:tcPr>
            <w:tcW w:w="30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0EE013" w14:textId="77777777" w:rsidR="00015D29" w:rsidRPr="00102A47" w:rsidRDefault="00015D29" w:rsidP="00E50A65">
            <w:pPr>
              <w:widowControl w:val="0"/>
              <w:spacing w:after="0" w:line="240" w:lineRule="auto"/>
              <w:rPr>
                <w:rFonts w:eastAsia="Times New Roman" w:cs="Times New Roman"/>
                <w:color w:val="333333"/>
                <w:sz w:val="18"/>
                <w:szCs w:val="18"/>
                <w:lang w:eastAsia="en-IN"/>
              </w:rPr>
            </w:pPr>
          </w:p>
        </w:tc>
        <w:tc>
          <w:tcPr>
            <w:tcW w:w="67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B71AE9" w14:textId="77777777" w:rsidR="00015D29" w:rsidRPr="00102A47" w:rsidRDefault="00015D29" w:rsidP="00E50A65">
            <w:pPr>
              <w:widowControl w:val="0"/>
              <w:spacing w:after="0" w:line="240" w:lineRule="auto"/>
              <w:rPr>
                <w:rFonts w:eastAsia="Times New Roman" w:cs="Times New Roman"/>
                <w:color w:val="333333"/>
                <w:sz w:val="18"/>
                <w:szCs w:val="18"/>
                <w:lang w:eastAsia="en-IN"/>
              </w:rPr>
            </w:pPr>
          </w:p>
        </w:tc>
        <w:tc>
          <w:tcPr>
            <w:tcW w:w="7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902699"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Programme Planning and Management documents</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25A023"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Yes</w:t>
            </w:r>
          </w:p>
        </w:tc>
        <w:tc>
          <w:tcPr>
            <w:tcW w:w="4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7D2F90"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GIZ, NABARD</w:t>
            </w:r>
          </w:p>
        </w:tc>
        <w:tc>
          <w:tcPr>
            <w:tcW w:w="1147" w:type="pct"/>
            <w:vMerge/>
            <w:tcBorders>
              <w:left w:val="single" w:sz="4" w:space="0" w:color="auto"/>
              <w:bottom w:val="single" w:sz="4" w:space="0" w:color="auto"/>
              <w:right w:val="single" w:sz="4" w:space="0" w:color="auto"/>
            </w:tcBorders>
          </w:tcPr>
          <w:p w14:paraId="359680C7"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c>
          <w:tcPr>
            <w:tcW w:w="1143" w:type="pct"/>
            <w:vMerge/>
            <w:tcBorders>
              <w:top w:val="single" w:sz="4" w:space="0" w:color="auto"/>
              <w:left w:val="single" w:sz="4" w:space="0" w:color="auto"/>
              <w:bottom w:val="single" w:sz="4" w:space="0" w:color="auto"/>
              <w:right w:val="single" w:sz="4" w:space="0" w:color="auto"/>
            </w:tcBorders>
          </w:tcPr>
          <w:p w14:paraId="69D7277C"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r>
      <w:tr w:rsidR="00015D29" w:rsidRPr="00102A47" w14:paraId="420CB4F0" w14:textId="77777777" w:rsidTr="00E50A65">
        <w:trPr>
          <w:trHeight w:val="403"/>
          <w:jc w:val="center"/>
        </w:trPr>
        <w:tc>
          <w:tcPr>
            <w:tcW w:w="30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ABA859"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Times New Roman"/>
                <w:color w:val="333333"/>
                <w:sz w:val="18"/>
                <w:szCs w:val="18"/>
                <w:lang w:eastAsia="en-IN"/>
              </w:rPr>
              <w:t>2</w:t>
            </w:r>
          </w:p>
        </w:tc>
        <w:tc>
          <w:tcPr>
            <w:tcW w:w="67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663BC5" w14:textId="77777777" w:rsidR="00015D29" w:rsidRPr="00102A47" w:rsidRDefault="00015D29" w:rsidP="00E50A65">
            <w:pPr>
              <w:widowControl w:val="0"/>
              <w:spacing w:after="0" w:line="240" w:lineRule="auto"/>
              <w:rPr>
                <w:rFonts w:eastAsia="Times New Roman" w:cs="Times New Roman"/>
                <w:color w:val="333333"/>
                <w:sz w:val="18"/>
                <w:szCs w:val="18"/>
                <w:lang w:eastAsia="en-IN"/>
              </w:rPr>
            </w:pPr>
            <w:r w:rsidRPr="00102A47">
              <w:rPr>
                <w:rFonts w:eastAsia="Times New Roman" w:cs="Times New Roman"/>
                <w:color w:val="333333"/>
                <w:sz w:val="18"/>
                <w:szCs w:val="18"/>
                <w:lang w:eastAsia="en-IN"/>
              </w:rPr>
              <w:t xml:space="preserve">Methodology for selection of 36 projects </w:t>
            </w:r>
          </w:p>
        </w:tc>
        <w:tc>
          <w:tcPr>
            <w:tcW w:w="7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0FBB73"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 xml:space="preserve">Approach note </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96FE2C"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Yes</w:t>
            </w:r>
          </w:p>
        </w:tc>
        <w:tc>
          <w:tcPr>
            <w:tcW w:w="4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1BE32"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NABARD</w:t>
            </w:r>
          </w:p>
        </w:tc>
        <w:tc>
          <w:tcPr>
            <w:tcW w:w="1147" w:type="pct"/>
            <w:vMerge w:val="restart"/>
            <w:tcBorders>
              <w:top w:val="single" w:sz="4" w:space="0" w:color="auto"/>
              <w:left w:val="single" w:sz="4" w:space="0" w:color="auto"/>
              <w:right w:val="single" w:sz="4" w:space="0" w:color="auto"/>
            </w:tcBorders>
          </w:tcPr>
          <w:p w14:paraId="4B0A4055" w14:textId="77777777" w:rsidR="00015D29" w:rsidRPr="00102A47" w:rsidRDefault="00015D29" w:rsidP="00E50A65">
            <w:pPr>
              <w:pStyle w:val="NoSpacing"/>
              <w:numPr>
                <w:ilvl w:val="0"/>
                <w:numId w:val="0"/>
              </w:numPr>
              <w:ind w:left="90"/>
              <w:rPr>
                <w:b/>
                <w:bCs/>
                <w:sz w:val="18"/>
                <w:szCs w:val="18"/>
                <w:lang w:val="en-GB"/>
              </w:rPr>
            </w:pPr>
            <w:r w:rsidRPr="00102A47">
              <w:rPr>
                <w:b/>
                <w:bCs/>
                <w:sz w:val="18"/>
                <w:szCs w:val="18"/>
                <w:lang w:val="en-GB"/>
              </w:rPr>
              <w:t>GIZ &amp; KfW</w:t>
            </w:r>
          </w:p>
          <w:p w14:paraId="6352D13F" w14:textId="77777777" w:rsidR="00015D29" w:rsidRPr="00102A47" w:rsidRDefault="00015D29" w:rsidP="00E50A65">
            <w:pPr>
              <w:pStyle w:val="NoSpacing"/>
              <w:rPr>
                <w:sz w:val="18"/>
                <w:szCs w:val="18"/>
                <w:lang w:val="en-GB"/>
              </w:rPr>
            </w:pPr>
            <w:r w:rsidRPr="00102A47">
              <w:rPr>
                <w:sz w:val="18"/>
                <w:szCs w:val="18"/>
                <w:lang w:val="en-GB"/>
              </w:rPr>
              <w:t>Head of the project</w:t>
            </w:r>
          </w:p>
          <w:p w14:paraId="7B324BF4" w14:textId="77777777" w:rsidR="00015D29" w:rsidRPr="00102A47" w:rsidRDefault="00015D29" w:rsidP="00E50A65">
            <w:pPr>
              <w:pStyle w:val="NoSpacing"/>
              <w:rPr>
                <w:sz w:val="18"/>
                <w:szCs w:val="18"/>
              </w:rPr>
            </w:pPr>
            <w:r w:rsidRPr="00102A47">
              <w:rPr>
                <w:sz w:val="18"/>
                <w:szCs w:val="18"/>
                <w:lang w:val="en-GB"/>
              </w:rPr>
              <w:t>Key team members, sector level coordinators and facilitators</w:t>
            </w:r>
          </w:p>
        </w:tc>
        <w:tc>
          <w:tcPr>
            <w:tcW w:w="1143" w:type="pct"/>
            <w:vMerge w:val="restart"/>
            <w:tcBorders>
              <w:top w:val="single" w:sz="4" w:space="0" w:color="auto"/>
              <w:left w:val="single" w:sz="4" w:space="0" w:color="auto"/>
              <w:bottom w:val="single" w:sz="4" w:space="0" w:color="auto"/>
              <w:right w:val="single" w:sz="4" w:space="0" w:color="auto"/>
            </w:tcBorders>
          </w:tcPr>
          <w:p w14:paraId="5398C953" w14:textId="77777777" w:rsidR="00015D29" w:rsidRPr="00102A47" w:rsidRDefault="00015D29" w:rsidP="00E50A65">
            <w:pPr>
              <w:pStyle w:val="NoSpacing"/>
              <w:rPr>
                <w:sz w:val="18"/>
                <w:szCs w:val="18"/>
              </w:rPr>
            </w:pPr>
            <w:r w:rsidRPr="00102A47">
              <w:rPr>
                <w:sz w:val="18"/>
                <w:szCs w:val="18"/>
              </w:rPr>
              <w:t>Selection approach and process</w:t>
            </w:r>
          </w:p>
          <w:p w14:paraId="27704E65" w14:textId="77777777" w:rsidR="00015D29" w:rsidRPr="00102A47" w:rsidRDefault="00015D29" w:rsidP="00E50A65">
            <w:pPr>
              <w:pStyle w:val="NoSpacing"/>
              <w:rPr>
                <w:sz w:val="18"/>
                <w:szCs w:val="18"/>
              </w:rPr>
            </w:pPr>
            <w:r w:rsidRPr="00102A47">
              <w:rPr>
                <w:sz w:val="18"/>
                <w:szCs w:val="18"/>
              </w:rPr>
              <w:t>Project rationale</w:t>
            </w:r>
          </w:p>
          <w:p w14:paraId="1A7C38FC" w14:textId="77777777" w:rsidR="00015D29" w:rsidRPr="00102A47" w:rsidRDefault="00015D29" w:rsidP="00E50A65">
            <w:pPr>
              <w:pStyle w:val="NoSpacing"/>
              <w:rPr>
                <w:sz w:val="18"/>
                <w:szCs w:val="18"/>
              </w:rPr>
            </w:pPr>
            <w:r w:rsidRPr="00102A47">
              <w:rPr>
                <w:sz w:val="18"/>
                <w:szCs w:val="18"/>
              </w:rPr>
              <w:t xml:space="preserve">Portfolio growth journey </w:t>
            </w:r>
          </w:p>
          <w:p w14:paraId="2AA2C92E" w14:textId="77777777" w:rsidR="00015D29" w:rsidRPr="00102A47" w:rsidRDefault="00015D29" w:rsidP="00E50A65">
            <w:pPr>
              <w:pStyle w:val="NoSpacing"/>
              <w:rPr>
                <w:sz w:val="18"/>
                <w:szCs w:val="18"/>
              </w:rPr>
            </w:pPr>
            <w:r w:rsidRPr="00102A47">
              <w:rPr>
                <w:sz w:val="18"/>
                <w:szCs w:val="18"/>
              </w:rPr>
              <w:t>Geographical and subject coverage</w:t>
            </w:r>
          </w:p>
        </w:tc>
      </w:tr>
      <w:tr w:rsidR="00015D29" w:rsidRPr="00102A47" w14:paraId="4E1F3356" w14:textId="77777777" w:rsidTr="00E50A65">
        <w:trPr>
          <w:trHeight w:val="457"/>
          <w:jc w:val="center"/>
        </w:trPr>
        <w:tc>
          <w:tcPr>
            <w:tcW w:w="30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86431C" w14:textId="77777777" w:rsidR="00015D29" w:rsidRPr="00102A47" w:rsidRDefault="00015D29" w:rsidP="00E50A65">
            <w:pPr>
              <w:widowControl w:val="0"/>
              <w:spacing w:after="0" w:line="240" w:lineRule="auto"/>
              <w:rPr>
                <w:rFonts w:eastAsia="Times New Roman" w:cs="Times New Roman"/>
                <w:color w:val="333333"/>
                <w:sz w:val="18"/>
                <w:szCs w:val="18"/>
                <w:lang w:eastAsia="en-IN"/>
              </w:rPr>
            </w:pPr>
          </w:p>
        </w:tc>
        <w:tc>
          <w:tcPr>
            <w:tcW w:w="67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C986E7" w14:textId="77777777" w:rsidR="00015D29" w:rsidRPr="00102A47" w:rsidRDefault="00015D29" w:rsidP="00E50A65">
            <w:pPr>
              <w:widowControl w:val="0"/>
              <w:spacing w:after="0" w:line="240" w:lineRule="auto"/>
              <w:rPr>
                <w:rFonts w:eastAsia="Times New Roman" w:cs="Times New Roman"/>
                <w:color w:val="333333"/>
                <w:sz w:val="18"/>
                <w:szCs w:val="18"/>
                <w:lang w:eastAsia="en-IN"/>
              </w:rPr>
            </w:pPr>
          </w:p>
        </w:tc>
        <w:tc>
          <w:tcPr>
            <w:tcW w:w="7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491DF6"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Performance reports, Project Assessment reports</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0F629A"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Yes</w:t>
            </w:r>
          </w:p>
        </w:tc>
        <w:tc>
          <w:tcPr>
            <w:tcW w:w="4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466791"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GIZ, NABARD</w:t>
            </w:r>
          </w:p>
        </w:tc>
        <w:tc>
          <w:tcPr>
            <w:tcW w:w="1147" w:type="pct"/>
            <w:vMerge/>
            <w:tcBorders>
              <w:left w:val="single" w:sz="4" w:space="0" w:color="auto"/>
              <w:bottom w:val="single" w:sz="4" w:space="0" w:color="auto"/>
              <w:right w:val="single" w:sz="4" w:space="0" w:color="auto"/>
            </w:tcBorders>
          </w:tcPr>
          <w:p w14:paraId="37FFF34D"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c>
          <w:tcPr>
            <w:tcW w:w="1143" w:type="pct"/>
            <w:vMerge/>
            <w:tcBorders>
              <w:top w:val="single" w:sz="4" w:space="0" w:color="auto"/>
              <w:left w:val="single" w:sz="4" w:space="0" w:color="auto"/>
              <w:bottom w:val="single" w:sz="4" w:space="0" w:color="auto"/>
              <w:right w:val="single" w:sz="4" w:space="0" w:color="auto"/>
            </w:tcBorders>
          </w:tcPr>
          <w:p w14:paraId="7125B1B4"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r>
      <w:tr w:rsidR="00015D29" w:rsidRPr="00102A47" w14:paraId="6E9E6A02" w14:textId="77777777" w:rsidTr="00E50A65">
        <w:trPr>
          <w:trHeight w:val="165"/>
          <w:jc w:val="center"/>
        </w:trPr>
        <w:tc>
          <w:tcPr>
            <w:tcW w:w="30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014848"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3</w:t>
            </w:r>
          </w:p>
        </w:tc>
        <w:tc>
          <w:tcPr>
            <w:tcW w:w="67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3EA40F"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Relevance of UPNRM</w:t>
            </w:r>
          </w:p>
        </w:tc>
        <w:tc>
          <w:tcPr>
            <w:tcW w:w="7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8AC3E"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 xml:space="preserve">Project background </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64835E"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Yes</w:t>
            </w:r>
          </w:p>
        </w:tc>
        <w:tc>
          <w:tcPr>
            <w:tcW w:w="4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107382"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GIZ, NABARD</w:t>
            </w:r>
          </w:p>
        </w:tc>
        <w:tc>
          <w:tcPr>
            <w:tcW w:w="1147" w:type="pct"/>
            <w:vMerge w:val="restart"/>
            <w:tcBorders>
              <w:top w:val="single" w:sz="4" w:space="0" w:color="auto"/>
              <w:left w:val="single" w:sz="4" w:space="0" w:color="auto"/>
              <w:right w:val="single" w:sz="4" w:space="0" w:color="auto"/>
            </w:tcBorders>
          </w:tcPr>
          <w:p w14:paraId="042C0B36" w14:textId="77777777" w:rsidR="00015D29" w:rsidRPr="00102A47" w:rsidRDefault="00015D29" w:rsidP="00E50A65">
            <w:pPr>
              <w:pStyle w:val="NoSpacing"/>
              <w:numPr>
                <w:ilvl w:val="0"/>
                <w:numId w:val="0"/>
              </w:numPr>
              <w:ind w:left="90"/>
              <w:rPr>
                <w:b/>
                <w:bCs/>
                <w:sz w:val="18"/>
                <w:szCs w:val="18"/>
                <w:lang w:val="en-GB"/>
              </w:rPr>
            </w:pPr>
            <w:r w:rsidRPr="00102A47">
              <w:rPr>
                <w:b/>
                <w:bCs/>
                <w:sz w:val="18"/>
                <w:szCs w:val="18"/>
                <w:lang w:val="en-GB"/>
              </w:rPr>
              <w:t>GIZ &amp; KfW</w:t>
            </w:r>
          </w:p>
          <w:p w14:paraId="28B6C6F3" w14:textId="77777777" w:rsidR="00015D29" w:rsidRPr="00102A47" w:rsidRDefault="00015D29" w:rsidP="00E50A65">
            <w:pPr>
              <w:pStyle w:val="NoSpacing"/>
              <w:rPr>
                <w:sz w:val="18"/>
                <w:szCs w:val="18"/>
                <w:lang w:val="en-GB"/>
              </w:rPr>
            </w:pPr>
            <w:r w:rsidRPr="00102A47">
              <w:rPr>
                <w:sz w:val="18"/>
                <w:szCs w:val="18"/>
                <w:lang w:val="en-GB"/>
              </w:rPr>
              <w:t>Head of the project</w:t>
            </w:r>
          </w:p>
          <w:p w14:paraId="06FB11D3" w14:textId="77777777" w:rsidR="00015D29" w:rsidRPr="00102A47" w:rsidRDefault="00015D29" w:rsidP="00E50A65">
            <w:pPr>
              <w:pStyle w:val="NoSpacing"/>
              <w:rPr>
                <w:sz w:val="18"/>
                <w:szCs w:val="18"/>
                <w:lang w:val="en-GB"/>
              </w:rPr>
            </w:pPr>
            <w:r w:rsidRPr="00102A47">
              <w:rPr>
                <w:sz w:val="18"/>
                <w:szCs w:val="18"/>
                <w:lang w:val="en-GB"/>
              </w:rPr>
              <w:t xml:space="preserve">Key team members, sector level coordinators and facilitators </w:t>
            </w:r>
          </w:p>
          <w:p w14:paraId="68E7924F" w14:textId="77777777" w:rsidR="00015D29" w:rsidRPr="00102A47" w:rsidRDefault="00015D29" w:rsidP="00E50A65">
            <w:pPr>
              <w:pStyle w:val="NoSpacing"/>
              <w:rPr>
                <w:sz w:val="18"/>
                <w:szCs w:val="18"/>
                <w:lang w:val="en-GB"/>
              </w:rPr>
            </w:pPr>
            <w:r w:rsidRPr="00102A47">
              <w:rPr>
                <w:sz w:val="18"/>
                <w:szCs w:val="18"/>
                <w:lang w:val="en-GB"/>
              </w:rPr>
              <w:t>External consultants or advisors who played a key role during project conception or implementation</w:t>
            </w:r>
          </w:p>
          <w:p w14:paraId="16E4C58E" w14:textId="77777777" w:rsidR="00015D29" w:rsidRPr="00102A47" w:rsidRDefault="00015D29" w:rsidP="00E50A65">
            <w:pPr>
              <w:pStyle w:val="NoSpacing"/>
              <w:numPr>
                <w:ilvl w:val="0"/>
                <w:numId w:val="0"/>
              </w:numPr>
              <w:ind w:left="90"/>
              <w:rPr>
                <w:b/>
                <w:bCs/>
                <w:sz w:val="18"/>
                <w:szCs w:val="18"/>
                <w:lang w:val="en-GB"/>
              </w:rPr>
            </w:pPr>
            <w:r w:rsidRPr="00102A47">
              <w:rPr>
                <w:b/>
                <w:bCs/>
                <w:sz w:val="18"/>
                <w:szCs w:val="18"/>
                <w:lang w:val="en-GB"/>
              </w:rPr>
              <w:t>NABARD</w:t>
            </w:r>
          </w:p>
          <w:p w14:paraId="617B9ECB" w14:textId="77777777" w:rsidR="00015D29" w:rsidRPr="00102A47" w:rsidRDefault="00015D29" w:rsidP="00015D29">
            <w:pPr>
              <w:pStyle w:val="ListParagraph"/>
              <w:widowControl w:val="0"/>
              <w:numPr>
                <w:ilvl w:val="0"/>
                <w:numId w:val="70"/>
              </w:numPr>
              <w:spacing w:after="0" w:line="240" w:lineRule="auto"/>
              <w:rPr>
                <w:rFonts w:ascii="Trebuchet MS" w:eastAsia="Times New Roman" w:hAnsi="Trebuchet MS"/>
                <w:color w:val="333333"/>
                <w:sz w:val="18"/>
                <w:szCs w:val="18"/>
                <w:lang w:eastAsia="en-IN"/>
              </w:rPr>
            </w:pPr>
            <w:r w:rsidRPr="00102A47">
              <w:rPr>
                <w:rFonts w:ascii="Trebuchet MS" w:hAnsi="Trebuchet MS"/>
                <w:sz w:val="18"/>
                <w:szCs w:val="18"/>
                <w:lang w:val="en-GB"/>
              </w:rPr>
              <w:t>Personnel involved in the programme development, implementation and sanctioning of grant and loan based finance to different projects</w:t>
            </w:r>
          </w:p>
        </w:tc>
        <w:tc>
          <w:tcPr>
            <w:tcW w:w="1143" w:type="pct"/>
            <w:vMerge w:val="restart"/>
            <w:tcBorders>
              <w:top w:val="single" w:sz="4" w:space="0" w:color="auto"/>
              <w:left w:val="single" w:sz="4" w:space="0" w:color="auto"/>
              <w:bottom w:val="single" w:sz="4" w:space="0" w:color="auto"/>
              <w:right w:val="single" w:sz="4" w:space="0" w:color="auto"/>
            </w:tcBorders>
          </w:tcPr>
          <w:p w14:paraId="5E87B327" w14:textId="77777777" w:rsidR="00015D29" w:rsidRPr="00102A47" w:rsidRDefault="00015D29" w:rsidP="00015D29">
            <w:pPr>
              <w:pStyle w:val="ListParagraph"/>
              <w:widowControl w:val="0"/>
              <w:numPr>
                <w:ilvl w:val="0"/>
                <w:numId w:val="70"/>
              </w:numPr>
              <w:spacing w:after="0" w:line="240" w:lineRule="auto"/>
              <w:rPr>
                <w:rFonts w:ascii="Trebuchet MS" w:eastAsia="Times New Roman" w:hAnsi="Trebuchet MS"/>
                <w:color w:val="333333"/>
                <w:sz w:val="18"/>
                <w:szCs w:val="18"/>
                <w:lang w:eastAsia="en-IN"/>
              </w:rPr>
            </w:pPr>
            <w:r w:rsidRPr="00102A47">
              <w:rPr>
                <w:rFonts w:ascii="Trebuchet MS" w:eastAsia="Times New Roman" w:hAnsi="Trebuchet MS"/>
                <w:color w:val="333333"/>
                <w:sz w:val="18"/>
                <w:szCs w:val="18"/>
                <w:lang w:eastAsia="en-IN"/>
              </w:rPr>
              <w:t xml:space="preserve">Contribution of UPNRM to streamlining and up-scaling of Indo-German NRM efforts </w:t>
            </w:r>
          </w:p>
          <w:p w14:paraId="16F0BE1B" w14:textId="77777777" w:rsidR="00015D29" w:rsidRPr="00102A47" w:rsidRDefault="00015D29" w:rsidP="00015D29">
            <w:pPr>
              <w:pStyle w:val="ListParagraph"/>
              <w:widowControl w:val="0"/>
              <w:numPr>
                <w:ilvl w:val="0"/>
                <w:numId w:val="70"/>
              </w:numPr>
              <w:spacing w:after="0" w:line="240" w:lineRule="auto"/>
              <w:rPr>
                <w:rFonts w:ascii="Trebuchet MS" w:eastAsia="Times New Roman" w:hAnsi="Trebuchet MS"/>
                <w:color w:val="333333"/>
                <w:sz w:val="18"/>
                <w:szCs w:val="18"/>
                <w:lang w:eastAsia="en-IN"/>
              </w:rPr>
            </w:pPr>
            <w:r w:rsidRPr="00102A47">
              <w:rPr>
                <w:rFonts w:ascii="Trebuchet MS" w:eastAsia="Times New Roman" w:hAnsi="Trebuchet MS"/>
                <w:color w:val="333333"/>
                <w:sz w:val="18"/>
                <w:szCs w:val="18"/>
                <w:lang w:eastAsia="en-IN"/>
              </w:rPr>
              <w:t xml:space="preserve">Background on overall lending, grant, CSR and round funding </w:t>
            </w:r>
          </w:p>
          <w:p w14:paraId="2CB9CA9B" w14:textId="77777777" w:rsidR="00015D29" w:rsidRPr="00102A47" w:rsidRDefault="00015D29" w:rsidP="00015D29">
            <w:pPr>
              <w:pStyle w:val="ListParagraph"/>
              <w:widowControl w:val="0"/>
              <w:numPr>
                <w:ilvl w:val="0"/>
                <w:numId w:val="70"/>
              </w:numPr>
              <w:spacing w:after="0" w:line="240" w:lineRule="auto"/>
              <w:rPr>
                <w:rFonts w:ascii="Trebuchet MS" w:eastAsia="Times New Roman" w:hAnsi="Trebuchet MS"/>
                <w:color w:val="333333"/>
                <w:sz w:val="18"/>
                <w:szCs w:val="18"/>
                <w:lang w:eastAsia="en-IN"/>
              </w:rPr>
            </w:pPr>
            <w:r w:rsidRPr="00102A47">
              <w:rPr>
                <w:rFonts w:ascii="Trebuchet MS" w:eastAsia="Times New Roman" w:hAnsi="Trebuchet MS"/>
                <w:color w:val="333333"/>
                <w:sz w:val="18"/>
                <w:szCs w:val="18"/>
                <w:lang w:eastAsia="en-IN"/>
              </w:rPr>
              <w:t>Socio-Economic and Environmental impact of programme interventions</w:t>
            </w:r>
          </w:p>
        </w:tc>
      </w:tr>
      <w:tr w:rsidR="00015D29" w:rsidRPr="00102A47" w14:paraId="75CFB739" w14:textId="77777777" w:rsidTr="00E50A65">
        <w:trPr>
          <w:trHeight w:val="390"/>
          <w:jc w:val="center"/>
        </w:trPr>
        <w:tc>
          <w:tcPr>
            <w:tcW w:w="30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55B66D"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c>
          <w:tcPr>
            <w:tcW w:w="67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445C6C"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c>
          <w:tcPr>
            <w:tcW w:w="7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9A797E"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 xml:space="preserve">Documents on blended finance </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33C3F1"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Yes</w:t>
            </w:r>
          </w:p>
        </w:tc>
        <w:tc>
          <w:tcPr>
            <w:tcW w:w="4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F0E757"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GIZ, NABARD</w:t>
            </w:r>
          </w:p>
        </w:tc>
        <w:tc>
          <w:tcPr>
            <w:tcW w:w="1147" w:type="pct"/>
            <w:vMerge/>
            <w:tcBorders>
              <w:left w:val="single" w:sz="4" w:space="0" w:color="auto"/>
              <w:right w:val="single" w:sz="4" w:space="0" w:color="auto"/>
            </w:tcBorders>
          </w:tcPr>
          <w:p w14:paraId="7FE7D8EE"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c>
          <w:tcPr>
            <w:tcW w:w="1143" w:type="pct"/>
            <w:vMerge/>
            <w:tcBorders>
              <w:top w:val="single" w:sz="4" w:space="0" w:color="auto"/>
              <w:left w:val="single" w:sz="4" w:space="0" w:color="auto"/>
              <w:bottom w:val="single" w:sz="4" w:space="0" w:color="auto"/>
              <w:right w:val="single" w:sz="4" w:space="0" w:color="auto"/>
            </w:tcBorders>
          </w:tcPr>
          <w:p w14:paraId="7C7A2AFA"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r>
      <w:tr w:rsidR="00015D29" w:rsidRPr="00102A47" w14:paraId="54502A21" w14:textId="77777777" w:rsidTr="00E50A65">
        <w:trPr>
          <w:trHeight w:val="222"/>
          <w:jc w:val="center"/>
        </w:trPr>
        <w:tc>
          <w:tcPr>
            <w:tcW w:w="30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B4F008"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c>
          <w:tcPr>
            <w:tcW w:w="67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693329"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c>
          <w:tcPr>
            <w:tcW w:w="7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DC4D9D"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 xml:space="preserve">Knowledge and Policy papers on programme- related subjects </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9A4FD5"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Yes</w:t>
            </w:r>
          </w:p>
        </w:tc>
        <w:tc>
          <w:tcPr>
            <w:tcW w:w="4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F58961"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 xml:space="preserve">GIZ, other sources </w:t>
            </w:r>
          </w:p>
        </w:tc>
        <w:tc>
          <w:tcPr>
            <w:tcW w:w="1147" w:type="pct"/>
            <w:vMerge/>
            <w:tcBorders>
              <w:left w:val="single" w:sz="4" w:space="0" w:color="auto"/>
              <w:bottom w:val="single" w:sz="4" w:space="0" w:color="auto"/>
              <w:right w:val="single" w:sz="4" w:space="0" w:color="auto"/>
            </w:tcBorders>
          </w:tcPr>
          <w:p w14:paraId="20A41067"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c>
          <w:tcPr>
            <w:tcW w:w="1143" w:type="pct"/>
            <w:vMerge/>
            <w:tcBorders>
              <w:top w:val="single" w:sz="4" w:space="0" w:color="auto"/>
              <w:left w:val="single" w:sz="4" w:space="0" w:color="auto"/>
              <w:bottom w:val="single" w:sz="4" w:space="0" w:color="auto"/>
              <w:right w:val="single" w:sz="4" w:space="0" w:color="auto"/>
            </w:tcBorders>
          </w:tcPr>
          <w:p w14:paraId="511601CE"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r>
      <w:tr w:rsidR="00015D29" w:rsidRPr="00102A47" w14:paraId="02A7EAFA" w14:textId="77777777" w:rsidTr="00E50A65">
        <w:trPr>
          <w:trHeight w:val="223"/>
          <w:jc w:val="center"/>
        </w:trPr>
        <w:tc>
          <w:tcPr>
            <w:tcW w:w="30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6D1C37"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4</w:t>
            </w:r>
          </w:p>
        </w:tc>
        <w:tc>
          <w:tcPr>
            <w:tcW w:w="67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E036DB"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 xml:space="preserve">Key development and successes </w:t>
            </w:r>
          </w:p>
        </w:tc>
        <w:tc>
          <w:tcPr>
            <w:tcW w:w="7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A55756"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 xml:space="preserve">Training Manuals </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1447AD"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Yes</w:t>
            </w:r>
          </w:p>
        </w:tc>
        <w:tc>
          <w:tcPr>
            <w:tcW w:w="4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0E6BA0"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GIZ, NABARD</w:t>
            </w:r>
          </w:p>
        </w:tc>
        <w:tc>
          <w:tcPr>
            <w:tcW w:w="1147" w:type="pct"/>
            <w:vMerge w:val="restart"/>
            <w:tcBorders>
              <w:top w:val="single" w:sz="4" w:space="0" w:color="auto"/>
              <w:left w:val="single" w:sz="4" w:space="0" w:color="auto"/>
              <w:right w:val="single" w:sz="4" w:space="0" w:color="auto"/>
            </w:tcBorders>
          </w:tcPr>
          <w:p w14:paraId="5943A04E" w14:textId="77777777" w:rsidR="00015D29" w:rsidRPr="00102A47" w:rsidRDefault="00015D29" w:rsidP="00E50A65">
            <w:pPr>
              <w:pStyle w:val="NoSpacing"/>
              <w:numPr>
                <w:ilvl w:val="0"/>
                <w:numId w:val="0"/>
              </w:numPr>
              <w:ind w:left="90"/>
              <w:rPr>
                <w:b/>
                <w:bCs/>
                <w:sz w:val="18"/>
                <w:szCs w:val="18"/>
                <w:lang w:val="en-GB"/>
              </w:rPr>
            </w:pPr>
            <w:r w:rsidRPr="00102A47">
              <w:rPr>
                <w:b/>
                <w:bCs/>
                <w:sz w:val="18"/>
                <w:szCs w:val="18"/>
                <w:lang w:val="en-GB"/>
              </w:rPr>
              <w:t>GIZ &amp; KfW</w:t>
            </w:r>
          </w:p>
          <w:p w14:paraId="1269BF9C" w14:textId="77777777" w:rsidR="00015D29" w:rsidRPr="00102A47" w:rsidRDefault="00015D29" w:rsidP="00E50A65">
            <w:pPr>
              <w:pStyle w:val="NoSpacing"/>
              <w:rPr>
                <w:sz w:val="18"/>
                <w:szCs w:val="18"/>
                <w:lang w:val="en-GB"/>
              </w:rPr>
            </w:pPr>
            <w:r w:rsidRPr="00102A47">
              <w:rPr>
                <w:sz w:val="18"/>
                <w:szCs w:val="18"/>
                <w:lang w:val="en-GB"/>
              </w:rPr>
              <w:t>Head of the project</w:t>
            </w:r>
          </w:p>
          <w:p w14:paraId="7DE86D07" w14:textId="77777777" w:rsidR="00015D29" w:rsidRPr="00102A47" w:rsidRDefault="00015D29" w:rsidP="00E50A65">
            <w:pPr>
              <w:pStyle w:val="NoSpacing"/>
              <w:rPr>
                <w:sz w:val="18"/>
                <w:szCs w:val="18"/>
                <w:lang w:val="en-GB"/>
              </w:rPr>
            </w:pPr>
            <w:r w:rsidRPr="00102A47">
              <w:rPr>
                <w:sz w:val="18"/>
                <w:szCs w:val="18"/>
                <w:lang w:val="en-GB"/>
              </w:rPr>
              <w:t xml:space="preserve">Key team members, sector level coordinators and facilitators </w:t>
            </w:r>
          </w:p>
          <w:p w14:paraId="58ABAFEF" w14:textId="77777777" w:rsidR="00015D29" w:rsidRPr="00102A47" w:rsidRDefault="00015D29" w:rsidP="00E50A65">
            <w:pPr>
              <w:pStyle w:val="NoSpacing"/>
              <w:rPr>
                <w:sz w:val="18"/>
                <w:szCs w:val="18"/>
                <w:lang w:val="en-GB"/>
              </w:rPr>
            </w:pPr>
            <w:r w:rsidRPr="00102A47">
              <w:rPr>
                <w:sz w:val="18"/>
                <w:szCs w:val="18"/>
                <w:lang w:val="en-GB"/>
              </w:rPr>
              <w:t>External consultants or advisors who played a key role during project conception or implementation</w:t>
            </w:r>
          </w:p>
          <w:p w14:paraId="4D89508B" w14:textId="77777777" w:rsidR="00015D29" w:rsidRPr="00102A47" w:rsidRDefault="00015D29" w:rsidP="00E50A65">
            <w:pPr>
              <w:pStyle w:val="NoSpacing"/>
              <w:numPr>
                <w:ilvl w:val="0"/>
                <w:numId w:val="0"/>
              </w:numPr>
              <w:ind w:left="90"/>
              <w:rPr>
                <w:b/>
                <w:bCs/>
                <w:sz w:val="18"/>
                <w:szCs w:val="18"/>
                <w:lang w:val="en-GB"/>
              </w:rPr>
            </w:pPr>
            <w:r w:rsidRPr="00102A47">
              <w:rPr>
                <w:b/>
                <w:bCs/>
                <w:sz w:val="18"/>
                <w:szCs w:val="18"/>
                <w:lang w:val="en-GB"/>
              </w:rPr>
              <w:t>NABARD</w:t>
            </w:r>
          </w:p>
          <w:p w14:paraId="27E3D3D7" w14:textId="77777777" w:rsidR="00015D29" w:rsidRPr="00102A47" w:rsidRDefault="00015D29" w:rsidP="00015D29">
            <w:pPr>
              <w:pStyle w:val="ListParagraph"/>
              <w:widowControl w:val="0"/>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rebuchet MS" w:eastAsia="Times New Roman" w:hAnsi="Trebuchet MS"/>
                <w:color w:val="333333"/>
                <w:sz w:val="18"/>
                <w:szCs w:val="18"/>
                <w:lang w:eastAsia="en-IN"/>
              </w:rPr>
            </w:pPr>
            <w:r w:rsidRPr="00102A47">
              <w:rPr>
                <w:rFonts w:ascii="Trebuchet MS" w:hAnsi="Trebuchet MS"/>
                <w:sz w:val="18"/>
                <w:szCs w:val="18"/>
                <w:lang w:val="en-GB"/>
              </w:rPr>
              <w:t>Personnel involved in the programme development, implementation and sanctioning of grant and loan based finance to different projects</w:t>
            </w:r>
          </w:p>
        </w:tc>
        <w:tc>
          <w:tcPr>
            <w:tcW w:w="1143" w:type="pct"/>
            <w:vMerge w:val="restart"/>
            <w:tcBorders>
              <w:top w:val="single" w:sz="4" w:space="0" w:color="auto"/>
              <w:left w:val="single" w:sz="4" w:space="0" w:color="auto"/>
              <w:bottom w:val="single" w:sz="4" w:space="0" w:color="auto"/>
              <w:right w:val="single" w:sz="4" w:space="0" w:color="auto"/>
            </w:tcBorders>
          </w:tcPr>
          <w:p w14:paraId="6A42B5CC" w14:textId="77777777" w:rsidR="00015D29" w:rsidRPr="00102A47" w:rsidRDefault="00015D29" w:rsidP="00015D29">
            <w:pPr>
              <w:pStyle w:val="ListParagraph"/>
              <w:widowControl w:val="0"/>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rebuchet MS" w:eastAsia="Times New Roman" w:hAnsi="Trebuchet MS"/>
                <w:color w:val="333333"/>
                <w:sz w:val="18"/>
                <w:szCs w:val="18"/>
                <w:lang w:eastAsia="en-IN"/>
              </w:rPr>
            </w:pPr>
            <w:r w:rsidRPr="00102A47">
              <w:rPr>
                <w:rFonts w:ascii="Trebuchet MS" w:eastAsia="Times New Roman" w:hAnsi="Trebuchet MS"/>
                <w:color w:val="333333"/>
                <w:sz w:val="18"/>
                <w:szCs w:val="18"/>
                <w:lang w:eastAsia="en-IN"/>
              </w:rPr>
              <w:t>Growth journey of partnership between NABARD and GDC</w:t>
            </w:r>
          </w:p>
          <w:p w14:paraId="1C453305" w14:textId="77777777" w:rsidR="00015D29" w:rsidRPr="00102A47" w:rsidRDefault="00015D29" w:rsidP="00015D29">
            <w:pPr>
              <w:pStyle w:val="ListParagraph"/>
              <w:widowControl w:val="0"/>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rebuchet MS" w:eastAsia="Times New Roman" w:hAnsi="Trebuchet MS"/>
                <w:color w:val="333333"/>
                <w:sz w:val="18"/>
                <w:szCs w:val="18"/>
                <w:lang w:eastAsia="en-IN"/>
              </w:rPr>
            </w:pPr>
            <w:r w:rsidRPr="00102A47">
              <w:rPr>
                <w:rFonts w:ascii="Trebuchet MS" w:eastAsia="Times New Roman" w:hAnsi="Trebuchet MS"/>
                <w:color w:val="333333"/>
                <w:sz w:val="18"/>
                <w:szCs w:val="18"/>
                <w:lang w:eastAsia="en-IN"/>
              </w:rPr>
              <w:t>Portfolio details and growth</w:t>
            </w:r>
          </w:p>
          <w:p w14:paraId="25C30D7A" w14:textId="77777777" w:rsidR="00015D29" w:rsidRPr="00102A47" w:rsidRDefault="00015D29" w:rsidP="00015D29">
            <w:pPr>
              <w:pStyle w:val="ListParagraph"/>
              <w:widowControl w:val="0"/>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rebuchet MS" w:eastAsia="Times New Roman" w:hAnsi="Trebuchet MS"/>
                <w:color w:val="333333"/>
                <w:sz w:val="18"/>
                <w:szCs w:val="18"/>
                <w:lang w:eastAsia="en-IN"/>
              </w:rPr>
            </w:pPr>
            <w:r w:rsidRPr="00102A47">
              <w:rPr>
                <w:rFonts w:ascii="Trebuchet MS" w:eastAsia="Times New Roman" w:hAnsi="Trebuchet MS"/>
                <w:color w:val="333333"/>
                <w:sz w:val="18"/>
                <w:szCs w:val="18"/>
                <w:lang w:eastAsia="en-IN"/>
              </w:rPr>
              <w:t xml:space="preserve">Up-scaling and Replication </w:t>
            </w:r>
          </w:p>
          <w:p w14:paraId="46E8BFCF" w14:textId="77777777" w:rsidR="00015D29" w:rsidRPr="00102A47" w:rsidRDefault="00015D29" w:rsidP="00015D29">
            <w:pPr>
              <w:pStyle w:val="ListParagraph"/>
              <w:widowControl w:val="0"/>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rebuchet MS" w:eastAsia="Times New Roman" w:hAnsi="Trebuchet MS"/>
                <w:color w:val="333333"/>
                <w:sz w:val="18"/>
                <w:szCs w:val="18"/>
                <w:lang w:eastAsia="en-IN"/>
              </w:rPr>
            </w:pPr>
            <w:r w:rsidRPr="00102A47">
              <w:rPr>
                <w:rFonts w:ascii="Trebuchet MS" w:eastAsia="Times New Roman" w:hAnsi="Trebuchet MS"/>
                <w:color w:val="333333"/>
                <w:sz w:val="18"/>
                <w:szCs w:val="18"/>
                <w:lang w:eastAsia="en-IN"/>
              </w:rPr>
              <w:t>Awards and recognitions</w:t>
            </w:r>
          </w:p>
          <w:p w14:paraId="6A1354C5" w14:textId="77777777" w:rsidR="00015D29" w:rsidRPr="00102A47" w:rsidRDefault="00015D29" w:rsidP="00015D29">
            <w:pPr>
              <w:pStyle w:val="ListParagraph"/>
              <w:widowControl w:val="0"/>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rebuchet MS" w:eastAsia="Times New Roman" w:hAnsi="Trebuchet MS"/>
                <w:color w:val="333333"/>
                <w:sz w:val="18"/>
                <w:szCs w:val="18"/>
                <w:lang w:eastAsia="en-IN"/>
              </w:rPr>
            </w:pPr>
            <w:r w:rsidRPr="00102A47">
              <w:rPr>
                <w:rFonts w:ascii="Trebuchet MS" w:eastAsia="Times New Roman" w:hAnsi="Trebuchet MS"/>
                <w:color w:val="333333"/>
                <w:sz w:val="18"/>
                <w:szCs w:val="18"/>
                <w:lang w:eastAsia="en-IN"/>
              </w:rPr>
              <w:t xml:space="preserve">International and national leverage of the Indo- German joint collaboration on NRM  </w:t>
            </w:r>
          </w:p>
        </w:tc>
      </w:tr>
      <w:tr w:rsidR="00015D29" w:rsidRPr="00102A47" w14:paraId="2057B199" w14:textId="77777777" w:rsidTr="00E50A65">
        <w:trPr>
          <w:trHeight w:val="150"/>
          <w:jc w:val="center"/>
        </w:trPr>
        <w:tc>
          <w:tcPr>
            <w:tcW w:w="30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EE3163"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c>
          <w:tcPr>
            <w:tcW w:w="67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E9A87E"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c>
          <w:tcPr>
            <w:tcW w:w="7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F1A831"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Short movies Project fliers</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CE1F0A"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Yes</w:t>
            </w:r>
          </w:p>
        </w:tc>
        <w:tc>
          <w:tcPr>
            <w:tcW w:w="4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89A829"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GIZ</w:t>
            </w:r>
          </w:p>
        </w:tc>
        <w:tc>
          <w:tcPr>
            <w:tcW w:w="1147" w:type="pct"/>
            <w:vMerge/>
            <w:tcBorders>
              <w:left w:val="single" w:sz="4" w:space="0" w:color="auto"/>
              <w:right w:val="single" w:sz="4" w:space="0" w:color="auto"/>
            </w:tcBorders>
          </w:tcPr>
          <w:p w14:paraId="63050B74"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c>
          <w:tcPr>
            <w:tcW w:w="1143" w:type="pct"/>
            <w:vMerge/>
            <w:tcBorders>
              <w:top w:val="single" w:sz="4" w:space="0" w:color="auto"/>
              <w:left w:val="single" w:sz="4" w:space="0" w:color="auto"/>
              <w:bottom w:val="single" w:sz="4" w:space="0" w:color="auto"/>
              <w:right w:val="single" w:sz="4" w:space="0" w:color="auto"/>
            </w:tcBorders>
          </w:tcPr>
          <w:p w14:paraId="539543D2"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r>
      <w:tr w:rsidR="00015D29" w:rsidRPr="00102A47" w14:paraId="4EFE20A6" w14:textId="77777777" w:rsidTr="00E50A65">
        <w:trPr>
          <w:trHeight w:val="195"/>
          <w:jc w:val="center"/>
        </w:trPr>
        <w:tc>
          <w:tcPr>
            <w:tcW w:w="30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44FA0B"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c>
          <w:tcPr>
            <w:tcW w:w="67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39726D"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c>
          <w:tcPr>
            <w:tcW w:w="7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E7B828"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 xml:space="preserve">Progress reports </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90BA6A"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Yes</w:t>
            </w:r>
          </w:p>
        </w:tc>
        <w:tc>
          <w:tcPr>
            <w:tcW w:w="4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4C2CDA"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GIZ</w:t>
            </w:r>
          </w:p>
        </w:tc>
        <w:tc>
          <w:tcPr>
            <w:tcW w:w="1147" w:type="pct"/>
            <w:vMerge/>
            <w:tcBorders>
              <w:left w:val="single" w:sz="4" w:space="0" w:color="auto"/>
              <w:bottom w:val="single" w:sz="4" w:space="0" w:color="auto"/>
              <w:right w:val="single" w:sz="4" w:space="0" w:color="auto"/>
            </w:tcBorders>
          </w:tcPr>
          <w:p w14:paraId="7A6197CF"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c>
          <w:tcPr>
            <w:tcW w:w="1143" w:type="pct"/>
            <w:vMerge/>
            <w:tcBorders>
              <w:top w:val="single" w:sz="4" w:space="0" w:color="auto"/>
              <w:left w:val="single" w:sz="4" w:space="0" w:color="auto"/>
              <w:bottom w:val="single" w:sz="4" w:space="0" w:color="auto"/>
              <w:right w:val="single" w:sz="4" w:space="0" w:color="auto"/>
            </w:tcBorders>
          </w:tcPr>
          <w:p w14:paraId="0D09E0B4"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r>
      <w:tr w:rsidR="00015D29" w:rsidRPr="00102A47" w14:paraId="46382334" w14:textId="77777777" w:rsidTr="00E50A65">
        <w:trPr>
          <w:trHeight w:val="210"/>
          <w:jc w:val="center"/>
        </w:trPr>
        <w:tc>
          <w:tcPr>
            <w:tcW w:w="30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37502F"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5</w:t>
            </w:r>
          </w:p>
        </w:tc>
        <w:tc>
          <w:tcPr>
            <w:tcW w:w="67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0BC051"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 xml:space="preserve">Challenges and ways forward </w:t>
            </w:r>
          </w:p>
        </w:tc>
        <w:tc>
          <w:tcPr>
            <w:tcW w:w="7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DDA177"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 xml:space="preserve">Programme performance reports </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883B5C"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Yes</w:t>
            </w:r>
          </w:p>
        </w:tc>
        <w:tc>
          <w:tcPr>
            <w:tcW w:w="4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59E5D4"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GIZ, NABARD</w:t>
            </w:r>
          </w:p>
        </w:tc>
        <w:tc>
          <w:tcPr>
            <w:tcW w:w="1147" w:type="pct"/>
            <w:vMerge w:val="restart"/>
            <w:tcBorders>
              <w:top w:val="single" w:sz="4" w:space="0" w:color="auto"/>
              <w:left w:val="single" w:sz="4" w:space="0" w:color="auto"/>
              <w:right w:val="single" w:sz="4" w:space="0" w:color="auto"/>
            </w:tcBorders>
            <w:vAlign w:val="center"/>
          </w:tcPr>
          <w:p w14:paraId="51D2D2B3" w14:textId="77777777" w:rsidR="00015D29" w:rsidRPr="00102A47" w:rsidRDefault="00015D29" w:rsidP="00E50A65">
            <w:pPr>
              <w:pStyle w:val="NoSpacing"/>
              <w:numPr>
                <w:ilvl w:val="0"/>
                <w:numId w:val="0"/>
              </w:numPr>
              <w:ind w:left="450" w:hanging="360"/>
              <w:rPr>
                <w:b/>
                <w:bCs/>
                <w:sz w:val="18"/>
                <w:szCs w:val="18"/>
                <w:lang w:val="en-GB"/>
              </w:rPr>
            </w:pPr>
            <w:r w:rsidRPr="00102A47">
              <w:rPr>
                <w:b/>
                <w:bCs/>
                <w:sz w:val="18"/>
                <w:szCs w:val="18"/>
                <w:lang w:val="en-GB"/>
              </w:rPr>
              <w:t>GIZ &amp; KfW</w:t>
            </w:r>
          </w:p>
          <w:p w14:paraId="1FEA1151" w14:textId="77777777" w:rsidR="00015D29" w:rsidRPr="00102A47" w:rsidRDefault="00015D29" w:rsidP="00E50A65">
            <w:pPr>
              <w:pStyle w:val="NoSpacing"/>
              <w:rPr>
                <w:sz w:val="18"/>
                <w:szCs w:val="18"/>
                <w:lang w:val="en-GB"/>
              </w:rPr>
            </w:pPr>
            <w:r w:rsidRPr="00102A47">
              <w:rPr>
                <w:sz w:val="18"/>
                <w:szCs w:val="18"/>
                <w:lang w:val="en-GB"/>
              </w:rPr>
              <w:t>Head of project</w:t>
            </w:r>
          </w:p>
          <w:p w14:paraId="71A726AA" w14:textId="77777777" w:rsidR="00015D29" w:rsidRPr="00102A47" w:rsidRDefault="00015D29" w:rsidP="00E50A65">
            <w:pPr>
              <w:pStyle w:val="NoSpacing"/>
              <w:rPr>
                <w:sz w:val="18"/>
                <w:szCs w:val="18"/>
                <w:lang w:val="en-GB"/>
              </w:rPr>
            </w:pPr>
            <w:r w:rsidRPr="00102A47">
              <w:rPr>
                <w:sz w:val="18"/>
                <w:szCs w:val="18"/>
                <w:lang w:val="en-GB"/>
              </w:rPr>
              <w:t xml:space="preserve">Key team members, sector level coordinators and </w:t>
            </w:r>
            <w:r w:rsidRPr="00102A47">
              <w:rPr>
                <w:sz w:val="18"/>
                <w:szCs w:val="18"/>
                <w:lang w:val="en-GB"/>
              </w:rPr>
              <w:lastRenderedPageBreak/>
              <w:t>facilitators</w:t>
            </w:r>
          </w:p>
          <w:p w14:paraId="34834A95" w14:textId="77777777" w:rsidR="00015D29" w:rsidRPr="00102A47" w:rsidRDefault="00015D29" w:rsidP="00015D29">
            <w:pPr>
              <w:pStyle w:val="ListParagraph"/>
              <w:widowControl w:val="0"/>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rebuchet MS" w:eastAsia="Times New Roman" w:hAnsi="Trebuchet MS"/>
                <w:color w:val="333333"/>
                <w:sz w:val="18"/>
                <w:szCs w:val="18"/>
                <w:lang w:eastAsia="en-IN"/>
              </w:rPr>
            </w:pPr>
            <w:r w:rsidRPr="00102A47">
              <w:rPr>
                <w:rFonts w:ascii="Trebuchet MS" w:hAnsi="Trebuchet MS"/>
                <w:sz w:val="18"/>
                <w:szCs w:val="18"/>
                <w:lang w:val="en-GB"/>
              </w:rPr>
              <w:t>External consultants or advisors who played a key role during project conception or implementation</w:t>
            </w:r>
          </w:p>
        </w:tc>
        <w:tc>
          <w:tcPr>
            <w:tcW w:w="1143" w:type="pct"/>
            <w:vMerge w:val="restart"/>
            <w:tcBorders>
              <w:top w:val="single" w:sz="4" w:space="0" w:color="auto"/>
              <w:left w:val="single" w:sz="4" w:space="0" w:color="auto"/>
              <w:bottom w:val="single" w:sz="4" w:space="0" w:color="auto"/>
              <w:right w:val="single" w:sz="4" w:space="0" w:color="auto"/>
            </w:tcBorders>
          </w:tcPr>
          <w:p w14:paraId="2BD115AA" w14:textId="77777777" w:rsidR="00015D29" w:rsidRPr="00102A47" w:rsidRDefault="00015D29" w:rsidP="00015D29">
            <w:pPr>
              <w:pStyle w:val="ListParagraph"/>
              <w:widowControl w:val="0"/>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rebuchet MS" w:eastAsia="Times New Roman" w:hAnsi="Trebuchet MS"/>
                <w:color w:val="333333"/>
                <w:sz w:val="18"/>
                <w:szCs w:val="18"/>
                <w:lang w:eastAsia="en-IN"/>
              </w:rPr>
            </w:pPr>
            <w:r w:rsidRPr="00102A47">
              <w:rPr>
                <w:rFonts w:ascii="Trebuchet MS" w:eastAsia="Times New Roman" w:hAnsi="Trebuchet MS"/>
                <w:color w:val="333333"/>
                <w:sz w:val="18"/>
                <w:szCs w:val="18"/>
                <w:lang w:eastAsia="en-IN"/>
              </w:rPr>
              <w:lastRenderedPageBreak/>
              <w:t xml:space="preserve">Risks and challenges faced and mitigation </w:t>
            </w:r>
          </w:p>
          <w:p w14:paraId="0F38E4F1" w14:textId="77777777" w:rsidR="00015D29" w:rsidRPr="00102A47" w:rsidRDefault="00015D29" w:rsidP="00015D29">
            <w:pPr>
              <w:pStyle w:val="ListParagraph"/>
              <w:widowControl w:val="0"/>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rebuchet MS" w:eastAsia="Times New Roman" w:hAnsi="Trebuchet MS"/>
                <w:color w:val="333333"/>
                <w:sz w:val="18"/>
                <w:szCs w:val="18"/>
                <w:lang w:eastAsia="en-IN"/>
              </w:rPr>
            </w:pPr>
            <w:r w:rsidRPr="00102A47">
              <w:rPr>
                <w:rFonts w:ascii="Trebuchet MS" w:eastAsia="Times New Roman" w:hAnsi="Trebuchet MS"/>
                <w:color w:val="333333"/>
                <w:sz w:val="18"/>
                <w:szCs w:val="18"/>
                <w:lang w:eastAsia="en-IN"/>
              </w:rPr>
              <w:t xml:space="preserve">Handholding requirements </w:t>
            </w:r>
          </w:p>
          <w:p w14:paraId="14B39E49" w14:textId="77777777" w:rsidR="00015D29" w:rsidRPr="00102A47" w:rsidRDefault="00015D29" w:rsidP="00015D29">
            <w:pPr>
              <w:pStyle w:val="ListParagraph"/>
              <w:widowControl w:val="0"/>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rebuchet MS" w:eastAsia="Times New Roman" w:hAnsi="Trebuchet MS"/>
                <w:color w:val="333333"/>
                <w:sz w:val="18"/>
                <w:szCs w:val="18"/>
                <w:lang w:eastAsia="en-IN"/>
              </w:rPr>
            </w:pPr>
            <w:r w:rsidRPr="00102A47">
              <w:rPr>
                <w:rFonts w:ascii="Trebuchet MS" w:eastAsia="Times New Roman" w:hAnsi="Trebuchet MS"/>
                <w:color w:val="333333"/>
                <w:sz w:val="18"/>
                <w:szCs w:val="18"/>
                <w:lang w:eastAsia="en-IN"/>
              </w:rPr>
              <w:t xml:space="preserve">Strategies for further </w:t>
            </w:r>
            <w:r w:rsidRPr="00102A47">
              <w:rPr>
                <w:rFonts w:ascii="Trebuchet MS" w:eastAsia="Times New Roman" w:hAnsi="Trebuchet MS"/>
                <w:color w:val="333333"/>
                <w:sz w:val="18"/>
                <w:szCs w:val="18"/>
                <w:lang w:eastAsia="en-IN"/>
              </w:rPr>
              <w:lastRenderedPageBreak/>
              <w:t xml:space="preserve">mainstreaming of NRM and Climate Change concerns into credit financing portfolio of financial institutions </w:t>
            </w:r>
          </w:p>
          <w:p w14:paraId="49CC1ADB" w14:textId="77777777" w:rsidR="00015D29" w:rsidRPr="00102A47" w:rsidRDefault="00015D29" w:rsidP="00015D29">
            <w:pPr>
              <w:pStyle w:val="ListParagraph"/>
              <w:widowControl w:val="0"/>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rebuchet MS" w:eastAsia="Times New Roman" w:hAnsi="Trebuchet MS"/>
                <w:color w:val="333333"/>
                <w:sz w:val="18"/>
                <w:szCs w:val="18"/>
                <w:lang w:eastAsia="en-IN"/>
              </w:rPr>
            </w:pPr>
            <w:r w:rsidRPr="00102A47">
              <w:rPr>
                <w:rFonts w:ascii="Trebuchet MS" w:eastAsia="Times New Roman" w:hAnsi="Trebuchet MS"/>
                <w:color w:val="333333"/>
                <w:sz w:val="18"/>
                <w:szCs w:val="18"/>
                <w:lang w:eastAsia="en-IN"/>
              </w:rPr>
              <w:t>Replication and scalability potential/ opportunities</w:t>
            </w:r>
          </w:p>
          <w:p w14:paraId="362F1036" w14:textId="77777777" w:rsidR="00015D29" w:rsidRPr="00102A47" w:rsidRDefault="00015D29" w:rsidP="00015D29">
            <w:pPr>
              <w:pStyle w:val="ListParagraph"/>
              <w:widowControl w:val="0"/>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rebuchet MS" w:eastAsia="Times New Roman" w:hAnsi="Trebuchet MS"/>
                <w:color w:val="333333"/>
                <w:sz w:val="18"/>
                <w:szCs w:val="18"/>
                <w:lang w:eastAsia="en-IN"/>
              </w:rPr>
            </w:pPr>
            <w:r w:rsidRPr="00102A47">
              <w:rPr>
                <w:rFonts w:ascii="Trebuchet MS" w:eastAsia="Times New Roman" w:hAnsi="Trebuchet MS"/>
                <w:color w:val="333333"/>
                <w:sz w:val="18"/>
                <w:szCs w:val="18"/>
                <w:lang w:eastAsia="en-IN"/>
              </w:rPr>
              <w:t xml:space="preserve">Overview of opportunities with various national and state governments, banks and financial institutions </w:t>
            </w:r>
          </w:p>
          <w:p w14:paraId="468DBA7D"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r>
      <w:tr w:rsidR="00015D29" w:rsidRPr="00102A47" w14:paraId="02873D81" w14:textId="77777777" w:rsidTr="00E50A65">
        <w:trPr>
          <w:trHeight w:val="225"/>
          <w:jc w:val="center"/>
        </w:trPr>
        <w:tc>
          <w:tcPr>
            <w:tcW w:w="30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AB5AE7"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c>
          <w:tcPr>
            <w:tcW w:w="67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CB4807"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c>
          <w:tcPr>
            <w:tcW w:w="7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9714FA"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 xml:space="preserve">Assessment reports </w:t>
            </w:r>
          </w:p>
        </w:tc>
        <w:tc>
          <w:tcPr>
            <w:tcW w:w="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0C8BE5"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Yes</w:t>
            </w:r>
          </w:p>
        </w:tc>
        <w:tc>
          <w:tcPr>
            <w:tcW w:w="4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5F9833" w14:textId="77777777" w:rsidR="00015D29" w:rsidRPr="00102A47" w:rsidRDefault="00015D29" w:rsidP="00E50A65">
            <w:pPr>
              <w:widowControl w:val="0"/>
              <w:spacing w:after="0" w:line="240" w:lineRule="auto"/>
              <w:rPr>
                <w:rFonts w:eastAsia="Times New Roman" w:cs="Calibri"/>
                <w:color w:val="333333"/>
                <w:sz w:val="18"/>
                <w:szCs w:val="18"/>
                <w:lang w:eastAsia="en-IN"/>
              </w:rPr>
            </w:pPr>
            <w:r w:rsidRPr="00102A47">
              <w:rPr>
                <w:rFonts w:eastAsia="Times New Roman" w:cs="Calibri"/>
                <w:color w:val="333333"/>
                <w:sz w:val="18"/>
                <w:szCs w:val="18"/>
                <w:lang w:eastAsia="en-IN"/>
              </w:rPr>
              <w:t>GIZ, NABAR</w:t>
            </w:r>
            <w:r w:rsidRPr="00102A47">
              <w:rPr>
                <w:rFonts w:eastAsia="Times New Roman" w:cs="Calibri"/>
                <w:color w:val="333333"/>
                <w:sz w:val="18"/>
                <w:szCs w:val="18"/>
                <w:lang w:eastAsia="en-IN"/>
              </w:rPr>
              <w:lastRenderedPageBreak/>
              <w:t>D, other sources</w:t>
            </w:r>
          </w:p>
        </w:tc>
        <w:tc>
          <w:tcPr>
            <w:tcW w:w="1147" w:type="pct"/>
            <w:vMerge/>
            <w:tcBorders>
              <w:left w:val="single" w:sz="4" w:space="0" w:color="auto"/>
              <w:bottom w:val="single" w:sz="4" w:space="0" w:color="auto"/>
              <w:right w:val="single" w:sz="4" w:space="0" w:color="auto"/>
            </w:tcBorders>
          </w:tcPr>
          <w:p w14:paraId="185EA55C"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c>
          <w:tcPr>
            <w:tcW w:w="1143" w:type="pct"/>
            <w:vMerge/>
            <w:tcBorders>
              <w:top w:val="single" w:sz="4" w:space="0" w:color="auto"/>
              <w:left w:val="single" w:sz="4" w:space="0" w:color="auto"/>
              <w:bottom w:val="single" w:sz="4" w:space="0" w:color="auto"/>
              <w:right w:val="single" w:sz="4" w:space="0" w:color="auto"/>
            </w:tcBorders>
          </w:tcPr>
          <w:p w14:paraId="01FA832E" w14:textId="77777777" w:rsidR="00015D29" w:rsidRPr="00102A47" w:rsidRDefault="00015D29" w:rsidP="00E50A65">
            <w:pPr>
              <w:widowControl w:val="0"/>
              <w:spacing w:after="0" w:line="240" w:lineRule="auto"/>
              <w:rPr>
                <w:rFonts w:eastAsia="Times New Roman" w:cs="Calibri"/>
                <w:color w:val="333333"/>
                <w:sz w:val="18"/>
                <w:szCs w:val="18"/>
                <w:lang w:eastAsia="en-IN"/>
              </w:rPr>
            </w:pPr>
          </w:p>
        </w:tc>
      </w:tr>
    </w:tbl>
    <w:p w14:paraId="194F1D6A" w14:textId="77777777" w:rsidR="00015D29" w:rsidRPr="007748E4" w:rsidRDefault="00015D29" w:rsidP="00015D29">
      <w:pPr>
        <w:spacing w:before="120" w:after="120"/>
        <w:jc w:val="both"/>
        <w:rPr>
          <w:b/>
          <w:i/>
          <w:sz w:val="18"/>
        </w:rPr>
      </w:pPr>
      <w:r w:rsidRPr="007748E4">
        <w:rPr>
          <w:b/>
          <w:i/>
          <w:sz w:val="18"/>
        </w:rPr>
        <w:t xml:space="preserve">*The </w:t>
      </w:r>
      <w:r>
        <w:rPr>
          <w:b/>
          <w:i/>
          <w:sz w:val="18"/>
        </w:rPr>
        <w:t>checklist provided</w:t>
      </w:r>
      <w:r w:rsidRPr="007748E4">
        <w:rPr>
          <w:b/>
          <w:i/>
          <w:sz w:val="18"/>
        </w:rPr>
        <w:t xml:space="preserve"> is an illustrative and does not represent the </w:t>
      </w:r>
      <w:r>
        <w:rPr>
          <w:b/>
          <w:i/>
          <w:sz w:val="18"/>
        </w:rPr>
        <w:t>actual</w:t>
      </w:r>
      <w:r w:rsidRPr="007748E4">
        <w:rPr>
          <w:b/>
          <w:i/>
          <w:sz w:val="18"/>
        </w:rPr>
        <w:t xml:space="preserve"> template, which will be finalized during the inception phase of the engagement </w:t>
      </w:r>
    </w:p>
    <w:p w14:paraId="0B2821AE" w14:textId="77777777" w:rsidR="00015D29" w:rsidRPr="007748E4" w:rsidRDefault="00015D29" w:rsidP="00015D29">
      <w:pPr>
        <w:pStyle w:val="BodyText"/>
        <w:spacing w:before="0"/>
      </w:pPr>
    </w:p>
    <w:tbl>
      <w:tblPr>
        <w:tblStyle w:val="TableGrid60"/>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Look w:val="04A0" w:firstRow="1" w:lastRow="0" w:firstColumn="1" w:lastColumn="0" w:noHBand="0" w:noVBand="1"/>
      </w:tblPr>
      <w:tblGrid>
        <w:gridCol w:w="8966"/>
      </w:tblGrid>
      <w:tr w:rsidR="00015D29" w:rsidRPr="007748E4" w14:paraId="55499F68" w14:textId="77777777" w:rsidTr="00E50A65">
        <w:tc>
          <w:tcPr>
            <w:tcW w:w="8966" w:type="dxa"/>
            <w:shd w:val="clear" w:color="auto" w:fill="FBE4D5" w:themeFill="accent2" w:themeFillTint="33"/>
          </w:tcPr>
          <w:p w14:paraId="1DA0C894" w14:textId="77777777" w:rsidR="00015D29" w:rsidRPr="009E6550" w:rsidRDefault="00015D29" w:rsidP="00E50A65">
            <w:pPr>
              <w:rPr>
                <w:b/>
                <w:bCs/>
              </w:rPr>
            </w:pPr>
            <w:bookmarkStart w:id="39" w:name="_Toc516616505"/>
            <w:r w:rsidRPr="009E6550">
              <w:rPr>
                <w:b/>
                <w:bCs/>
              </w:rPr>
              <w:t>Deliverables/Outcomes</w:t>
            </w:r>
            <w:bookmarkEnd w:id="39"/>
          </w:p>
          <w:p w14:paraId="3C3B982C" w14:textId="77777777" w:rsidR="00015D29" w:rsidRPr="009E6550" w:rsidRDefault="00015D29" w:rsidP="00015D29">
            <w:pPr>
              <w:pStyle w:val="ListParagraph"/>
              <w:numPr>
                <w:ilvl w:val="0"/>
                <w:numId w:val="75"/>
              </w:numPr>
              <w:spacing w:after="0" w:line="240" w:lineRule="auto"/>
              <w:rPr>
                <w:rFonts w:ascii="Trebuchet MS" w:hAnsi="Trebuchet MS" w:cs="Times New Roman"/>
                <w:color w:val="auto"/>
              </w:rPr>
            </w:pPr>
            <w:r w:rsidRPr="009E6550">
              <w:rPr>
                <w:rFonts w:ascii="Trebuchet MS" w:hAnsi="Trebuchet MS" w:cs="Times New Roman"/>
                <w:bCs/>
                <w:color w:val="auto"/>
                <w:sz w:val="20"/>
              </w:rPr>
              <w:t>Checklist covering indicators verified and those to be verified through field visits</w:t>
            </w:r>
          </w:p>
        </w:tc>
      </w:tr>
    </w:tbl>
    <w:p w14:paraId="0475474E" w14:textId="77777777" w:rsidR="00015D29" w:rsidRPr="007748E4" w:rsidRDefault="00015D29" w:rsidP="00015D29">
      <w:pPr>
        <w:contextualSpacing/>
        <w:jc w:val="both"/>
        <w:rPr>
          <w:rFonts w:eastAsia="Calibri" w:cs="Arial"/>
          <w:color w:val="000000"/>
          <w:szCs w:val="20"/>
          <w:lang w:val="en-IN"/>
        </w:rPr>
      </w:pPr>
    </w:p>
    <w:p w14:paraId="223D2BBE" w14:textId="77777777" w:rsidR="00015D29" w:rsidRPr="00552AFE" w:rsidRDefault="00015D29" w:rsidP="00015D29">
      <w:pPr>
        <w:rPr>
          <w:b/>
          <w:i/>
          <w:iCs/>
          <w:szCs w:val="24"/>
          <w:u w:val="single"/>
        </w:rPr>
      </w:pPr>
      <w:bookmarkStart w:id="40" w:name="_Toc516616508"/>
      <w:r w:rsidRPr="00552AFE">
        <w:rPr>
          <w:b/>
          <w:i/>
          <w:iCs/>
          <w:szCs w:val="24"/>
          <w:u w:val="single"/>
        </w:rPr>
        <w:t xml:space="preserve">Phase 2: </w:t>
      </w:r>
      <w:bookmarkEnd w:id="40"/>
      <w:r w:rsidRPr="00552AFE">
        <w:rPr>
          <w:b/>
          <w:i/>
          <w:iCs/>
          <w:szCs w:val="24"/>
          <w:u w:val="single"/>
        </w:rPr>
        <w:t>Field Visits and Documentation</w:t>
      </w:r>
      <w:r>
        <w:rPr>
          <w:b/>
          <w:i/>
          <w:iCs/>
          <w:szCs w:val="24"/>
          <w:u w:val="single"/>
        </w:rPr>
        <w:t xml:space="preserve"> Review at project level</w:t>
      </w:r>
    </w:p>
    <w:p w14:paraId="1FC3D88A" w14:textId="77777777" w:rsidR="00015D29" w:rsidRPr="00E63646" w:rsidRDefault="00015D29" w:rsidP="00015D29">
      <w:pPr>
        <w:pStyle w:val="Body"/>
        <w:spacing w:after="0"/>
        <w:rPr>
          <w:b/>
          <w:bCs/>
          <w:sz w:val="22"/>
        </w:rPr>
      </w:pPr>
      <w:bookmarkStart w:id="41" w:name="_Toc516616509"/>
      <w:r w:rsidRPr="00E63646">
        <w:rPr>
          <w:b/>
          <w:bCs/>
          <w:sz w:val="22"/>
        </w:rPr>
        <w:t>Objectives:</w:t>
      </w:r>
      <w:bookmarkEnd w:id="41"/>
    </w:p>
    <w:p w14:paraId="3756E8AC" w14:textId="77777777" w:rsidR="00015D29" w:rsidRPr="007748E4" w:rsidRDefault="00015D29" w:rsidP="00015D29">
      <w:pPr>
        <w:pStyle w:val="BodyText"/>
        <w:numPr>
          <w:ilvl w:val="0"/>
          <w:numId w:val="80"/>
        </w:numPr>
        <w:spacing w:before="0"/>
        <w:contextualSpacing/>
      </w:pPr>
      <w:r w:rsidRPr="007748E4">
        <w:t>To cover UPNRM supported projects in terms of their b</w:t>
      </w:r>
      <w:r>
        <w:t>ackground, theory of c</w:t>
      </w:r>
      <w:r w:rsidRPr="007748E4">
        <w:t>hange</w:t>
      </w:r>
      <w:r>
        <w:t xml:space="preserve">, relevance, </w:t>
      </w:r>
      <w:r w:rsidRPr="007748E4">
        <w:t xml:space="preserve"> and project facts </w:t>
      </w:r>
    </w:p>
    <w:p w14:paraId="1C28CD5A" w14:textId="77777777" w:rsidR="00015D29" w:rsidRPr="007748E4" w:rsidRDefault="00015D29" w:rsidP="00015D29">
      <w:pPr>
        <w:pStyle w:val="BodyText"/>
        <w:numPr>
          <w:ilvl w:val="0"/>
          <w:numId w:val="80"/>
        </w:numPr>
        <w:spacing w:before="0"/>
        <w:contextualSpacing/>
      </w:pPr>
      <w:r w:rsidRPr="007748E4">
        <w:t>To photo-document components relevant for the ov</w:t>
      </w:r>
      <w:r>
        <w:t xml:space="preserve">erall documentation – Rationale </w:t>
      </w:r>
      <w:r w:rsidRPr="007748E4">
        <w:t>(Problem), Project Staff, Interventions, Outcomes and Beneficiaries</w:t>
      </w:r>
    </w:p>
    <w:p w14:paraId="645AB861" w14:textId="77777777" w:rsidR="00015D29" w:rsidRPr="007748E4" w:rsidRDefault="00015D29" w:rsidP="00015D29">
      <w:pPr>
        <w:pStyle w:val="BodyText"/>
        <w:numPr>
          <w:ilvl w:val="0"/>
          <w:numId w:val="80"/>
        </w:numPr>
        <w:spacing w:before="0"/>
        <w:contextualSpacing/>
      </w:pPr>
      <w:r w:rsidRPr="007748E4">
        <w:t xml:space="preserve">To validate and triangulate findings from Phase 1, and reflect on the overall UPNRM through project level achievements , challenges and opportunities </w:t>
      </w:r>
    </w:p>
    <w:p w14:paraId="07605468" w14:textId="77777777" w:rsidR="00015D29" w:rsidRPr="007748E4" w:rsidRDefault="00015D29" w:rsidP="00015D29">
      <w:pPr>
        <w:pStyle w:val="BodyText"/>
        <w:numPr>
          <w:ilvl w:val="0"/>
          <w:numId w:val="80"/>
        </w:numPr>
        <w:spacing w:before="0" w:line="276" w:lineRule="auto"/>
        <w:contextualSpacing/>
      </w:pPr>
      <w:r w:rsidRPr="007748E4">
        <w:t>To complete the checklist developed in Phase 1 and therefore complete the assessment</w:t>
      </w:r>
    </w:p>
    <w:p w14:paraId="1592D43A" w14:textId="77777777" w:rsidR="00015D29" w:rsidRPr="00E63646" w:rsidRDefault="00015D29" w:rsidP="00015D29">
      <w:pPr>
        <w:pStyle w:val="Body"/>
        <w:rPr>
          <w:b/>
          <w:bCs/>
          <w:sz w:val="22"/>
        </w:rPr>
      </w:pPr>
      <w:bookmarkStart w:id="42" w:name="_Toc516616512"/>
      <w:r w:rsidRPr="00E63646">
        <w:rPr>
          <w:b/>
          <w:bCs/>
          <w:sz w:val="22"/>
        </w:rPr>
        <w:t>Methodology:</w:t>
      </w:r>
      <w:bookmarkEnd w:id="42"/>
    </w:p>
    <w:p w14:paraId="3CE4829F" w14:textId="77777777" w:rsidR="00015D29" w:rsidRDefault="00015D29" w:rsidP="00015D29">
      <w:pPr>
        <w:pStyle w:val="Body"/>
        <w:spacing w:after="0"/>
        <w:contextualSpacing/>
        <w:rPr>
          <w:b/>
          <w:i/>
          <w:u w:val="single"/>
        </w:rPr>
      </w:pPr>
      <w:bookmarkStart w:id="43" w:name="_Toc516616513"/>
      <w:r w:rsidRPr="00905B50">
        <w:rPr>
          <w:b/>
          <w:i/>
          <w:u w:val="single"/>
        </w:rPr>
        <w:t xml:space="preserve">Activity 1: </w:t>
      </w:r>
      <w:r>
        <w:rPr>
          <w:b/>
          <w:i/>
          <w:u w:val="single"/>
        </w:rPr>
        <w:t xml:space="preserve">Development of tools and information collection template </w:t>
      </w:r>
    </w:p>
    <w:p w14:paraId="2573E787" w14:textId="77777777" w:rsidR="00015D29" w:rsidRDefault="00015D29" w:rsidP="00015D29">
      <w:pPr>
        <w:pStyle w:val="Body"/>
        <w:spacing w:after="0"/>
        <w:contextualSpacing/>
        <w:jc w:val="both"/>
      </w:pPr>
      <w:r w:rsidRPr="00313353">
        <w:t>For each of the 36 case studies,</w:t>
      </w:r>
      <w:r>
        <w:t xml:space="preserve"> data collection</w:t>
      </w:r>
      <w:r w:rsidRPr="00313353">
        <w:t xml:space="preserve"> tools will be developed for multiple stakeholders who</w:t>
      </w:r>
      <w:r>
        <w:t xml:space="preserve"> will</w:t>
      </w:r>
      <w:r w:rsidRPr="00313353">
        <w:t xml:space="preserve"> include project staff,</w:t>
      </w:r>
      <w:r>
        <w:t xml:space="preserve"> </w:t>
      </w:r>
      <w:r w:rsidRPr="00313353">
        <w:t>local community members, government and civil society representatives.</w:t>
      </w:r>
      <w:r>
        <w:t xml:space="preserve"> </w:t>
      </w:r>
    </w:p>
    <w:p w14:paraId="6A85F0BF" w14:textId="77777777" w:rsidR="00015D29" w:rsidRDefault="00015D29" w:rsidP="00015D29">
      <w:pPr>
        <w:pStyle w:val="Body"/>
        <w:spacing w:after="0"/>
        <w:contextualSpacing/>
      </w:pPr>
    </w:p>
    <w:p w14:paraId="2F71ACE6" w14:textId="77777777" w:rsidR="00015D29" w:rsidRDefault="00015D29" w:rsidP="00015D29">
      <w:pPr>
        <w:pStyle w:val="Body"/>
        <w:spacing w:after="0"/>
        <w:contextualSpacing/>
        <w:jc w:val="both"/>
      </w:pPr>
      <w:r>
        <w:t xml:space="preserve">Each tool will be carefully developed in consultation with GIZ, so as to ensure capturing of broad and specific information components of the project being covered.  The documentation expert and team leader will supervise the development of </w:t>
      </w:r>
      <w:r w:rsidRPr="0062386C">
        <w:rPr>
          <w:b/>
        </w:rPr>
        <w:t>Semi-Structured interview</w:t>
      </w:r>
      <w:r>
        <w:t xml:space="preserve"> questions for interactions with project staff, key stakeholders from the community, channel partners, government and civil society; and </w:t>
      </w:r>
      <w:r w:rsidRPr="0062386C">
        <w:rPr>
          <w:b/>
        </w:rPr>
        <w:t>Focus- Group Discussion</w:t>
      </w:r>
      <w:r>
        <w:t xml:space="preserve"> checklists for beneficiaries. The team will also develop transect walk checklist. </w:t>
      </w:r>
      <w:r>
        <w:rPr>
          <w:vanish/>
        </w:rPr>
        <w:pgNum/>
      </w:r>
      <w:r>
        <w:t>For a streamlined collection of data through interactions with different stakeholders and identifying knowledge documents, an information collection template will be developed to serve as both a checklist and an information gathering tool. Each team member will use this template to capture all relevant information. For photo-documentation, a separate checklist will be used.</w:t>
      </w:r>
    </w:p>
    <w:p w14:paraId="3702C168" w14:textId="77777777" w:rsidR="00015D29" w:rsidRDefault="00015D29" w:rsidP="00015D29">
      <w:pPr>
        <w:pStyle w:val="Body"/>
        <w:spacing w:after="0"/>
        <w:contextualSpacing/>
      </w:pPr>
    </w:p>
    <w:p w14:paraId="7FC2820D" w14:textId="77777777" w:rsidR="00015D29" w:rsidRDefault="00015D29" w:rsidP="00015D29">
      <w:pPr>
        <w:pStyle w:val="Body"/>
        <w:spacing w:after="0"/>
        <w:contextualSpacing/>
        <w:jc w:val="both"/>
      </w:pPr>
      <w:r>
        <w:t xml:space="preserve">Illustrations of the information collection, field observation and photo-documentation templates are provided below, </w:t>
      </w:r>
    </w:p>
    <w:p w14:paraId="640433AB" w14:textId="77777777" w:rsidR="00015D29" w:rsidRPr="0062386C" w:rsidRDefault="00015D29" w:rsidP="00015D29">
      <w:pPr>
        <w:pStyle w:val="Body"/>
        <w:spacing w:after="0"/>
        <w:contextualSpacing/>
      </w:pP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80" w:firstRow="0" w:lastRow="0" w:firstColumn="1" w:lastColumn="0" w:noHBand="0" w:noVBand="1"/>
      </w:tblPr>
      <w:tblGrid>
        <w:gridCol w:w="1013"/>
        <w:gridCol w:w="1327"/>
        <w:gridCol w:w="2442"/>
        <w:gridCol w:w="1493"/>
        <w:gridCol w:w="1405"/>
        <w:gridCol w:w="1458"/>
      </w:tblGrid>
      <w:tr w:rsidR="00015D29" w:rsidRPr="007748E4" w14:paraId="47CCE05E" w14:textId="77777777" w:rsidTr="00E50A65">
        <w:trPr>
          <w:trHeight w:val="188"/>
          <w:tblHeader/>
          <w:jc w:val="center"/>
        </w:trPr>
        <w:tc>
          <w:tcPr>
            <w:tcW w:w="554" w:type="pct"/>
            <w:shd w:val="clear" w:color="auto" w:fill="9C3234"/>
            <w:tcMar>
              <w:top w:w="0" w:type="dxa"/>
              <w:left w:w="108" w:type="dxa"/>
              <w:bottom w:w="0" w:type="dxa"/>
              <w:right w:w="108" w:type="dxa"/>
            </w:tcMar>
            <w:vAlign w:val="center"/>
          </w:tcPr>
          <w:p w14:paraId="103F0635" w14:textId="77777777" w:rsidR="00015D29" w:rsidRPr="009B64DB" w:rsidRDefault="00015D29" w:rsidP="00E50A65">
            <w:pPr>
              <w:widowControl w:val="0"/>
              <w:spacing w:after="0" w:line="240" w:lineRule="auto"/>
              <w:jc w:val="center"/>
              <w:rPr>
                <w:rFonts w:eastAsia="Times New Roman" w:cs="Calibri"/>
                <w:color w:val="FFFFFF"/>
                <w:sz w:val="16"/>
                <w:szCs w:val="16"/>
                <w:lang w:eastAsia="en-IN"/>
              </w:rPr>
            </w:pPr>
            <w:r w:rsidRPr="009B64DB">
              <w:rPr>
                <w:rFonts w:eastAsia="Times New Roman" w:cs="Times New Roman"/>
                <w:b/>
                <w:bCs/>
                <w:color w:val="FFFFFF"/>
                <w:sz w:val="16"/>
                <w:szCs w:val="16"/>
                <w:lang w:eastAsia="en-IN"/>
              </w:rPr>
              <w:t xml:space="preserve">Project name </w:t>
            </w:r>
          </w:p>
        </w:tc>
        <w:tc>
          <w:tcPr>
            <w:tcW w:w="4446" w:type="pct"/>
            <w:gridSpan w:val="5"/>
            <w:shd w:val="clear" w:color="auto" w:fill="auto"/>
            <w:tcMar>
              <w:top w:w="0" w:type="dxa"/>
              <w:left w:w="108" w:type="dxa"/>
              <w:bottom w:w="0" w:type="dxa"/>
              <w:right w:w="108" w:type="dxa"/>
            </w:tcMar>
            <w:vAlign w:val="center"/>
          </w:tcPr>
          <w:p w14:paraId="5CDDE5FC" w14:textId="77777777" w:rsidR="00015D29" w:rsidRPr="009B64DB" w:rsidRDefault="00015D29" w:rsidP="00E50A65">
            <w:pPr>
              <w:widowControl w:val="0"/>
              <w:spacing w:after="0" w:line="240" w:lineRule="auto"/>
              <w:rPr>
                <w:rFonts w:eastAsia="Times New Roman" w:cs="Calibri"/>
                <w:b/>
                <w:sz w:val="16"/>
                <w:szCs w:val="16"/>
                <w:lang w:eastAsia="en-IN"/>
              </w:rPr>
            </w:pPr>
          </w:p>
        </w:tc>
      </w:tr>
      <w:tr w:rsidR="00015D29" w:rsidRPr="007748E4" w14:paraId="158ECC33" w14:textId="77777777" w:rsidTr="00E50A65">
        <w:trPr>
          <w:trHeight w:val="175"/>
          <w:tblHeader/>
          <w:jc w:val="center"/>
        </w:trPr>
        <w:tc>
          <w:tcPr>
            <w:tcW w:w="554" w:type="pct"/>
            <w:shd w:val="clear" w:color="auto" w:fill="9C3234"/>
            <w:tcMar>
              <w:top w:w="0" w:type="dxa"/>
              <w:left w:w="108" w:type="dxa"/>
              <w:bottom w:w="0" w:type="dxa"/>
              <w:right w:w="108" w:type="dxa"/>
            </w:tcMar>
            <w:vAlign w:val="center"/>
          </w:tcPr>
          <w:p w14:paraId="19C85E9A" w14:textId="77777777" w:rsidR="00015D29" w:rsidRPr="009B64DB" w:rsidRDefault="00015D29" w:rsidP="00E50A65">
            <w:pPr>
              <w:widowControl w:val="0"/>
              <w:spacing w:after="0" w:line="240" w:lineRule="auto"/>
              <w:jc w:val="center"/>
              <w:rPr>
                <w:rFonts w:eastAsia="Times New Roman" w:cs="Times New Roman"/>
                <w:b/>
                <w:bCs/>
                <w:color w:val="FFFFFF"/>
                <w:sz w:val="16"/>
                <w:szCs w:val="16"/>
                <w:lang w:eastAsia="en-IN"/>
              </w:rPr>
            </w:pPr>
            <w:r w:rsidRPr="009B64DB">
              <w:rPr>
                <w:rFonts w:eastAsia="Times New Roman" w:cs="Times New Roman"/>
                <w:b/>
                <w:bCs/>
                <w:color w:val="FFFFFF"/>
                <w:sz w:val="16"/>
                <w:szCs w:val="16"/>
                <w:lang w:eastAsia="en-IN"/>
              </w:rPr>
              <w:t>Agency</w:t>
            </w:r>
          </w:p>
        </w:tc>
        <w:tc>
          <w:tcPr>
            <w:tcW w:w="4446" w:type="pct"/>
            <w:gridSpan w:val="5"/>
            <w:shd w:val="clear" w:color="auto" w:fill="auto"/>
            <w:tcMar>
              <w:top w:w="0" w:type="dxa"/>
              <w:left w:w="108" w:type="dxa"/>
              <w:bottom w:w="0" w:type="dxa"/>
              <w:right w:w="108" w:type="dxa"/>
            </w:tcMar>
            <w:vAlign w:val="center"/>
          </w:tcPr>
          <w:p w14:paraId="36E1F55D" w14:textId="77777777" w:rsidR="00015D29" w:rsidRPr="009B64DB" w:rsidRDefault="00015D29" w:rsidP="00E50A65">
            <w:pPr>
              <w:widowControl w:val="0"/>
              <w:spacing w:after="0" w:line="240" w:lineRule="auto"/>
              <w:rPr>
                <w:rFonts w:eastAsia="Times New Roman" w:cs="Calibri"/>
                <w:b/>
                <w:sz w:val="16"/>
                <w:szCs w:val="16"/>
                <w:lang w:eastAsia="en-IN"/>
              </w:rPr>
            </w:pPr>
          </w:p>
        </w:tc>
      </w:tr>
      <w:tr w:rsidR="00015D29" w:rsidRPr="007748E4" w14:paraId="1766C4FC" w14:textId="77777777" w:rsidTr="00E50A65">
        <w:trPr>
          <w:trHeight w:val="188"/>
          <w:tblHeader/>
          <w:jc w:val="center"/>
        </w:trPr>
        <w:tc>
          <w:tcPr>
            <w:tcW w:w="554" w:type="pct"/>
            <w:shd w:val="clear" w:color="auto" w:fill="9C3234"/>
            <w:tcMar>
              <w:top w:w="0" w:type="dxa"/>
              <w:left w:w="108" w:type="dxa"/>
              <w:bottom w:w="0" w:type="dxa"/>
              <w:right w:w="108" w:type="dxa"/>
            </w:tcMar>
            <w:vAlign w:val="center"/>
          </w:tcPr>
          <w:p w14:paraId="223C8B15" w14:textId="77777777" w:rsidR="00015D29" w:rsidRPr="009B64DB" w:rsidRDefault="00015D29" w:rsidP="00E50A65">
            <w:pPr>
              <w:widowControl w:val="0"/>
              <w:spacing w:after="0" w:line="240" w:lineRule="auto"/>
              <w:jc w:val="center"/>
              <w:rPr>
                <w:rFonts w:eastAsia="Times New Roman" w:cs="Times New Roman"/>
                <w:b/>
                <w:bCs/>
                <w:color w:val="FFFFFF"/>
                <w:sz w:val="16"/>
                <w:szCs w:val="16"/>
                <w:lang w:eastAsia="en-IN"/>
              </w:rPr>
            </w:pPr>
            <w:r w:rsidRPr="009B64DB">
              <w:rPr>
                <w:rFonts w:eastAsia="Times New Roman" w:cs="Times New Roman"/>
                <w:b/>
                <w:bCs/>
                <w:color w:val="FFFFFF"/>
                <w:sz w:val="16"/>
                <w:szCs w:val="16"/>
                <w:lang w:eastAsia="en-IN"/>
              </w:rPr>
              <w:t xml:space="preserve">Sector </w:t>
            </w:r>
          </w:p>
        </w:tc>
        <w:tc>
          <w:tcPr>
            <w:tcW w:w="4446" w:type="pct"/>
            <w:gridSpan w:val="5"/>
            <w:shd w:val="clear" w:color="auto" w:fill="auto"/>
            <w:tcMar>
              <w:top w:w="0" w:type="dxa"/>
              <w:left w:w="108" w:type="dxa"/>
              <w:bottom w:w="0" w:type="dxa"/>
              <w:right w:w="108" w:type="dxa"/>
            </w:tcMar>
            <w:vAlign w:val="center"/>
          </w:tcPr>
          <w:p w14:paraId="07B07435" w14:textId="77777777" w:rsidR="00015D29" w:rsidRPr="009B64DB" w:rsidRDefault="00015D29" w:rsidP="00E50A65">
            <w:pPr>
              <w:widowControl w:val="0"/>
              <w:spacing w:after="0" w:line="240" w:lineRule="auto"/>
              <w:rPr>
                <w:rFonts w:eastAsia="Times New Roman" w:cs="Calibri"/>
                <w:sz w:val="16"/>
                <w:szCs w:val="16"/>
                <w:lang w:eastAsia="en-IN"/>
              </w:rPr>
            </w:pPr>
          </w:p>
        </w:tc>
      </w:tr>
      <w:tr w:rsidR="00015D29" w:rsidRPr="007748E4" w14:paraId="01A4F608" w14:textId="77777777" w:rsidTr="00E50A65">
        <w:trPr>
          <w:trHeight w:val="551"/>
          <w:tblHeader/>
          <w:jc w:val="center"/>
        </w:trPr>
        <w:tc>
          <w:tcPr>
            <w:tcW w:w="554" w:type="pct"/>
            <w:shd w:val="clear" w:color="auto" w:fill="9C3234"/>
            <w:tcMar>
              <w:top w:w="0" w:type="dxa"/>
              <w:left w:w="108" w:type="dxa"/>
              <w:bottom w:w="0" w:type="dxa"/>
              <w:right w:w="108" w:type="dxa"/>
            </w:tcMar>
            <w:vAlign w:val="center"/>
          </w:tcPr>
          <w:p w14:paraId="5C9FC612" w14:textId="77777777" w:rsidR="00015D29" w:rsidRPr="009B64DB" w:rsidRDefault="00015D29" w:rsidP="00E50A65">
            <w:pPr>
              <w:widowControl w:val="0"/>
              <w:spacing w:after="0" w:line="240" w:lineRule="auto"/>
              <w:jc w:val="center"/>
              <w:rPr>
                <w:rFonts w:eastAsia="Times New Roman" w:cs="Calibri"/>
                <w:color w:val="FFFFFF"/>
                <w:sz w:val="16"/>
                <w:szCs w:val="16"/>
                <w:lang w:eastAsia="en-IN"/>
              </w:rPr>
            </w:pPr>
            <w:r w:rsidRPr="009B64DB">
              <w:rPr>
                <w:rFonts w:eastAsia="Times New Roman" w:cs="Times New Roman"/>
                <w:b/>
                <w:bCs/>
                <w:color w:val="FFFFFF"/>
                <w:sz w:val="16"/>
                <w:szCs w:val="16"/>
                <w:lang w:eastAsia="en-IN"/>
              </w:rPr>
              <w:t>Information</w:t>
            </w:r>
          </w:p>
        </w:tc>
        <w:tc>
          <w:tcPr>
            <w:tcW w:w="726" w:type="pct"/>
            <w:shd w:val="clear" w:color="auto" w:fill="9C3234"/>
            <w:tcMar>
              <w:top w:w="0" w:type="dxa"/>
              <w:left w:w="108" w:type="dxa"/>
              <w:bottom w:w="0" w:type="dxa"/>
              <w:right w:w="108" w:type="dxa"/>
            </w:tcMar>
            <w:vAlign w:val="center"/>
          </w:tcPr>
          <w:p w14:paraId="787E8829" w14:textId="77777777" w:rsidR="00015D29" w:rsidRPr="009B64DB" w:rsidRDefault="00015D29" w:rsidP="00E50A65">
            <w:pPr>
              <w:widowControl w:val="0"/>
              <w:spacing w:after="0" w:line="240" w:lineRule="auto"/>
              <w:jc w:val="center"/>
              <w:rPr>
                <w:rFonts w:eastAsia="Times New Roman" w:cs="Calibri"/>
                <w:color w:val="FFFFFF"/>
                <w:sz w:val="16"/>
                <w:szCs w:val="16"/>
                <w:lang w:eastAsia="en-IN"/>
              </w:rPr>
            </w:pPr>
            <w:r w:rsidRPr="009B64DB">
              <w:rPr>
                <w:rFonts w:eastAsia="Times New Roman" w:cs="Calibri"/>
                <w:color w:val="FFFFFF"/>
                <w:sz w:val="16"/>
                <w:szCs w:val="16"/>
                <w:lang w:eastAsia="en-IN"/>
              </w:rPr>
              <w:t>Responses shared by project management prior to visit</w:t>
            </w:r>
          </w:p>
        </w:tc>
        <w:tc>
          <w:tcPr>
            <w:tcW w:w="1336" w:type="pct"/>
            <w:shd w:val="clear" w:color="auto" w:fill="9C3234"/>
            <w:tcMar>
              <w:top w:w="0" w:type="dxa"/>
              <w:left w:w="108" w:type="dxa"/>
              <w:bottom w:w="0" w:type="dxa"/>
              <w:right w:w="108" w:type="dxa"/>
            </w:tcMar>
            <w:vAlign w:val="center"/>
            <w:hideMark/>
          </w:tcPr>
          <w:p w14:paraId="293A951E" w14:textId="77777777" w:rsidR="00015D29" w:rsidRPr="009B64DB" w:rsidRDefault="00015D29" w:rsidP="00E50A65">
            <w:pPr>
              <w:widowControl w:val="0"/>
              <w:spacing w:after="0" w:line="240" w:lineRule="auto"/>
              <w:jc w:val="center"/>
              <w:rPr>
                <w:rFonts w:eastAsia="Times New Roman" w:cs="Calibri"/>
                <w:color w:val="FFFFFF"/>
                <w:sz w:val="16"/>
                <w:szCs w:val="16"/>
                <w:lang w:eastAsia="en-IN"/>
              </w:rPr>
            </w:pPr>
            <w:r w:rsidRPr="009B64DB">
              <w:rPr>
                <w:rFonts w:eastAsia="Times New Roman" w:cs="Times New Roman"/>
                <w:b/>
                <w:bCs/>
                <w:color w:val="FFFFFF"/>
                <w:sz w:val="16"/>
                <w:szCs w:val="16"/>
                <w:lang w:eastAsia="en-IN"/>
              </w:rPr>
              <w:t>Stakeholders for interaction</w:t>
            </w:r>
          </w:p>
        </w:tc>
        <w:tc>
          <w:tcPr>
            <w:tcW w:w="817" w:type="pct"/>
            <w:shd w:val="clear" w:color="auto" w:fill="9C3234"/>
            <w:vAlign w:val="center"/>
          </w:tcPr>
          <w:p w14:paraId="47775C11" w14:textId="77777777" w:rsidR="00015D29" w:rsidRPr="009B64DB" w:rsidRDefault="00015D29" w:rsidP="00E50A65">
            <w:pPr>
              <w:widowControl w:val="0"/>
              <w:spacing w:after="0" w:line="240" w:lineRule="auto"/>
              <w:jc w:val="center"/>
              <w:rPr>
                <w:rFonts w:eastAsia="Times New Roman" w:cs="Times New Roman"/>
                <w:b/>
                <w:bCs/>
                <w:color w:val="FFFFFF"/>
                <w:sz w:val="16"/>
                <w:szCs w:val="16"/>
                <w:lang w:eastAsia="en-IN"/>
              </w:rPr>
            </w:pPr>
            <w:r w:rsidRPr="009B64DB">
              <w:rPr>
                <w:rFonts w:eastAsia="Times New Roman" w:cs="Times New Roman"/>
                <w:b/>
                <w:bCs/>
                <w:color w:val="FFFFFF"/>
                <w:sz w:val="16"/>
                <w:szCs w:val="16"/>
                <w:lang w:eastAsia="en-IN"/>
              </w:rPr>
              <w:t xml:space="preserve">Findings from interactions </w:t>
            </w:r>
          </w:p>
        </w:tc>
        <w:tc>
          <w:tcPr>
            <w:tcW w:w="769" w:type="pct"/>
            <w:shd w:val="clear" w:color="auto" w:fill="9C3234"/>
            <w:vAlign w:val="center"/>
          </w:tcPr>
          <w:p w14:paraId="4913CC8B" w14:textId="77777777" w:rsidR="00015D29" w:rsidRPr="009B64DB" w:rsidRDefault="00015D29" w:rsidP="00E50A65">
            <w:pPr>
              <w:widowControl w:val="0"/>
              <w:spacing w:after="0" w:line="240" w:lineRule="auto"/>
              <w:jc w:val="center"/>
              <w:rPr>
                <w:rFonts w:eastAsia="Times New Roman" w:cs="Times New Roman"/>
                <w:b/>
                <w:bCs/>
                <w:color w:val="FFFFFF"/>
                <w:sz w:val="16"/>
                <w:szCs w:val="16"/>
                <w:lang w:eastAsia="en-IN"/>
              </w:rPr>
            </w:pPr>
            <w:r w:rsidRPr="009B64DB">
              <w:rPr>
                <w:rFonts w:eastAsia="Times New Roman" w:cs="Times New Roman"/>
                <w:b/>
                <w:bCs/>
                <w:color w:val="FFFFFF"/>
                <w:sz w:val="16"/>
                <w:szCs w:val="16"/>
                <w:lang w:eastAsia="en-IN"/>
              </w:rPr>
              <w:t>Documents for review</w:t>
            </w:r>
          </w:p>
          <w:p w14:paraId="179ADE92" w14:textId="77777777" w:rsidR="00015D29" w:rsidRPr="009B64DB" w:rsidRDefault="00015D29" w:rsidP="00E50A65">
            <w:pPr>
              <w:widowControl w:val="0"/>
              <w:spacing w:after="0" w:line="240" w:lineRule="auto"/>
              <w:jc w:val="center"/>
              <w:rPr>
                <w:rFonts w:eastAsia="Times New Roman" w:cs="Times New Roman"/>
                <w:b/>
                <w:bCs/>
                <w:color w:val="FFFFFF"/>
                <w:sz w:val="16"/>
                <w:szCs w:val="16"/>
                <w:lang w:eastAsia="en-IN"/>
              </w:rPr>
            </w:pPr>
          </w:p>
        </w:tc>
        <w:tc>
          <w:tcPr>
            <w:tcW w:w="798" w:type="pct"/>
            <w:shd w:val="clear" w:color="auto" w:fill="9C3234"/>
          </w:tcPr>
          <w:p w14:paraId="2B5933FF" w14:textId="77777777" w:rsidR="00015D29" w:rsidRPr="009B64DB" w:rsidRDefault="00015D29" w:rsidP="00E50A65">
            <w:pPr>
              <w:widowControl w:val="0"/>
              <w:spacing w:after="0" w:line="240" w:lineRule="auto"/>
              <w:jc w:val="center"/>
              <w:rPr>
                <w:rFonts w:eastAsia="Times New Roman" w:cs="Times New Roman"/>
                <w:b/>
                <w:bCs/>
                <w:color w:val="FFFFFF"/>
                <w:sz w:val="16"/>
                <w:szCs w:val="16"/>
                <w:lang w:eastAsia="en-IN"/>
              </w:rPr>
            </w:pPr>
          </w:p>
          <w:p w14:paraId="182C96E1" w14:textId="77777777" w:rsidR="00015D29" w:rsidRPr="009B64DB" w:rsidRDefault="00015D29" w:rsidP="00E50A65">
            <w:pPr>
              <w:widowControl w:val="0"/>
              <w:spacing w:after="0" w:line="240" w:lineRule="auto"/>
              <w:jc w:val="center"/>
              <w:rPr>
                <w:rFonts w:eastAsia="Times New Roman" w:cs="Times New Roman"/>
                <w:b/>
                <w:bCs/>
                <w:color w:val="FFFFFF"/>
                <w:sz w:val="16"/>
                <w:szCs w:val="16"/>
                <w:lang w:eastAsia="en-IN"/>
              </w:rPr>
            </w:pPr>
            <w:r w:rsidRPr="009B64DB">
              <w:rPr>
                <w:rFonts w:eastAsia="Times New Roman" w:cs="Times New Roman"/>
                <w:b/>
                <w:bCs/>
                <w:color w:val="FFFFFF"/>
                <w:sz w:val="16"/>
                <w:szCs w:val="16"/>
                <w:lang w:eastAsia="en-IN"/>
              </w:rPr>
              <w:t>Findings from review</w:t>
            </w:r>
          </w:p>
        </w:tc>
      </w:tr>
      <w:tr w:rsidR="00015D29" w:rsidRPr="007748E4" w14:paraId="67D8ECF2" w14:textId="77777777" w:rsidTr="00E50A65">
        <w:trPr>
          <w:trHeight w:val="551"/>
          <w:tblHeader/>
          <w:jc w:val="center"/>
        </w:trPr>
        <w:tc>
          <w:tcPr>
            <w:tcW w:w="554" w:type="pct"/>
            <w:shd w:val="clear" w:color="auto" w:fill="auto"/>
            <w:tcMar>
              <w:top w:w="0" w:type="dxa"/>
              <w:left w:w="108" w:type="dxa"/>
              <w:bottom w:w="0" w:type="dxa"/>
              <w:right w:w="108" w:type="dxa"/>
            </w:tcMar>
            <w:vAlign w:val="center"/>
          </w:tcPr>
          <w:p w14:paraId="307F3E8A" w14:textId="77777777" w:rsidR="00015D29" w:rsidRPr="009B64DB" w:rsidRDefault="00015D29" w:rsidP="00E50A65">
            <w:pPr>
              <w:widowControl w:val="0"/>
              <w:spacing w:after="0" w:line="240" w:lineRule="auto"/>
              <w:jc w:val="center"/>
              <w:rPr>
                <w:rFonts w:eastAsia="Times New Roman" w:cs="Times New Roman"/>
                <w:b/>
                <w:bCs/>
                <w:color w:val="FFFFFF"/>
                <w:sz w:val="16"/>
                <w:szCs w:val="16"/>
                <w:lang w:eastAsia="en-IN"/>
              </w:rPr>
            </w:pPr>
          </w:p>
        </w:tc>
        <w:tc>
          <w:tcPr>
            <w:tcW w:w="726" w:type="pct"/>
            <w:shd w:val="clear" w:color="auto" w:fill="auto"/>
            <w:tcMar>
              <w:top w:w="0" w:type="dxa"/>
              <w:left w:w="108" w:type="dxa"/>
              <w:bottom w:w="0" w:type="dxa"/>
              <w:right w:w="108" w:type="dxa"/>
            </w:tcMar>
            <w:vAlign w:val="center"/>
          </w:tcPr>
          <w:p w14:paraId="1C8EFF5D" w14:textId="77777777" w:rsidR="00015D29" w:rsidRPr="009B64DB" w:rsidRDefault="00015D29" w:rsidP="00E50A65">
            <w:pPr>
              <w:widowControl w:val="0"/>
              <w:spacing w:after="0" w:line="240" w:lineRule="auto"/>
              <w:jc w:val="center"/>
              <w:rPr>
                <w:rFonts w:eastAsia="Times New Roman" w:cs="Calibri"/>
                <w:color w:val="FFFFFF"/>
                <w:sz w:val="16"/>
                <w:szCs w:val="16"/>
                <w:lang w:eastAsia="en-IN"/>
              </w:rPr>
            </w:pPr>
          </w:p>
        </w:tc>
        <w:tc>
          <w:tcPr>
            <w:tcW w:w="1336" w:type="pct"/>
            <w:shd w:val="clear" w:color="auto" w:fill="auto"/>
            <w:tcMar>
              <w:top w:w="0" w:type="dxa"/>
              <w:left w:w="108" w:type="dxa"/>
              <w:bottom w:w="0" w:type="dxa"/>
              <w:right w:w="108" w:type="dxa"/>
            </w:tcMar>
            <w:vAlign w:val="center"/>
          </w:tcPr>
          <w:p w14:paraId="34E75FDA" w14:textId="77777777" w:rsidR="00015D29" w:rsidRPr="009B64DB" w:rsidRDefault="00015D29" w:rsidP="00E50A65">
            <w:pPr>
              <w:widowControl w:val="0"/>
              <w:spacing w:after="0" w:line="240" w:lineRule="auto"/>
              <w:jc w:val="center"/>
              <w:rPr>
                <w:rFonts w:eastAsia="Times New Roman" w:cs="Times New Roman"/>
                <w:b/>
                <w:bCs/>
                <w:color w:val="FFFFFF"/>
                <w:sz w:val="16"/>
                <w:szCs w:val="16"/>
                <w:lang w:eastAsia="en-IN"/>
              </w:rPr>
            </w:pPr>
          </w:p>
        </w:tc>
        <w:tc>
          <w:tcPr>
            <w:tcW w:w="817" w:type="pct"/>
            <w:shd w:val="clear" w:color="auto" w:fill="auto"/>
            <w:vAlign w:val="center"/>
          </w:tcPr>
          <w:p w14:paraId="2B54EDD9" w14:textId="77777777" w:rsidR="00015D29" w:rsidRPr="009B64DB" w:rsidRDefault="00015D29" w:rsidP="00E50A65">
            <w:pPr>
              <w:widowControl w:val="0"/>
              <w:spacing w:after="0" w:line="240" w:lineRule="auto"/>
              <w:jc w:val="center"/>
              <w:rPr>
                <w:rFonts w:eastAsia="Times New Roman" w:cs="Times New Roman"/>
                <w:b/>
                <w:bCs/>
                <w:color w:val="FFFFFF"/>
                <w:sz w:val="16"/>
                <w:szCs w:val="16"/>
                <w:lang w:eastAsia="en-IN"/>
              </w:rPr>
            </w:pPr>
          </w:p>
        </w:tc>
        <w:tc>
          <w:tcPr>
            <w:tcW w:w="769" w:type="pct"/>
            <w:shd w:val="clear" w:color="auto" w:fill="auto"/>
            <w:vAlign w:val="center"/>
          </w:tcPr>
          <w:p w14:paraId="74357023" w14:textId="77777777" w:rsidR="00015D29" w:rsidRPr="009B64DB" w:rsidRDefault="00015D29" w:rsidP="00E50A65">
            <w:pPr>
              <w:widowControl w:val="0"/>
              <w:spacing w:after="0" w:line="240" w:lineRule="auto"/>
              <w:jc w:val="center"/>
              <w:rPr>
                <w:rFonts w:eastAsia="Times New Roman" w:cs="Times New Roman"/>
                <w:b/>
                <w:bCs/>
                <w:color w:val="FFFFFF"/>
                <w:sz w:val="16"/>
                <w:szCs w:val="16"/>
                <w:lang w:eastAsia="en-IN"/>
              </w:rPr>
            </w:pPr>
          </w:p>
        </w:tc>
        <w:tc>
          <w:tcPr>
            <w:tcW w:w="798" w:type="pct"/>
            <w:shd w:val="clear" w:color="auto" w:fill="auto"/>
          </w:tcPr>
          <w:p w14:paraId="411BF027" w14:textId="77777777" w:rsidR="00015D29" w:rsidRPr="009B64DB" w:rsidRDefault="00015D29" w:rsidP="00E50A65">
            <w:pPr>
              <w:widowControl w:val="0"/>
              <w:spacing w:after="0" w:line="240" w:lineRule="auto"/>
              <w:jc w:val="center"/>
              <w:rPr>
                <w:rFonts w:eastAsia="Times New Roman" w:cs="Times New Roman"/>
                <w:b/>
                <w:bCs/>
                <w:color w:val="FFFFFF"/>
                <w:sz w:val="16"/>
                <w:szCs w:val="16"/>
                <w:lang w:eastAsia="en-IN"/>
              </w:rPr>
            </w:pPr>
          </w:p>
        </w:tc>
      </w:tr>
    </w:tbl>
    <w:p w14:paraId="0806E585" w14:textId="77777777" w:rsidR="00015D29" w:rsidRDefault="00015D29" w:rsidP="00015D29">
      <w:pPr>
        <w:pStyle w:val="Body"/>
        <w:spacing w:after="0"/>
        <w:contextualSpacing/>
        <w:rPr>
          <w:i/>
        </w:rPr>
      </w:pPr>
    </w:p>
    <w:tbl>
      <w:tblPr>
        <w:tblW w:w="4920" w:type="pct"/>
        <w:jc w:val="center"/>
        <w:tblLayout w:type="fixed"/>
        <w:tblCellMar>
          <w:left w:w="0" w:type="dxa"/>
          <w:right w:w="0" w:type="dxa"/>
        </w:tblCellMar>
        <w:tblLook w:val="04A0" w:firstRow="1" w:lastRow="0" w:firstColumn="1" w:lastColumn="0" w:noHBand="0" w:noVBand="1"/>
      </w:tblPr>
      <w:tblGrid>
        <w:gridCol w:w="2517"/>
        <w:gridCol w:w="1864"/>
        <w:gridCol w:w="1119"/>
        <w:gridCol w:w="2703"/>
        <w:gridCol w:w="954"/>
      </w:tblGrid>
      <w:tr w:rsidR="00015D29" w:rsidRPr="00676862" w14:paraId="6E69F457" w14:textId="77777777" w:rsidTr="00E50A65">
        <w:trPr>
          <w:trHeight w:val="431"/>
          <w:tblHeader/>
          <w:jc w:val="center"/>
        </w:trPr>
        <w:tc>
          <w:tcPr>
            <w:tcW w:w="1374" w:type="pct"/>
            <w:tcBorders>
              <w:top w:val="single" w:sz="4" w:space="0" w:color="auto"/>
              <w:left w:val="single" w:sz="4" w:space="0" w:color="auto"/>
              <w:bottom w:val="single" w:sz="4" w:space="0" w:color="auto"/>
              <w:right w:val="single" w:sz="4" w:space="0" w:color="auto"/>
            </w:tcBorders>
            <w:shd w:val="clear" w:color="auto" w:fill="9C3234"/>
            <w:tcMar>
              <w:top w:w="0" w:type="dxa"/>
              <w:left w:w="108" w:type="dxa"/>
              <w:bottom w:w="0" w:type="dxa"/>
              <w:right w:w="108" w:type="dxa"/>
            </w:tcMar>
            <w:vAlign w:val="center"/>
            <w:hideMark/>
          </w:tcPr>
          <w:p w14:paraId="0B9FDE7C" w14:textId="77777777" w:rsidR="00015D29" w:rsidRPr="009B64DB" w:rsidRDefault="00015D29" w:rsidP="00E50A65">
            <w:pPr>
              <w:widowControl w:val="0"/>
              <w:spacing w:after="0" w:line="240" w:lineRule="auto"/>
              <w:jc w:val="center"/>
              <w:rPr>
                <w:rFonts w:eastAsia="Times New Roman" w:cs="Calibri"/>
                <w:color w:val="FFFFFF"/>
                <w:sz w:val="16"/>
                <w:szCs w:val="16"/>
                <w:lang w:eastAsia="en-IN"/>
              </w:rPr>
            </w:pPr>
            <w:r w:rsidRPr="009B64DB">
              <w:rPr>
                <w:rFonts w:eastAsia="Times New Roman" w:cs="Times New Roman"/>
                <w:b/>
                <w:bCs/>
                <w:color w:val="FFFFFF"/>
                <w:sz w:val="16"/>
                <w:szCs w:val="16"/>
                <w:lang w:eastAsia="en-IN"/>
              </w:rPr>
              <w:t xml:space="preserve">Observations from field </w:t>
            </w:r>
          </w:p>
        </w:tc>
        <w:tc>
          <w:tcPr>
            <w:tcW w:w="1018" w:type="pct"/>
            <w:tcBorders>
              <w:top w:val="single" w:sz="4" w:space="0" w:color="auto"/>
              <w:left w:val="single" w:sz="4" w:space="0" w:color="auto"/>
              <w:bottom w:val="single" w:sz="4" w:space="0" w:color="auto"/>
              <w:right w:val="single" w:sz="4" w:space="0" w:color="auto"/>
            </w:tcBorders>
            <w:shd w:val="clear" w:color="auto" w:fill="9C3234"/>
            <w:tcMar>
              <w:top w:w="0" w:type="dxa"/>
              <w:left w:w="108" w:type="dxa"/>
              <w:bottom w:w="0" w:type="dxa"/>
              <w:right w:w="108" w:type="dxa"/>
            </w:tcMar>
            <w:vAlign w:val="center"/>
            <w:hideMark/>
          </w:tcPr>
          <w:p w14:paraId="0F26F33F" w14:textId="77777777" w:rsidR="00015D29" w:rsidRPr="009B64DB" w:rsidRDefault="00015D29" w:rsidP="00E50A65">
            <w:pPr>
              <w:widowControl w:val="0"/>
              <w:spacing w:after="0" w:line="240" w:lineRule="auto"/>
              <w:jc w:val="center"/>
              <w:rPr>
                <w:rFonts w:eastAsia="Times New Roman" w:cs="Calibri"/>
                <w:color w:val="FFFFFF"/>
                <w:sz w:val="16"/>
                <w:szCs w:val="16"/>
                <w:lang w:eastAsia="en-IN"/>
              </w:rPr>
            </w:pPr>
            <w:r w:rsidRPr="009B64DB">
              <w:rPr>
                <w:rFonts w:eastAsia="Times New Roman" w:cs="Calibri"/>
                <w:color w:val="FFFFFF"/>
                <w:sz w:val="16"/>
                <w:szCs w:val="16"/>
                <w:lang w:eastAsia="en-IN"/>
              </w:rPr>
              <w:t xml:space="preserve">Stakeholders met </w:t>
            </w:r>
          </w:p>
        </w:tc>
        <w:tc>
          <w:tcPr>
            <w:tcW w:w="611" w:type="pct"/>
            <w:tcBorders>
              <w:top w:val="single" w:sz="4" w:space="0" w:color="auto"/>
              <w:left w:val="single" w:sz="4" w:space="0" w:color="auto"/>
              <w:bottom w:val="single" w:sz="4" w:space="0" w:color="auto"/>
              <w:right w:val="single" w:sz="4" w:space="0" w:color="auto"/>
            </w:tcBorders>
            <w:shd w:val="clear" w:color="auto" w:fill="9C3234"/>
            <w:tcMar>
              <w:top w:w="0" w:type="dxa"/>
              <w:left w:w="108" w:type="dxa"/>
              <w:bottom w:w="0" w:type="dxa"/>
              <w:right w:w="108" w:type="dxa"/>
            </w:tcMar>
            <w:vAlign w:val="center"/>
          </w:tcPr>
          <w:p w14:paraId="644E7434" w14:textId="77777777" w:rsidR="00015D29" w:rsidRPr="009B64DB" w:rsidRDefault="00015D29" w:rsidP="00E50A65">
            <w:pPr>
              <w:widowControl w:val="0"/>
              <w:spacing w:after="0" w:line="240" w:lineRule="auto"/>
              <w:jc w:val="center"/>
              <w:rPr>
                <w:rFonts w:eastAsia="Times New Roman" w:cs="Calibri"/>
                <w:color w:val="FFFFFF"/>
                <w:sz w:val="16"/>
                <w:szCs w:val="16"/>
                <w:lang w:eastAsia="en-IN"/>
              </w:rPr>
            </w:pPr>
            <w:r w:rsidRPr="009B64DB">
              <w:rPr>
                <w:rFonts w:eastAsia="Times New Roman" w:cs="Calibri"/>
                <w:color w:val="FFFFFF"/>
                <w:sz w:val="16"/>
                <w:szCs w:val="16"/>
                <w:lang w:eastAsia="en-IN"/>
              </w:rPr>
              <w:t>Photographer</w:t>
            </w:r>
          </w:p>
        </w:tc>
        <w:tc>
          <w:tcPr>
            <w:tcW w:w="1476" w:type="pct"/>
            <w:tcBorders>
              <w:top w:val="single" w:sz="4" w:space="0" w:color="auto"/>
              <w:left w:val="single" w:sz="4" w:space="0" w:color="auto"/>
              <w:bottom w:val="single" w:sz="4" w:space="0" w:color="auto"/>
              <w:right w:val="single" w:sz="4" w:space="0" w:color="auto"/>
            </w:tcBorders>
            <w:shd w:val="clear" w:color="auto" w:fill="9C3234"/>
            <w:tcMar>
              <w:top w:w="0" w:type="dxa"/>
              <w:left w:w="108" w:type="dxa"/>
              <w:bottom w:w="0" w:type="dxa"/>
              <w:right w:w="108" w:type="dxa"/>
            </w:tcMar>
            <w:vAlign w:val="center"/>
            <w:hideMark/>
          </w:tcPr>
          <w:p w14:paraId="30CCD133" w14:textId="77777777" w:rsidR="00015D29" w:rsidRPr="009B64DB" w:rsidRDefault="00015D29" w:rsidP="00E50A65">
            <w:pPr>
              <w:widowControl w:val="0"/>
              <w:spacing w:after="0" w:line="240" w:lineRule="auto"/>
              <w:jc w:val="center"/>
              <w:rPr>
                <w:rFonts w:eastAsia="Times New Roman" w:cs="Calibri"/>
                <w:color w:val="FFFFFF"/>
                <w:sz w:val="16"/>
                <w:szCs w:val="16"/>
                <w:lang w:eastAsia="en-IN"/>
              </w:rPr>
            </w:pPr>
            <w:r w:rsidRPr="009B64DB">
              <w:rPr>
                <w:rFonts w:eastAsia="Times New Roman" w:cs="Times New Roman"/>
                <w:b/>
                <w:bCs/>
                <w:color w:val="FFFFFF"/>
                <w:sz w:val="16"/>
                <w:szCs w:val="16"/>
                <w:lang w:eastAsia="en-IN"/>
              </w:rPr>
              <w:t xml:space="preserve">Themes to be covered (Photo-documentation) </w:t>
            </w:r>
          </w:p>
        </w:tc>
        <w:tc>
          <w:tcPr>
            <w:tcW w:w="522" w:type="pct"/>
            <w:tcBorders>
              <w:top w:val="single" w:sz="4" w:space="0" w:color="auto"/>
              <w:left w:val="single" w:sz="4" w:space="0" w:color="auto"/>
              <w:bottom w:val="single" w:sz="4" w:space="0" w:color="auto"/>
              <w:right w:val="single" w:sz="4" w:space="0" w:color="auto"/>
            </w:tcBorders>
            <w:shd w:val="clear" w:color="auto" w:fill="9C3234"/>
            <w:vAlign w:val="center"/>
          </w:tcPr>
          <w:p w14:paraId="3C8250FE" w14:textId="77777777" w:rsidR="00015D29" w:rsidRPr="009B64DB" w:rsidRDefault="00015D29" w:rsidP="00E50A65">
            <w:pPr>
              <w:widowControl w:val="0"/>
              <w:spacing w:after="0" w:line="240" w:lineRule="auto"/>
              <w:jc w:val="center"/>
              <w:rPr>
                <w:rFonts w:eastAsia="Times New Roman" w:cs="Times New Roman"/>
                <w:b/>
                <w:bCs/>
                <w:color w:val="FFFFFF"/>
                <w:sz w:val="16"/>
                <w:szCs w:val="16"/>
                <w:lang w:eastAsia="en-IN"/>
              </w:rPr>
            </w:pPr>
            <w:r w:rsidRPr="009B64DB">
              <w:rPr>
                <w:rFonts w:eastAsia="Times New Roman" w:cs="Times New Roman"/>
                <w:b/>
                <w:bCs/>
                <w:color w:val="FFFFFF"/>
                <w:sz w:val="16"/>
                <w:szCs w:val="16"/>
                <w:lang w:eastAsia="en-IN"/>
              </w:rPr>
              <w:t>Photographed (yes/no)</w:t>
            </w:r>
          </w:p>
        </w:tc>
      </w:tr>
      <w:tr w:rsidR="00015D29" w:rsidRPr="00676862" w14:paraId="305E2D09" w14:textId="77777777" w:rsidTr="00E50A65">
        <w:trPr>
          <w:tblHeader/>
          <w:jc w:val="center"/>
        </w:trPr>
        <w:tc>
          <w:tcPr>
            <w:tcW w:w="137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1CFA62A" w14:textId="77777777" w:rsidR="00015D29" w:rsidRPr="009B64DB" w:rsidRDefault="00015D29" w:rsidP="00E50A65">
            <w:pPr>
              <w:widowControl w:val="0"/>
              <w:spacing w:after="0" w:line="240" w:lineRule="auto"/>
              <w:jc w:val="center"/>
              <w:rPr>
                <w:rFonts w:eastAsia="Times New Roman" w:cs="Times New Roman"/>
                <w:b/>
                <w:bCs/>
                <w:color w:val="FFFFFF"/>
                <w:sz w:val="16"/>
                <w:szCs w:val="16"/>
                <w:lang w:eastAsia="en-IN"/>
              </w:rPr>
            </w:pPr>
          </w:p>
        </w:tc>
        <w:tc>
          <w:tcPr>
            <w:tcW w:w="101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267D23" w14:textId="77777777" w:rsidR="00015D29" w:rsidRPr="009B64DB" w:rsidRDefault="00015D29" w:rsidP="00E50A65">
            <w:pPr>
              <w:widowControl w:val="0"/>
              <w:spacing w:after="0" w:line="240" w:lineRule="auto"/>
              <w:jc w:val="center"/>
              <w:rPr>
                <w:rFonts w:eastAsia="Times New Roman" w:cs="Calibri"/>
                <w:color w:val="FFFFFF"/>
                <w:sz w:val="16"/>
                <w:szCs w:val="16"/>
                <w:lang w:eastAsia="en-IN"/>
              </w:rPr>
            </w:pPr>
          </w:p>
        </w:tc>
        <w:tc>
          <w:tcPr>
            <w:tcW w:w="61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9B8680" w14:textId="77777777" w:rsidR="00015D29" w:rsidRPr="009B64DB" w:rsidRDefault="00015D29" w:rsidP="00E50A65">
            <w:pPr>
              <w:widowControl w:val="0"/>
              <w:spacing w:after="0" w:line="240" w:lineRule="auto"/>
              <w:jc w:val="center"/>
              <w:rPr>
                <w:rFonts w:eastAsia="Times New Roman" w:cs="Calibri"/>
                <w:color w:val="FFFFFF"/>
                <w:sz w:val="16"/>
                <w:szCs w:val="16"/>
                <w:lang w:eastAsia="en-IN"/>
              </w:rPr>
            </w:pPr>
          </w:p>
          <w:p w14:paraId="6283ADB8" w14:textId="77777777" w:rsidR="00015D29" w:rsidRPr="009B64DB" w:rsidRDefault="00015D29" w:rsidP="00E50A65">
            <w:pPr>
              <w:widowControl w:val="0"/>
              <w:spacing w:after="0" w:line="240" w:lineRule="auto"/>
              <w:jc w:val="center"/>
              <w:rPr>
                <w:rFonts w:eastAsia="Times New Roman" w:cs="Calibri"/>
                <w:color w:val="FFFFFF"/>
                <w:sz w:val="16"/>
                <w:szCs w:val="16"/>
                <w:lang w:eastAsia="en-IN"/>
              </w:rPr>
            </w:pPr>
          </w:p>
          <w:p w14:paraId="70AC6826" w14:textId="77777777" w:rsidR="00015D29" w:rsidRPr="009B64DB" w:rsidRDefault="00015D29" w:rsidP="00E50A65">
            <w:pPr>
              <w:widowControl w:val="0"/>
              <w:spacing w:after="0" w:line="240" w:lineRule="auto"/>
              <w:jc w:val="center"/>
              <w:rPr>
                <w:rFonts w:eastAsia="Times New Roman" w:cs="Calibri"/>
                <w:color w:val="FFFFFF"/>
                <w:sz w:val="16"/>
                <w:szCs w:val="16"/>
                <w:lang w:eastAsia="en-IN"/>
              </w:rPr>
            </w:pPr>
          </w:p>
        </w:tc>
        <w:tc>
          <w:tcPr>
            <w:tcW w:w="147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12460C2" w14:textId="77777777" w:rsidR="00015D29" w:rsidRPr="009B64DB" w:rsidRDefault="00015D29" w:rsidP="00E50A65">
            <w:pPr>
              <w:widowControl w:val="0"/>
              <w:spacing w:after="0" w:line="240" w:lineRule="auto"/>
              <w:jc w:val="center"/>
              <w:rPr>
                <w:rFonts w:eastAsia="Times New Roman" w:cs="Times New Roman"/>
                <w:b/>
                <w:bCs/>
                <w:color w:val="FFFFFF"/>
                <w:sz w:val="16"/>
                <w:szCs w:val="16"/>
                <w:lang w:eastAsia="en-IN"/>
              </w:rPr>
            </w:pP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0BA0BC22" w14:textId="77777777" w:rsidR="00015D29" w:rsidRPr="009B64DB" w:rsidRDefault="00015D29" w:rsidP="00E50A65">
            <w:pPr>
              <w:widowControl w:val="0"/>
              <w:spacing w:after="0" w:line="240" w:lineRule="auto"/>
              <w:jc w:val="center"/>
              <w:rPr>
                <w:rFonts w:eastAsia="Times New Roman" w:cs="Times New Roman"/>
                <w:b/>
                <w:bCs/>
                <w:color w:val="FFFFFF"/>
                <w:sz w:val="16"/>
                <w:szCs w:val="16"/>
                <w:lang w:eastAsia="en-IN"/>
              </w:rPr>
            </w:pPr>
          </w:p>
        </w:tc>
      </w:tr>
    </w:tbl>
    <w:p w14:paraId="27F26D17" w14:textId="77777777" w:rsidR="00015D29" w:rsidRPr="003934FA" w:rsidRDefault="00015D29" w:rsidP="00015D29">
      <w:pPr>
        <w:pStyle w:val="Body"/>
        <w:spacing w:after="0"/>
        <w:contextualSpacing/>
        <w:rPr>
          <w:i/>
        </w:rPr>
      </w:pPr>
    </w:p>
    <w:p w14:paraId="1A4FD563" w14:textId="77777777" w:rsidR="00015D29" w:rsidRDefault="00015D29" w:rsidP="00015D29">
      <w:pPr>
        <w:pStyle w:val="Body"/>
        <w:spacing w:after="0"/>
        <w:contextualSpacing/>
        <w:rPr>
          <w:b/>
          <w:i/>
          <w:u w:val="single"/>
        </w:rPr>
      </w:pPr>
      <w:r>
        <w:rPr>
          <w:b/>
          <w:i/>
          <w:u w:val="single"/>
        </w:rPr>
        <w:t xml:space="preserve"> </w:t>
      </w:r>
    </w:p>
    <w:p w14:paraId="03B9FC21" w14:textId="77777777" w:rsidR="00015D29" w:rsidRDefault="00015D29" w:rsidP="00015D29">
      <w:pPr>
        <w:rPr>
          <w:rFonts w:eastAsia="Calibri" w:cs="Calibri"/>
          <w:b/>
          <w:i/>
          <w:color w:val="000000"/>
          <w:szCs w:val="20"/>
          <w:u w:val="single" w:color="000000"/>
          <w:bdr w:val="nil"/>
        </w:rPr>
      </w:pPr>
      <w:r>
        <w:rPr>
          <w:b/>
          <w:i/>
          <w:u w:val="single"/>
        </w:rPr>
        <w:br w:type="page"/>
      </w:r>
    </w:p>
    <w:p w14:paraId="110A2434" w14:textId="77777777" w:rsidR="00015D29" w:rsidRPr="00905B50" w:rsidRDefault="00015D29" w:rsidP="00015D29">
      <w:pPr>
        <w:pStyle w:val="Body"/>
        <w:spacing w:after="0"/>
        <w:contextualSpacing/>
        <w:rPr>
          <w:b/>
          <w:i/>
          <w:u w:val="single"/>
        </w:rPr>
      </w:pPr>
      <w:r>
        <w:rPr>
          <w:b/>
          <w:i/>
          <w:u w:val="single"/>
        </w:rPr>
        <w:lastRenderedPageBreak/>
        <w:t>Activity 2</w:t>
      </w:r>
      <w:r w:rsidRPr="00905B50">
        <w:rPr>
          <w:b/>
          <w:i/>
          <w:u w:val="single"/>
        </w:rPr>
        <w:t>:</w:t>
      </w:r>
      <w:r>
        <w:rPr>
          <w:b/>
          <w:i/>
          <w:u w:val="single"/>
        </w:rPr>
        <w:t xml:space="preserve"> </w:t>
      </w:r>
      <w:r w:rsidRPr="00905B50">
        <w:rPr>
          <w:b/>
          <w:i/>
          <w:u w:val="single"/>
        </w:rPr>
        <w:t xml:space="preserve">Development of </w:t>
      </w:r>
      <w:bookmarkEnd w:id="43"/>
      <w:r w:rsidRPr="00905B50">
        <w:rPr>
          <w:b/>
          <w:i/>
          <w:u w:val="single"/>
        </w:rPr>
        <w:t>Field Visit Plan and Schedule</w:t>
      </w:r>
    </w:p>
    <w:p w14:paraId="4D1BAACB" w14:textId="77777777" w:rsidR="00015D29" w:rsidRPr="007748E4" w:rsidRDefault="00015D29" w:rsidP="00015D29">
      <w:pPr>
        <w:pStyle w:val="BodyText"/>
        <w:spacing w:before="0"/>
      </w:pPr>
      <w:r w:rsidRPr="007748E4">
        <w:t xml:space="preserve">The project team will finalize the itinerary, logistics and </w:t>
      </w:r>
      <w:r>
        <w:t xml:space="preserve">a </w:t>
      </w:r>
      <w:r w:rsidRPr="007748E4">
        <w:t xml:space="preserve">detailed field plan for the field visits after interacting with the 36 </w:t>
      </w:r>
      <w:r>
        <w:t>agencies shortlisted for documentation</w:t>
      </w:r>
      <w:r w:rsidRPr="007748E4">
        <w:t xml:space="preserve">. Any changes </w:t>
      </w:r>
      <w:r>
        <w:t xml:space="preserve">required in the </w:t>
      </w:r>
      <w:r w:rsidRPr="007748E4">
        <w:t xml:space="preserve">field plan </w:t>
      </w:r>
      <w:r>
        <w:t xml:space="preserve">developed </w:t>
      </w:r>
      <w:r w:rsidRPr="007748E4">
        <w:t xml:space="preserve">during </w:t>
      </w:r>
      <w:r>
        <w:t>the inception phase</w:t>
      </w:r>
      <w:r w:rsidRPr="007748E4">
        <w:t xml:space="preserve"> will be </w:t>
      </w:r>
      <w:r>
        <w:t>communicated</w:t>
      </w:r>
      <w:r w:rsidRPr="007748E4">
        <w:t xml:space="preserve"> with GIZ.</w:t>
      </w:r>
    </w:p>
    <w:p w14:paraId="397407A9" w14:textId="77777777" w:rsidR="00015D29" w:rsidRDefault="00015D29" w:rsidP="00015D29">
      <w:pPr>
        <w:pStyle w:val="BodyText"/>
      </w:pPr>
      <w:r w:rsidRPr="007748E4">
        <w:t>For the field visits, the engagement team will divide the projects as per sector and region (zone-wise). Based on this</w:t>
      </w:r>
      <w:r>
        <w:t xml:space="preserve"> categorization</w:t>
      </w:r>
      <w:r w:rsidRPr="007748E4">
        <w:t>, a detailed field plan indicating visit schedule for different team members will be shared with GIZ. Careful consideration will be given to ensure efficiency in travel- time, and assign</w:t>
      </w:r>
      <w:r>
        <w:t>ing of</w:t>
      </w:r>
      <w:r w:rsidRPr="007748E4">
        <w:t xml:space="preserve"> travel dates to technical experts, team leader, photographers, and d</w:t>
      </w:r>
      <w:r>
        <w:t>ocumentation expert</w:t>
      </w:r>
      <w:r w:rsidRPr="007748E4">
        <w:t xml:space="preserve">. </w:t>
      </w:r>
    </w:p>
    <w:p w14:paraId="3356B709" w14:textId="77777777" w:rsidR="00015D29" w:rsidRDefault="00015D29" w:rsidP="00015D29">
      <w:pPr>
        <w:jc w:val="both"/>
      </w:pPr>
      <w:r w:rsidRPr="0036677B">
        <w:t>TTC proposes to categorize the 36 case studies into three categories. The categories will be on the basis of geographical zones - North and Western zone, Eastern zone, and Southern zone. Each zone will be covered by one team including technical expert and TTC’s zonal coordinator. The teams formed in such a manner will be able to cater to the varied geographical and socio-cultural differences since the zonal coordinators are from one of the states from the zone and have experience of working in that zone.</w:t>
      </w:r>
      <w:r>
        <w:t xml:space="preserve"> </w:t>
      </w:r>
    </w:p>
    <w:p w14:paraId="20B8A98A" w14:textId="77777777" w:rsidR="00015D29" w:rsidRPr="00E34E54" w:rsidRDefault="00015D29" w:rsidP="00015D29">
      <w:pPr>
        <w:spacing w:after="0"/>
        <w:rPr>
          <w:u w:val="single"/>
        </w:rPr>
      </w:pPr>
      <w:r w:rsidRPr="00E34E54">
        <w:rPr>
          <w:u w:val="single"/>
        </w:rPr>
        <w:t>1. North and West</w:t>
      </w:r>
      <w:r>
        <w:rPr>
          <w:u w:val="single"/>
        </w:rPr>
        <w:t>ern</w:t>
      </w:r>
      <w:r w:rsidRPr="00E34E54">
        <w:rPr>
          <w:u w:val="single"/>
        </w:rPr>
        <w:t xml:space="preserve"> Zone</w:t>
      </w:r>
    </w:p>
    <w:p w14:paraId="674CE1BB" w14:textId="77777777" w:rsidR="00015D29" w:rsidRDefault="00015D29" w:rsidP="00015D29">
      <w:pPr>
        <w:spacing w:after="0"/>
        <w:rPr>
          <w:b/>
        </w:rPr>
      </w:pPr>
    </w:p>
    <w:p w14:paraId="0B7CB188" w14:textId="77777777" w:rsidR="00015D29" w:rsidRPr="00E34E54" w:rsidRDefault="00015D29" w:rsidP="00015D29">
      <w:pPr>
        <w:pStyle w:val="Caption"/>
        <w:spacing w:after="0"/>
        <w:jc w:val="both"/>
      </w:pPr>
      <w:bookmarkStart w:id="44" w:name="_Toc526400180"/>
      <w:r w:rsidRPr="007748E4">
        <w:t xml:space="preserve">Figure </w:t>
      </w:r>
      <w:r>
        <w:rPr>
          <w:noProof/>
        </w:rPr>
        <w:fldChar w:fldCharType="begin"/>
      </w:r>
      <w:r>
        <w:rPr>
          <w:noProof/>
        </w:rPr>
        <w:instrText xml:space="preserve"> SEQ Figure \* ARABIC </w:instrText>
      </w:r>
      <w:r>
        <w:rPr>
          <w:noProof/>
        </w:rPr>
        <w:fldChar w:fldCharType="separate"/>
      </w:r>
      <w:r w:rsidRPr="007748E4">
        <w:rPr>
          <w:noProof/>
        </w:rPr>
        <w:t>4</w:t>
      </w:r>
      <w:r>
        <w:rPr>
          <w:noProof/>
        </w:rPr>
        <w:fldChar w:fldCharType="end"/>
      </w:r>
      <w:r>
        <w:rPr>
          <w:noProof/>
        </w:rPr>
        <w:t>:</w:t>
      </w:r>
      <w:r>
        <w:t xml:space="preserve"> N</w:t>
      </w:r>
      <w:r w:rsidRPr="007748E4">
        <w:t xml:space="preserve">umber of projects </w:t>
      </w:r>
      <w:r>
        <w:t>(</w:t>
      </w:r>
      <w:r w:rsidRPr="007748E4">
        <w:t>North and Western Zone</w:t>
      </w:r>
      <w:r>
        <w:t>)</w:t>
      </w:r>
      <w:bookmarkEnd w:id="44"/>
    </w:p>
    <w:tbl>
      <w:tblPr>
        <w:tblW w:w="4695" w:type="dxa"/>
        <w:tblInd w:w="93" w:type="dxa"/>
        <w:tblLook w:val="04A0" w:firstRow="1" w:lastRow="0" w:firstColumn="1" w:lastColumn="0" w:noHBand="0" w:noVBand="1"/>
      </w:tblPr>
      <w:tblGrid>
        <w:gridCol w:w="2175"/>
        <w:gridCol w:w="2520"/>
      </w:tblGrid>
      <w:tr w:rsidR="00015D29" w:rsidRPr="007748E4" w14:paraId="0254660D" w14:textId="77777777" w:rsidTr="00E50A65">
        <w:trPr>
          <w:trHeight w:val="300"/>
        </w:trPr>
        <w:tc>
          <w:tcPr>
            <w:tcW w:w="4695" w:type="dxa"/>
            <w:gridSpan w:val="2"/>
            <w:tcBorders>
              <w:top w:val="single" w:sz="4" w:space="0" w:color="auto"/>
              <w:left w:val="single" w:sz="4" w:space="0" w:color="auto"/>
              <w:bottom w:val="single" w:sz="4" w:space="0" w:color="auto"/>
              <w:right w:val="single" w:sz="4" w:space="0" w:color="auto"/>
            </w:tcBorders>
            <w:shd w:val="clear" w:color="000000" w:fill="C0504D"/>
            <w:noWrap/>
            <w:vAlign w:val="bottom"/>
            <w:hideMark/>
          </w:tcPr>
          <w:p w14:paraId="49B365C7" w14:textId="77777777" w:rsidR="00015D29" w:rsidRPr="005E7699" w:rsidRDefault="00015D29" w:rsidP="00E50A65">
            <w:pPr>
              <w:spacing w:after="0" w:line="240" w:lineRule="auto"/>
              <w:rPr>
                <w:rFonts w:eastAsia="Times New Roman" w:cs="Calibri"/>
                <w:color w:val="FFFFFF"/>
              </w:rPr>
            </w:pPr>
            <w:r w:rsidRPr="005E7699">
              <w:rPr>
                <w:rFonts w:eastAsia="Times New Roman" w:cs="Calibri"/>
                <w:color w:val="FFFFFF"/>
              </w:rPr>
              <w:t>North and Western Zone</w:t>
            </w:r>
          </w:p>
        </w:tc>
      </w:tr>
      <w:tr w:rsidR="00015D29" w:rsidRPr="007748E4" w14:paraId="2E14FC79" w14:textId="77777777" w:rsidTr="00E50A65">
        <w:trPr>
          <w:trHeight w:val="300"/>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7ADBC3A1" w14:textId="77777777" w:rsidR="00015D29" w:rsidRPr="005E7699" w:rsidRDefault="00015D29" w:rsidP="00E50A65">
            <w:pPr>
              <w:spacing w:after="0" w:line="240" w:lineRule="auto"/>
              <w:rPr>
                <w:rFonts w:eastAsia="Times New Roman" w:cs="Calibri"/>
                <w:color w:val="000000"/>
              </w:rPr>
            </w:pPr>
            <w:r w:rsidRPr="005E7699">
              <w:rPr>
                <w:rFonts w:eastAsia="Times New Roman" w:cs="Calibri"/>
                <w:color w:val="000000"/>
              </w:rPr>
              <w:t>Gujarat</w:t>
            </w:r>
          </w:p>
        </w:tc>
        <w:tc>
          <w:tcPr>
            <w:tcW w:w="2520" w:type="dxa"/>
            <w:tcBorders>
              <w:top w:val="nil"/>
              <w:left w:val="nil"/>
              <w:bottom w:val="single" w:sz="4" w:space="0" w:color="auto"/>
              <w:right w:val="single" w:sz="4" w:space="0" w:color="auto"/>
            </w:tcBorders>
            <w:shd w:val="clear" w:color="auto" w:fill="auto"/>
            <w:noWrap/>
            <w:vAlign w:val="bottom"/>
            <w:hideMark/>
          </w:tcPr>
          <w:p w14:paraId="5BECFF8F" w14:textId="77777777" w:rsidR="00015D29" w:rsidRPr="005E7699" w:rsidRDefault="00015D29" w:rsidP="00E50A65">
            <w:pPr>
              <w:spacing w:after="0" w:line="240" w:lineRule="auto"/>
              <w:jc w:val="right"/>
              <w:rPr>
                <w:rFonts w:eastAsia="Times New Roman" w:cs="Calibri"/>
                <w:color w:val="000000"/>
              </w:rPr>
            </w:pPr>
            <w:r w:rsidRPr="005E7699">
              <w:rPr>
                <w:rFonts w:eastAsia="Times New Roman" w:cs="Calibri"/>
                <w:color w:val="000000"/>
              </w:rPr>
              <w:t>2</w:t>
            </w:r>
          </w:p>
        </w:tc>
      </w:tr>
      <w:tr w:rsidR="00015D29" w:rsidRPr="007748E4" w14:paraId="1ADB917A" w14:textId="77777777" w:rsidTr="00E50A65">
        <w:trPr>
          <w:trHeight w:val="300"/>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76267A88" w14:textId="77777777" w:rsidR="00015D29" w:rsidRPr="005E7699" w:rsidRDefault="00015D29" w:rsidP="00E50A65">
            <w:pPr>
              <w:spacing w:after="0" w:line="240" w:lineRule="auto"/>
              <w:rPr>
                <w:rFonts w:eastAsia="Times New Roman" w:cs="Calibri"/>
                <w:color w:val="000000"/>
              </w:rPr>
            </w:pPr>
            <w:r w:rsidRPr="005E7699">
              <w:rPr>
                <w:rFonts w:eastAsia="Times New Roman" w:cs="Calibri"/>
                <w:color w:val="000000"/>
              </w:rPr>
              <w:t>Maharashtra</w:t>
            </w:r>
          </w:p>
        </w:tc>
        <w:tc>
          <w:tcPr>
            <w:tcW w:w="2520" w:type="dxa"/>
            <w:tcBorders>
              <w:top w:val="nil"/>
              <w:left w:val="nil"/>
              <w:bottom w:val="single" w:sz="4" w:space="0" w:color="auto"/>
              <w:right w:val="single" w:sz="4" w:space="0" w:color="auto"/>
            </w:tcBorders>
            <w:shd w:val="clear" w:color="auto" w:fill="auto"/>
            <w:noWrap/>
            <w:vAlign w:val="bottom"/>
            <w:hideMark/>
          </w:tcPr>
          <w:p w14:paraId="3D37A5AC" w14:textId="77777777" w:rsidR="00015D29" w:rsidRPr="005E7699" w:rsidRDefault="00015D29" w:rsidP="00E50A65">
            <w:pPr>
              <w:spacing w:after="0" w:line="240" w:lineRule="auto"/>
              <w:jc w:val="right"/>
              <w:rPr>
                <w:rFonts w:eastAsia="Times New Roman" w:cs="Calibri"/>
                <w:color w:val="000000"/>
              </w:rPr>
            </w:pPr>
            <w:r w:rsidRPr="005E7699">
              <w:rPr>
                <w:rFonts w:eastAsia="Times New Roman" w:cs="Calibri"/>
                <w:color w:val="000000"/>
              </w:rPr>
              <w:t>9</w:t>
            </w:r>
          </w:p>
        </w:tc>
      </w:tr>
      <w:tr w:rsidR="00015D29" w:rsidRPr="007748E4" w14:paraId="18018AB4" w14:textId="77777777" w:rsidTr="00E50A65">
        <w:trPr>
          <w:trHeight w:val="300"/>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7468AE90" w14:textId="77777777" w:rsidR="00015D29" w:rsidRPr="005E7699" w:rsidRDefault="00015D29" w:rsidP="00E50A65">
            <w:pPr>
              <w:spacing w:after="0" w:line="240" w:lineRule="auto"/>
              <w:rPr>
                <w:rFonts w:eastAsia="Times New Roman" w:cs="Calibri"/>
                <w:color w:val="000000"/>
              </w:rPr>
            </w:pPr>
            <w:r w:rsidRPr="005E7699">
              <w:rPr>
                <w:rFonts w:eastAsia="Times New Roman" w:cs="Calibri"/>
                <w:color w:val="000000"/>
              </w:rPr>
              <w:t>Rajasthan</w:t>
            </w:r>
          </w:p>
        </w:tc>
        <w:tc>
          <w:tcPr>
            <w:tcW w:w="2520" w:type="dxa"/>
            <w:tcBorders>
              <w:top w:val="nil"/>
              <w:left w:val="nil"/>
              <w:bottom w:val="single" w:sz="4" w:space="0" w:color="auto"/>
              <w:right w:val="single" w:sz="4" w:space="0" w:color="auto"/>
            </w:tcBorders>
            <w:shd w:val="clear" w:color="auto" w:fill="auto"/>
            <w:noWrap/>
            <w:vAlign w:val="bottom"/>
            <w:hideMark/>
          </w:tcPr>
          <w:p w14:paraId="6EFDC1D2" w14:textId="77777777" w:rsidR="00015D29" w:rsidRPr="005E7699" w:rsidRDefault="00015D29" w:rsidP="00E50A65">
            <w:pPr>
              <w:spacing w:after="0" w:line="240" w:lineRule="auto"/>
              <w:jc w:val="right"/>
              <w:rPr>
                <w:rFonts w:eastAsia="Times New Roman" w:cs="Calibri"/>
                <w:color w:val="000000"/>
              </w:rPr>
            </w:pPr>
            <w:r w:rsidRPr="005E7699">
              <w:rPr>
                <w:rFonts w:eastAsia="Times New Roman" w:cs="Calibri"/>
                <w:color w:val="000000"/>
              </w:rPr>
              <w:t>2</w:t>
            </w:r>
          </w:p>
        </w:tc>
      </w:tr>
      <w:tr w:rsidR="00015D29" w:rsidRPr="007748E4" w14:paraId="3D32E3C1" w14:textId="77777777" w:rsidTr="00E50A65">
        <w:trPr>
          <w:trHeight w:val="300"/>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0E32E726" w14:textId="77777777" w:rsidR="00015D29" w:rsidRPr="005E7699" w:rsidRDefault="00015D29" w:rsidP="00E50A65">
            <w:pPr>
              <w:spacing w:after="0" w:line="240" w:lineRule="auto"/>
              <w:rPr>
                <w:rFonts w:eastAsia="Times New Roman" w:cs="Calibri"/>
                <w:color w:val="000000"/>
              </w:rPr>
            </w:pPr>
            <w:r w:rsidRPr="005E7699">
              <w:rPr>
                <w:rFonts w:eastAsia="Times New Roman" w:cs="Calibri"/>
                <w:color w:val="000000"/>
              </w:rPr>
              <w:t>Uttarakhand</w:t>
            </w:r>
          </w:p>
        </w:tc>
        <w:tc>
          <w:tcPr>
            <w:tcW w:w="2520" w:type="dxa"/>
            <w:tcBorders>
              <w:top w:val="nil"/>
              <w:left w:val="nil"/>
              <w:bottom w:val="single" w:sz="4" w:space="0" w:color="auto"/>
              <w:right w:val="single" w:sz="4" w:space="0" w:color="auto"/>
            </w:tcBorders>
            <w:shd w:val="clear" w:color="auto" w:fill="auto"/>
            <w:noWrap/>
            <w:vAlign w:val="bottom"/>
            <w:hideMark/>
          </w:tcPr>
          <w:p w14:paraId="51DA426B" w14:textId="77777777" w:rsidR="00015D29" w:rsidRPr="005E7699" w:rsidRDefault="00015D29" w:rsidP="00E50A65">
            <w:pPr>
              <w:spacing w:after="0" w:line="240" w:lineRule="auto"/>
              <w:jc w:val="right"/>
              <w:rPr>
                <w:rFonts w:eastAsia="Times New Roman" w:cs="Calibri"/>
                <w:color w:val="000000"/>
              </w:rPr>
            </w:pPr>
            <w:r w:rsidRPr="005E7699">
              <w:rPr>
                <w:rFonts w:eastAsia="Times New Roman" w:cs="Calibri"/>
                <w:color w:val="000000"/>
              </w:rPr>
              <w:t>1</w:t>
            </w:r>
          </w:p>
        </w:tc>
      </w:tr>
      <w:tr w:rsidR="00015D29" w:rsidRPr="007748E4" w14:paraId="6CA12E36" w14:textId="77777777" w:rsidTr="00E50A65">
        <w:trPr>
          <w:trHeight w:val="300"/>
        </w:trPr>
        <w:tc>
          <w:tcPr>
            <w:tcW w:w="21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837A1" w14:textId="77777777" w:rsidR="00015D29" w:rsidRPr="005E7699" w:rsidRDefault="00015D29" w:rsidP="00E50A65">
            <w:pPr>
              <w:spacing w:after="0" w:line="240" w:lineRule="auto"/>
              <w:jc w:val="center"/>
              <w:rPr>
                <w:rFonts w:eastAsia="Times New Roman" w:cs="Calibri"/>
                <w:color w:val="000000"/>
              </w:rPr>
            </w:pPr>
            <w:r w:rsidRPr="005E7699">
              <w:rPr>
                <w:rFonts w:eastAsia="Times New Roman" w:cs="Calibri"/>
                <w:color w:val="000000"/>
              </w:rPr>
              <w:t>Total</w:t>
            </w:r>
          </w:p>
        </w:tc>
        <w:tc>
          <w:tcPr>
            <w:tcW w:w="2520" w:type="dxa"/>
            <w:tcBorders>
              <w:top w:val="nil"/>
              <w:left w:val="nil"/>
              <w:bottom w:val="single" w:sz="4" w:space="0" w:color="auto"/>
              <w:right w:val="single" w:sz="4" w:space="0" w:color="auto"/>
            </w:tcBorders>
            <w:shd w:val="clear" w:color="auto" w:fill="auto"/>
            <w:noWrap/>
            <w:vAlign w:val="bottom"/>
            <w:hideMark/>
          </w:tcPr>
          <w:p w14:paraId="275B177F" w14:textId="77777777" w:rsidR="00015D29" w:rsidRPr="005E7699" w:rsidRDefault="00015D29" w:rsidP="00E50A65">
            <w:pPr>
              <w:spacing w:after="0" w:line="240" w:lineRule="auto"/>
              <w:jc w:val="right"/>
              <w:rPr>
                <w:rFonts w:eastAsia="Times New Roman" w:cs="Calibri"/>
                <w:color w:val="000000"/>
              </w:rPr>
            </w:pPr>
            <w:r w:rsidRPr="005E7699">
              <w:rPr>
                <w:rFonts w:eastAsia="Times New Roman" w:cs="Calibri"/>
                <w:color w:val="000000"/>
              </w:rPr>
              <w:t>14</w:t>
            </w:r>
          </w:p>
        </w:tc>
      </w:tr>
    </w:tbl>
    <w:p w14:paraId="7E76CDF7" w14:textId="77777777" w:rsidR="00015D29" w:rsidRPr="00E34E54" w:rsidRDefault="00015D29" w:rsidP="00015D29">
      <w:pPr>
        <w:spacing w:after="0"/>
      </w:pPr>
    </w:p>
    <w:p w14:paraId="2EC882C7" w14:textId="77777777" w:rsidR="00015D29" w:rsidRPr="00C97E73" w:rsidRDefault="00015D29" w:rsidP="00015D29">
      <w:pPr>
        <w:spacing w:after="0"/>
        <w:rPr>
          <w:u w:val="single"/>
        </w:rPr>
      </w:pPr>
      <w:r w:rsidRPr="00C97E73">
        <w:rPr>
          <w:u w:val="single"/>
        </w:rPr>
        <w:t>2. Eastern Zone</w:t>
      </w:r>
    </w:p>
    <w:p w14:paraId="5D4DE47B" w14:textId="77777777" w:rsidR="00015D29" w:rsidRDefault="00015D29" w:rsidP="00015D29">
      <w:pPr>
        <w:spacing w:after="0"/>
      </w:pPr>
    </w:p>
    <w:p w14:paraId="10433ADF" w14:textId="77777777" w:rsidR="00015D29" w:rsidRPr="007748E4" w:rsidRDefault="00015D29" w:rsidP="00015D29">
      <w:pPr>
        <w:pStyle w:val="Caption"/>
        <w:spacing w:after="0"/>
        <w:rPr>
          <w:lang w:val="en-GB"/>
        </w:rPr>
      </w:pPr>
      <w:bookmarkStart w:id="45" w:name="_Toc526400181"/>
      <w:r w:rsidRPr="007748E4">
        <w:t xml:space="preserve">Figure </w:t>
      </w:r>
      <w:r>
        <w:rPr>
          <w:noProof/>
        </w:rPr>
        <w:fldChar w:fldCharType="begin"/>
      </w:r>
      <w:r>
        <w:rPr>
          <w:noProof/>
        </w:rPr>
        <w:instrText xml:space="preserve"> SEQ Figure \* ARABIC </w:instrText>
      </w:r>
      <w:r>
        <w:rPr>
          <w:noProof/>
        </w:rPr>
        <w:fldChar w:fldCharType="separate"/>
      </w:r>
      <w:r w:rsidRPr="007748E4">
        <w:rPr>
          <w:noProof/>
        </w:rPr>
        <w:t>5</w:t>
      </w:r>
      <w:r>
        <w:rPr>
          <w:noProof/>
        </w:rPr>
        <w:fldChar w:fldCharType="end"/>
      </w:r>
      <w:r>
        <w:t>: N</w:t>
      </w:r>
      <w:r w:rsidRPr="007748E4">
        <w:t xml:space="preserve">umber of projects </w:t>
      </w:r>
      <w:r>
        <w:t>(</w:t>
      </w:r>
      <w:r w:rsidRPr="007748E4">
        <w:t>Eastern Zone</w:t>
      </w:r>
      <w:r>
        <w:t>)</w:t>
      </w:r>
      <w:bookmarkEnd w:id="45"/>
    </w:p>
    <w:tbl>
      <w:tblPr>
        <w:tblW w:w="4695" w:type="dxa"/>
        <w:tblInd w:w="93" w:type="dxa"/>
        <w:tblLook w:val="04A0" w:firstRow="1" w:lastRow="0" w:firstColumn="1" w:lastColumn="0" w:noHBand="0" w:noVBand="1"/>
      </w:tblPr>
      <w:tblGrid>
        <w:gridCol w:w="2175"/>
        <w:gridCol w:w="2520"/>
      </w:tblGrid>
      <w:tr w:rsidR="00015D29" w:rsidRPr="007748E4" w14:paraId="01F465CF" w14:textId="77777777" w:rsidTr="00E50A65">
        <w:trPr>
          <w:trHeight w:val="300"/>
        </w:trPr>
        <w:tc>
          <w:tcPr>
            <w:tcW w:w="4695" w:type="dxa"/>
            <w:gridSpan w:val="2"/>
            <w:tcBorders>
              <w:top w:val="single" w:sz="4" w:space="0" w:color="auto"/>
              <w:left w:val="single" w:sz="4" w:space="0" w:color="auto"/>
              <w:bottom w:val="single" w:sz="4" w:space="0" w:color="auto"/>
              <w:right w:val="single" w:sz="4" w:space="0" w:color="auto"/>
            </w:tcBorders>
            <w:shd w:val="clear" w:color="000000" w:fill="C0504D"/>
            <w:noWrap/>
            <w:vAlign w:val="bottom"/>
            <w:hideMark/>
          </w:tcPr>
          <w:p w14:paraId="7E363DF9" w14:textId="77777777" w:rsidR="00015D29" w:rsidRPr="005E7699" w:rsidRDefault="00015D29" w:rsidP="00E50A65">
            <w:pPr>
              <w:spacing w:after="0" w:line="240" w:lineRule="auto"/>
              <w:rPr>
                <w:rFonts w:eastAsia="Times New Roman" w:cs="Calibri"/>
                <w:color w:val="FFFFFF"/>
              </w:rPr>
            </w:pPr>
            <w:r w:rsidRPr="005E7699">
              <w:rPr>
                <w:rFonts w:eastAsia="Times New Roman" w:cs="Calibri"/>
                <w:color w:val="FFFFFF"/>
              </w:rPr>
              <w:t>Eastern Zone</w:t>
            </w:r>
          </w:p>
        </w:tc>
      </w:tr>
      <w:tr w:rsidR="00015D29" w:rsidRPr="007748E4" w14:paraId="03D888F5" w14:textId="77777777" w:rsidTr="00E50A65">
        <w:trPr>
          <w:trHeight w:val="300"/>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17F25C7E" w14:textId="77777777" w:rsidR="00015D29" w:rsidRPr="005E7699" w:rsidRDefault="00015D29" w:rsidP="00E50A65">
            <w:pPr>
              <w:spacing w:after="0" w:line="240" w:lineRule="auto"/>
              <w:rPr>
                <w:rFonts w:eastAsia="Times New Roman" w:cs="Calibri"/>
                <w:color w:val="000000"/>
              </w:rPr>
            </w:pPr>
            <w:r w:rsidRPr="005E7699">
              <w:rPr>
                <w:rFonts w:eastAsia="Times New Roman" w:cs="Calibri"/>
                <w:color w:val="000000"/>
              </w:rPr>
              <w:t>Bihar</w:t>
            </w:r>
          </w:p>
        </w:tc>
        <w:tc>
          <w:tcPr>
            <w:tcW w:w="2520" w:type="dxa"/>
            <w:tcBorders>
              <w:top w:val="nil"/>
              <w:left w:val="nil"/>
              <w:bottom w:val="single" w:sz="4" w:space="0" w:color="auto"/>
              <w:right w:val="single" w:sz="4" w:space="0" w:color="auto"/>
            </w:tcBorders>
            <w:shd w:val="clear" w:color="auto" w:fill="auto"/>
            <w:noWrap/>
            <w:vAlign w:val="bottom"/>
            <w:hideMark/>
          </w:tcPr>
          <w:p w14:paraId="47D2FA48" w14:textId="77777777" w:rsidR="00015D29" w:rsidRPr="005E7699" w:rsidRDefault="00015D29" w:rsidP="00E50A65">
            <w:pPr>
              <w:spacing w:after="0" w:line="240" w:lineRule="auto"/>
              <w:jc w:val="right"/>
              <w:rPr>
                <w:rFonts w:eastAsia="Times New Roman" w:cs="Calibri"/>
                <w:color w:val="000000"/>
              </w:rPr>
            </w:pPr>
            <w:r w:rsidRPr="005E7699">
              <w:rPr>
                <w:rFonts w:eastAsia="Times New Roman" w:cs="Calibri"/>
                <w:color w:val="000000"/>
              </w:rPr>
              <w:t>3</w:t>
            </w:r>
          </w:p>
        </w:tc>
      </w:tr>
      <w:tr w:rsidR="00015D29" w:rsidRPr="007748E4" w14:paraId="7D2F04E1" w14:textId="77777777" w:rsidTr="00E50A65">
        <w:trPr>
          <w:trHeight w:val="300"/>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250AC897" w14:textId="77777777" w:rsidR="00015D29" w:rsidRPr="005E7699" w:rsidRDefault="00015D29" w:rsidP="00E50A65">
            <w:pPr>
              <w:spacing w:after="0" w:line="240" w:lineRule="auto"/>
              <w:rPr>
                <w:rFonts w:eastAsia="Times New Roman" w:cs="Calibri"/>
                <w:color w:val="000000"/>
              </w:rPr>
            </w:pPr>
            <w:r w:rsidRPr="005E7699">
              <w:rPr>
                <w:rFonts w:eastAsia="Times New Roman" w:cs="Calibri"/>
                <w:color w:val="000000"/>
              </w:rPr>
              <w:t>West Bengal</w:t>
            </w:r>
          </w:p>
        </w:tc>
        <w:tc>
          <w:tcPr>
            <w:tcW w:w="2520" w:type="dxa"/>
            <w:tcBorders>
              <w:top w:val="nil"/>
              <w:left w:val="nil"/>
              <w:bottom w:val="single" w:sz="4" w:space="0" w:color="auto"/>
              <w:right w:val="single" w:sz="4" w:space="0" w:color="auto"/>
            </w:tcBorders>
            <w:shd w:val="clear" w:color="auto" w:fill="auto"/>
            <w:noWrap/>
            <w:vAlign w:val="bottom"/>
            <w:hideMark/>
          </w:tcPr>
          <w:p w14:paraId="29BE1B6E" w14:textId="77777777" w:rsidR="00015D29" w:rsidRPr="005E7699" w:rsidRDefault="00015D29" w:rsidP="00E50A65">
            <w:pPr>
              <w:spacing w:after="0" w:line="240" w:lineRule="auto"/>
              <w:jc w:val="right"/>
              <w:rPr>
                <w:rFonts w:eastAsia="Times New Roman" w:cs="Calibri"/>
                <w:color w:val="000000"/>
              </w:rPr>
            </w:pPr>
            <w:r w:rsidRPr="005E7699">
              <w:rPr>
                <w:rFonts w:eastAsia="Times New Roman" w:cs="Calibri"/>
                <w:color w:val="000000"/>
              </w:rPr>
              <w:t>2</w:t>
            </w:r>
          </w:p>
        </w:tc>
      </w:tr>
      <w:tr w:rsidR="00015D29" w:rsidRPr="007748E4" w14:paraId="10D2A53B" w14:textId="77777777" w:rsidTr="00E50A65">
        <w:trPr>
          <w:trHeight w:val="300"/>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0FDB153E" w14:textId="77777777" w:rsidR="00015D29" w:rsidRPr="005E7699" w:rsidRDefault="00015D29" w:rsidP="00E50A65">
            <w:pPr>
              <w:spacing w:after="0" w:line="240" w:lineRule="auto"/>
              <w:rPr>
                <w:rFonts w:eastAsia="Times New Roman" w:cs="Calibri"/>
                <w:color w:val="000000"/>
              </w:rPr>
            </w:pPr>
            <w:r w:rsidRPr="005E7699">
              <w:rPr>
                <w:rFonts w:eastAsia="Times New Roman" w:cs="Calibri"/>
                <w:color w:val="000000"/>
              </w:rPr>
              <w:t>Jharkhand</w:t>
            </w:r>
          </w:p>
        </w:tc>
        <w:tc>
          <w:tcPr>
            <w:tcW w:w="2520" w:type="dxa"/>
            <w:tcBorders>
              <w:top w:val="nil"/>
              <w:left w:val="nil"/>
              <w:bottom w:val="single" w:sz="4" w:space="0" w:color="auto"/>
              <w:right w:val="single" w:sz="4" w:space="0" w:color="auto"/>
            </w:tcBorders>
            <w:shd w:val="clear" w:color="auto" w:fill="auto"/>
            <w:noWrap/>
            <w:vAlign w:val="bottom"/>
            <w:hideMark/>
          </w:tcPr>
          <w:p w14:paraId="62CA9568" w14:textId="77777777" w:rsidR="00015D29" w:rsidRPr="005E7699" w:rsidRDefault="00015D29" w:rsidP="00E50A65">
            <w:pPr>
              <w:spacing w:after="0" w:line="240" w:lineRule="auto"/>
              <w:jc w:val="right"/>
              <w:rPr>
                <w:rFonts w:eastAsia="Times New Roman" w:cs="Calibri"/>
                <w:color w:val="000000"/>
              </w:rPr>
            </w:pPr>
            <w:r w:rsidRPr="005E7699">
              <w:rPr>
                <w:rFonts w:eastAsia="Times New Roman" w:cs="Calibri"/>
                <w:color w:val="000000"/>
              </w:rPr>
              <w:t>1</w:t>
            </w:r>
          </w:p>
        </w:tc>
      </w:tr>
      <w:tr w:rsidR="00015D29" w:rsidRPr="007748E4" w14:paraId="5D4D6E77" w14:textId="77777777" w:rsidTr="00E50A65">
        <w:trPr>
          <w:trHeight w:val="300"/>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7C1971DE" w14:textId="77777777" w:rsidR="00015D29" w:rsidRPr="005E7699" w:rsidRDefault="00015D29" w:rsidP="00E50A65">
            <w:pPr>
              <w:spacing w:after="0" w:line="240" w:lineRule="auto"/>
              <w:rPr>
                <w:rFonts w:eastAsia="Times New Roman" w:cs="Calibri"/>
                <w:color w:val="000000"/>
              </w:rPr>
            </w:pPr>
            <w:r w:rsidRPr="005E7699">
              <w:rPr>
                <w:rFonts w:eastAsia="Times New Roman" w:cs="Calibri"/>
                <w:color w:val="000000"/>
              </w:rPr>
              <w:t>Odisha</w:t>
            </w:r>
          </w:p>
        </w:tc>
        <w:tc>
          <w:tcPr>
            <w:tcW w:w="2520" w:type="dxa"/>
            <w:tcBorders>
              <w:top w:val="nil"/>
              <w:left w:val="nil"/>
              <w:bottom w:val="single" w:sz="4" w:space="0" w:color="auto"/>
              <w:right w:val="single" w:sz="4" w:space="0" w:color="auto"/>
            </w:tcBorders>
            <w:shd w:val="clear" w:color="auto" w:fill="auto"/>
            <w:noWrap/>
            <w:vAlign w:val="bottom"/>
            <w:hideMark/>
          </w:tcPr>
          <w:p w14:paraId="77323CA5" w14:textId="77777777" w:rsidR="00015D29" w:rsidRPr="005E7699" w:rsidRDefault="00015D29" w:rsidP="00E50A65">
            <w:pPr>
              <w:spacing w:after="0" w:line="240" w:lineRule="auto"/>
              <w:jc w:val="right"/>
              <w:rPr>
                <w:rFonts w:eastAsia="Times New Roman" w:cs="Calibri"/>
                <w:color w:val="000000"/>
              </w:rPr>
            </w:pPr>
            <w:r w:rsidRPr="005E7699">
              <w:rPr>
                <w:rFonts w:eastAsia="Times New Roman" w:cs="Calibri"/>
                <w:color w:val="000000"/>
              </w:rPr>
              <w:t>3</w:t>
            </w:r>
          </w:p>
        </w:tc>
      </w:tr>
      <w:tr w:rsidR="00015D29" w:rsidRPr="007748E4" w14:paraId="62102C4A" w14:textId="77777777" w:rsidTr="00E50A65">
        <w:trPr>
          <w:trHeight w:val="300"/>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7E93B40D" w14:textId="77777777" w:rsidR="00015D29" w:rsidRPr="005E7699" w:rsidRDefault="00015D29" w:rsidP="00E50A65">
            <w:pPr>
              <w:spacing w:after="0" w:line="240" w:lineRule="auto"/>
              <w:rPr>
                <w:rFonts w:eastAsia="Times New Roman" w:cs="Calibri"/>
                <w:color w:val="000000"/>
              </w:rPr>
            </w:pPr>
            <w:r w:rsidRPr="005E7699">
              <w:rPr>
                <w:rFonts w:eastAsia="Times New Roman" w:cs="Calibri"/>
                <w:color w:val="000000"/>
              </w:rPr>
              <w:t>Assam</w:t>
            </w:r>
          </w:p>
        </w:tc>
        <w:tc>
          <w:tcPr>
            <w:tcW w:w="2520" w:type="dxa"/>
            <w:tcBorders>
              <w:top w:val="nil"/>
              <w:left w:val="nil"/>
              <w:bottom w:val="single" w:sz="4" w:space="0" w:color="auto"/>
              <w:right w:val="single" w:sz="4" w:space="0" w:color="auto"/>
            </w:tcBorders>
            <w:shd w:val="clear" w:color="auto" w:fill="auto"/>
            <w:noWrap/>
            <w:vAlign w:val="bottom"/>
            <w:hideMark/>
          </w:tcPr>
          <w:p w14:paraId="036F5B5A" w14:textId="77777777" w:rsidR="00015D29" w:rsidRPr="005E7699" w:rsidRDefault="00015D29" w:rsidP="00E50A65">
            <w:pPr>
              <w:spacing w:after="0" w:line="240" w:lineRule="auto"/>
              <w:jc w:val="right"/>
              <w:rPr>
                <w:rFonts w:eastAsia="Times New Roman" w:cs="Calibri"/>
                <w:color w:val="000000"/>
              </w:rPr>
            </w:pPr>
            <w:r w:rsidRPr="005E7699">
              <w:rPr>
                <w:rFonts w:eastAsia="Times New Roman" w:cs="Calibri"/>
                <w:color w:val="000000"/>
              </w:rPr>
              <w:t>1</w:t>
            </w:r>
          </w:p>
        </w:tc>
      </w:tr>
      <w:tr w:rsidR="00015D29" w:rsidRPr="007748E4" w14:paraId="53FDE45D" w14:textId="77777777" w:rsidTr="00E50A65">
        <w:trPr>
          <w:trHeight w:val="300"/>
        </w:trPr>
        <w:tc>
          <w:tcPr>
            <w:tcW w:w="21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FED40" w14:textId="77777777" w:rsidR="00015D29" w:rsidRPr="005E7699" w:rsidRDefault="00015D29" w:rsidP="00E50A65">
            <w:pPr>
              <w:spacing w:after="0" w:line="240" w:lineRule="auto"/>
              <w:jc w:val="center"/>
              <w:rPr>
                <w:rFonts w:eastAsia="Times New Roman" w:cs="Calibri"/>
                <w:color w:val="000000"/>
              </w:rPr>
            </w:pPr>
            <w:r w:rsidRPr="005E7699">
              <w:rPr>
                <w:rFonts w:eastAsia="Times New Roman" w:cs="Calibri"/>
                <w:color w:val="000000"/>
              </w:rPr>
              <w:t>Total</w:t>
            </w:r>
          </w:p>
        </w:tc>
        <w:tc>
          <w:tcPr>
            <w:tcW w:w="2520" w:type="dxa"/>
            <w:tcBorders>
              <w:top w:val="nil"/>
              <w:left w:val="nil"/>
              <w:bottom w:val="single" w:sz="4" w:space="0" w:color="auto"/>
              <w:right w:val="single" w:sz="4" w:space="0" w:color="auto"/>
            </w:tcBorders>
            <w:shd w:val="clear" w:color="auto" w:fill="auto"/>
            <w:noWrap/>
            <w:vAlign w:val="bottom"/>
            <w:hideMark/>
          </w:tcPr>
          <w:p w14:paraId="43BD65F9" w14:textId="77777777" w:rsidR="00015D29" w:rsidRPr="005E7699" w:rsidRDefault="00015D29" w:rsidP="00E50A65">
            <w:pPr>
              <w:spacing w:after="0" w:line="240" w:lineRule="auto"/>
              <w:jc w:val="right"/>
              <w:rPr>
                <w:rFonts w:eastAsia="Times New Roman" w:cs="Calibri"/>
                <w:color w:val="000000"/>
              </w:rPr>
            </w:pPr>
            <w:r w:rsidRPr="005E7699">
              <w:rPr>
                <w:rFonts w:eastAsia="Times New Roman" w:cs="Calibri"/>
                <w:color w:val="000000"/>
              </w:rPr>
              <w:t>10</w:t>
            </w:r>
          </w:p>
        </w:tc>
      </w:tr>
    </w:tbl>
    <w:p w14:paraId="4E2E94A2" w14:textId="77777777" w:rsidR="00015D29" w:rsidRDefault="00015D29" w:rsidP="00015D29">
      <w:pPr>
        <w:spacing w:after="0"/>
      </w:pPr>
    </w:p>
    <w:p w14:paraId="6C08E450" w14:textId="77777777" w:rsidR="00015D29" w:rsidRPr="00C97E73" w:rsidRDefault="00015D29" w:rsidP="00015D29">
      <w:pPr>
        <w:spacing w:after="0"/>
        <w:rPr>
          <w:u w:val="single"/>
        </w:rPr>
      </w:pPr>
      <w:r w:rsidRPr="00C97E73">
        <w:rPr>
          <w:u w:val="single"/>
        </w:rPr>
        <w:t xml:space="preserve">3. Southern Zone  </w:t>
      </w:r>
    </w:p>
    <w:p w14:paraId="2C2BCC9F" w14:textId="77777777" w:rsidR="00015D29" w:rsidRDefault="00015D29" w:rsidP="00015D29">
      <w:pPr>
        <w:spacing w:after="0"/>
      </w:pPr>
    </w:p>
    <w:p w14:paraId="2755B778" w14:textId="77777777" w:rsidR="00015D29" w:rsidRPr="007748E4" w:rsidRDefault="00015D29" w:rsidP="00015D29">
      <w:pPr>
        <w:pStyle w:val="Caption"/>
        <w:spacing w:after="0"/>
        <w:rPr>
          <w:lang w:val="en-GB"/>
        </w:rPr>
      </w:pPr>
      <w:bookmarkStart w:id="46" w:name="_Toc526400182"/>
      <w:r w:rsidRPr="007748E4">
        <w:t xml:space="preserve">Figure </w:t>
      </w:r>
      <w:r>
        <w:rPr>
          <w:noProof/>
        </w:rPr>
        <w:fldChar w:fldCharType="begin"/>
      </w:r>
      <w:r>
        <w:rPr>
          <w:noProof/>
        </w:rPr>
        <w:instrText xml:space="preserve"> SEQ Figure \* ARABIC </w:instrText>
      </w:r>
      <w:r>
        <w:rPr>
          <w:noProof/>
        </w:rPr>
        <w:fldChar w:fldCharType="separate"/>
      </w:r>
      <w:r w:rsidRPr="007748E4">
        <w:rPr>
          <w:noProof/>
        </w:rPr>
        <w:t>6</w:t>
      </w:r>
      <w:r>
        <w:rPr>
          <w:noProof/>
        </w:rPr>
        <w:fldChar w:fldCharType="end"/>
      </w:r>
      <w:r>
        <w:t>: N</w:t>
      </w:r>
      <w:r w:rsidRPr="007748E4">
        <w:t xml:space="preserve">umber of projects </w:t>
      </w:r>
      <w:r>
        <w:t>(</w:t>
      </w:r>
      <w:r w:rsidRPr="007748E4">
        <w:t>Southern Zone</w:t>
      </w:r>
      <w:r>
        <w:t>)</w:t>
      </w:r>
      <w:bookmarkEnd w:id="46"/>
    </w:p>
    <w:tbl>
      <w:tblPr>
        <w:tblW w:w="4695" w:type="dxa"/>
        <w:tblInd w:w="93" w:type="dxa"/>
        <w:tblLook w:val="04A0" w:firstRow="1" w:lastRow="0" w:firstColumn="1" w:lastColumn="0" w:noHBand="0" w:noVBand="1"/>
      </w:tblPr>
      <w:tblGrid>
        <w:gridCol w:w="2175"/>
        <w:gridCol w:w="2520"/>
      </w:tblGrid>
      <w:tr w:rsidR="00015D29" w:rsidRPr="007748E4" w14:paraId="3B5C6F3F" w14:textId="77777777" w:rsidTr="00E50A65">
        <w:trPr>
          <w:trHeight w:val="300"/>
        </w:trPr>
        <w:tc>
          <w:tcPr>
            <w:tcW w:w="4695" w:type="dxa"/>
            <w:gridSpan w:val="2"/>
            <w:tcBorders>
              <w:top w:val="single" w:sz="4" w:space="0" w:color="auto"/>
              <w:left w:val="single" w:sz="4" w:space="0" w:color="auto"/>
              <w:bottom w:val="single" w:sz="4" w:space="0" w:color="auto"/>
              <w:right w:val="single" w:sz="4" w:space="0" w:color="auto"/>
            </w:tcBorders>
            <w:shd w:val="clear" w:color="000000" w:fill="C0504D"/>
            <w:noWrap/>
            <w:vAlign w:val="bottom"/>
            <w:hideMark/>
          </w:tcPr>
          <w:p w14:paraId="1E6C49EB" w14:textId="77777777" w:rsidR="00015D29" w:rsidRPr="007748E4" w:rsidRDefault="00015D29" w:rsidP="00E50A65">
            <w:pPr>
              <w:spacing w:after="0" w:line="240" w:lineRule="auto"/>
              <w:rPr>
                <w:rFonts w:eastAsia="Times New Roman" w:cs="Calibri"/>
                <w:color w:val="FFFFFF"/>
              </w:rPr>
            </w:pPr>
            <w:r w:rsidRPr="00C97E73">
              <w:rPr>
                <w:rFonts w:eastAsia="Times New Roman" w:cs="Calibri"/>
                <w:color w:val="FFFFFF"/>
              </w:rPr>
              <w:t>Southern Zone</w:t>
            </w:r>
            <w:r w:rsidRPr="007748E4">
              <w:rPr>
                <w:rFonts w:eastAsia="Times New Roman" w:cs="Calibri"/>
                <w:color w:val="FFFFFF"/>
              </w:rPr>
              <w:t xml:space="preserve"> </w:t>
            </w:r>
          </w:p>
        </w:tc>
      </w:tr>
      <w:tr w:rsidR="00015D29" w:rsidRPr="007748E4" w14:paraId="77D57137" w14:textId="77777777" w:rsidTr="00E50A65">
        <w:trPr>
          <w:trHeight w:val="300"/>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6424AA89" w14:textId="77777777" w:rsidR="00015D29" w:rsidRPr="005E7699" w:rsidRDefault="00015D29" w:rsidP="00E50A65">
            <w:pPr>
              <w:spacing w:after="0" w:line="240" w:lineRule="auto"/>
              <w:rPr>
                <w:rFonts w:eastAsia="Times New Roman" w:cs="Calibri"/>
                <w:color w:val="000000"/>
              </w:rPr>
            </w:pPr>
            <w:r w:rsidRPr="005E7699">
              <w:rPr>
                <w:rFonts w:eastAsia="Times New Roman" w:cs="Calibri"/>
                <w:color w:val="000000"/>
              </w:rPr>
              <w:t xml:space="preserve">Andhra Pradesh </w:t>
            </w:r>
          </w:p>
        </w:tc>
        <w:tc>
          <w:tcPr>
            <w:tcW w:w="2520" w:type="dxa"/>
            <w:tcBorders>
              <w:top w:val="nil"/>
              <w:left w:val="nil"/>
              <w:bottom w:val="single" w:sz="4" w:space="0" w:color="auto"/>
              <w:right w:val="single" w:sz="4" w:space="0" w:color="auto"/>
            </w:tcBorders>
            <w:shd w:val="clear" w:color="auto" w:fill="auto"/>
            <w:noWrap/>
            <w:vAlign w:val="bottom"/>
            <w:hideMark/>
          </w:tcPr>
          <w:p w14:paraId="6DAF4420" w14:textId="77777777" w:rsidR="00015D29" w:rsidRPr="005E7699" w:rsidRDefault="00015D29" w:rsidP="00E50A65">
            <w:pPr>
              <w:spacing w:after="0" w:line="240" w:lineRule="auto"/>
              <w:jc w:val="right"/>
              <w:rPr>
                <w:rFonts w:eastAsia="Times New Roman" w:cs="Calibri"/>
                <w:color w:val="000000"/>
              </w:rPr>
            </w:pPr>
            <w:r w:rsidRPr="005E7699">
              <w:rPr>
                <w:rFonts w:eastAsia="Times New Roman" w:cs="Calibri"/>
                <w:color w:val="000000"/>
              </w:rPr>
              <w:t>3</w:t>
            </w:r>
          </w:p>
        </w:tc>
      </w:tr>
      <w:tr w:rsidR="00015D29" w:rsidRPr="007748E4" w14:paraId="41D42312" w14:textId="77777777" w:rsidTr="00E50A65">
        <w:trPr>
          <w:trHeight w:val="300"/>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526532E8" w14:textId="77777777" w:rsidR="00015D29" w:rsidRPr="005E7699" w:rsidRDefault="00015D29" w:rsidP="00E50A65">
            <w:pPr>
              <w:spacing w:after="0" w:line="240" w:lineRule="auto"/>
              <w:rPr>
                <w:rFonts w:eastAsia="Times New Roman" w:cs="Calibri"/>
                <w:color w:val="000000"/>
              </w:rPr>
            </w:pPr>
            <w:r w:rsidRPr="005E7699">
              <w:rPr>
                <w:rFonts w:eastAsia="Times New Roman" w:cs="Calibri"/>
                <w:color w:val="000000"/>
              </w:rPr>
              <w:t>Tamil Nadu</w:t>
            </w:r>
          </w:p>
        </w:tc>
        <w:tc>
          <w:tcPr>
            <w:tcW w:w="2520" w:type="dxa"/>
            <w:tcBorders>
              <w:top w:val="nil"/>
              <w:left w:val="nil"/>
              <w:bottom w:val="single" w:sz="4" w:space="0" w:color="auto"/>
              <w:right w:val="single" w:sz="4" w:space="0" w:color="auto"/>
            </w:tcBorders>
            <w:shd w:val="clear" w:color="auto" w:fill="auto"/>
            <w:noWrap/>
            <w:vAlign w:val="bottom"/>
            <w:hideMark/>
          </w:tcPr>
          <w:p w14:paraId="0F5EC5BA" w14:textId="77777777" w:rsidR="00015D29" w:rsidRPr="005E7699" w:rsidRDefault="00015D29" w:rsidP="00E50A65">
            <w:pPr>
              <w:spacing w:after="0" w:line="240" w:lineRule="auto"/>
              <w:jc w:val="right"/>
              <w:rPr>
                <w:rFonts w:eastAsia="Times New Roman" w:cs="Calibri"/>
                <w:color w:val="000000"/>
              </w:rPr>
            </w:pPr>
            <w:r w:rsidRPr="005E7699">
              <w:rPr>
                <w:rFonts w:eastAsia="Times New Roman" w:cs="Calibri"/>
                <w:color w:val="000000"/>
              </w:rPr>
              <w:t>3</w:t>
            </w:r>
          </w:p>
        </w:tc>
      </w:tr>
      <w:tr w:rsidR="00015D29" w:rsidRPr="007748E4" w14:paraId="767F3D33" w14:textId="77777777" w:rsidTr="00E50A65">
        <w:trPr>
          <w:trHeight w:val="300"/>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025253B7" w14:textId="77777777" w:rsidR="00015D29" w:rsidRPr="005E7699" w:rsidRDefault="00015D29" w:rsidP="00E50A65">
            <w:pPr>
              <w:spacing w:after="0" w:line="240" w:lineRule="auto"/>
              <w:rPr>
                <w:rFonts w:eastAsia="Times New Roman" w:cs="Calibri"/>
                <w:color w:val="000000"/>
              </w:rPr>
            </w:pPr>
            <w:r w:rsidRPr="005E7699">
              <w:rPr>
                <w:rFonts w:eastAsia="Times New Roman" w:cs="Calibri"/>
                <w:color w:val="000000"/>
              </w:rPr>
              <w:t>Kerala</w:t>
            </w:r>
          </w:p>
        </w:tc>
        <w:tc>
          <w:tcPr>
            <w:tcW w:w="2520" w:type="dxa"/>
            <w:tcBorders>
              <w:top w:val="nil"/>
              <w:left w:val="nil"/>
              <w:bottom w:val="single" w:sz="4" w:space="0" w:color="auto"/>
              <w:right w:val="single" w:sz="4" w:space="0" w:color="auto"/>
            </w:tcBorders>
            <w:shd w:val="clear" w:color="auto" w:fill="auto"/>
            <w:noWrap/>
            <w:vAlign w:val="bottom"/>
            <w:hideMark/>
          </w:tcPr>
          <w:p w14:paraId="2B6255B8" w14:textId="77777777" w:rsidR="00015D29" w:rsidRPr="005E7699" w:rsidRDefault="00015D29" w:rsidP="00E50A65">
            <w:pPr>
              <w:spacing w:after="0" w:line="240" w:lineRule="auto"/>
              <w:jc w:val="right"/>
              <w:rPr>
                <w:rFonts w:eastAsia="Times New Roman" w:cs="Calibri"/>
                <w:color w:val="000000"/>
              </w:rPr>
            </w:pPr>
            <w:r w:rsidRPr="005E7699">
              <w:rPr>
                <w:rFonts w:eastAsia="Times New Roman" w:cs="Calibri"/>
                <w:color w:val="000000"/>
              </w:rPr>
              <w:t>1</w:t>
            </w:r>
          </w:p>
        </w:tc>
      </w:tr>
      <w:tr w:rsidR="00015D29" w:rsidRPr="007748E4" w14:paraId="3F7667B7" w14:textId="77777777" w:rsidTr="00E50A65">
        <w:trPr>
          <w:trHeight w:val="300"/>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14:paraId="0A5BB7B4" w14:textId="77777777" w:rsidR="00015D29" w:rsidRPr="005E7699" w:rsidRDefault="00015D29" w:rsidP="00E50A65">
            <w:pPr>
              <w:spacing w:after="0" w:line="240" w:lineRule="auto"/>
              <w:rPr>
                <w:rFonts w:eastAsia="Times New Roman" w:cs="Calibri"/>
                <w:color w:val="000000"/>
              </w:rPr>
            </w:pPr>
            <w:r w:rsidRPr="005E7699">
              <w:rPr>
                <w:rFonts w:eastAsia="Times New Roman" w:cs="Calibri"/>
                <w:color w:val="000000"/>
              </w:rPr>
              <w:t>Karnataka</w:t>
            </w:r>
          </w:p>
        </w:tc>
        <w:tc>
          <w:tcPr>
            <w:tcW w:w="2520" w:type="dxa"/>
            <w:tcBorders>
              <w:top w:val="nil"/>
              <w:left w:val="nil"/>
              <w:bottom w:val="single" w:sz="4" w:space="0" w:color="auto"/>
              <w:right w:val="single" w:sz="4" w:space="0" w:color="auto"/>
            </w:tcBorders>
            <w:shd w:val="clear" w:color="auto" w:fill="auto"/>
            <w:noWrap/>
            <w:vAlign w:val="bottom"/>
            <w:hideMark/>
          </w:tcPr>
          <w:p w14:paraId="7BA336B3" w14:textId="77777777" w:rsidR="00015D29" w:rsidRPr="005E7699" w:rsidRDefault="00015D29" w:rsidP="00E50A65">
            <w:pPr>
              <w:spacing w:after="0" w:line="240" w:lineRule="auto"/>
              <w:jc w:val="right"/>
              <w:rPr>
                <w:rFonts w:eastAsia="Times New Roman" w:cs="Calibri"/>
                <w:color w:val="000000"/>
              </w:rPr>
            </w:pPr>
            <w:r w:rsidRPr="005E7699">
              <w:rPr>
                <w:rFonts w:eastAsia="Times New Roman" w:cs="Calibri"/>
                <w:color w:val="000000"/>
              </w:rPr>
              <w:t>5</w:t>
            </w:r>
          </w:p>
        </w:tc>
      </w:tr>
      <w:tr w:rsidR="00015D29" w:rsidRPr="007748E4" w14:paraId="10B8C001" w14:textId="77777777" w:rsidTr="00E50A65">
        <w:trPr>
          <w:trHeight w:val="300"/>
        </w:trPr>
        <w:tc>
          <w:tcPr>
            <w:tcW w:w="21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5A688" w14:textId="77777777" w:rsidR="00015D29" w:rsidRPr="005E7699" w:rsidRDefault="00015D29" w:rsidP="00E50A65">
            <w:pPr>
              <w:spacing w:after="0" w:line="240" w:lineRule="auto"/>
              <w:jc w:val="center"/>
              <w:rPr>
                <w:rFonts w:eastAsia="Times New Roman" w:cs="Calibri"/>
                <w:color w:val="000000"/>
              </w:rPr>
            </w:pPr>
            <w:r w:rsidRPr="005E7699">
              <w:rPr>
                <w:rFonts w:eastAsia="Times New Roman" w:cs="Calibri"/>
                <w:color w:val="000000"/>
              </w:rPr>
              <w:t>Total</w:t>
            </w:r>
          </w:p>
        </w:tc>
        <w:tc>
          <w:tcPr>
            <w:tcW w:w="2520" w:type="dxa"/>
            <w:tcBorders>
              <w:top w:val="nil"/>
              <w:left w:val="nil"/>
              <w:bottom w:val="single" w:sz="4" w:space="0" w:color="auto"/>
              <w:right w:val="single" w:sz="4" w:space="0" w:color="auto"/>
            </w:tcBorders>
            <w:shd w:val="clear" w:color="auto" w:fill="auto"/>
            <w:noWrap/>
            <w:vAlign w:val="bottom"/>
            <w:hideMark/>
          </w:tcPr>
          <w:p w14:paraId="08827B16" w14:textId="77777777" w:rsidR="00015D29" w:rsidRPr="005E7699" w:rsidRDefault="00015D29" w:rsidP="00E50A65">
            <w:pPr>
              <w:spacing w:after="0" w:line="240" w:lineRule="auto"/>
              <w:jc w:val="right"/>
              <w:rPr>
                <w:rFonts w:eastAsia="Times New Roman" w:cs="Calibri"/>
                <w:color w:val="000000"/>
              </w:rPr>
            </w:pPr>
            <w:r w:rsidRPr="005E7699">
              <w:rPr>
                <w:rFonts w:eastAsia="Times New Roman" w:cs="Calibri"/>
                <w:color w:val="000000"/>
              </w:rPr>
              <w:t>12</w:t>
            </w:r>
          </w:p>
        </w:tc>
      </w:tr>
    </w:tbl>
    <w:p w14:paraId="1AAAA502" w14:textId="77777777" w:rsidR="00015D29" w:rsidRDefault="00015D29" w:rsidP="00015D29">
      <w:pPr>
        <w:spacing w:after="0"/>
      </w:pPr>
    </w:p>
    <w:p w14:paraId="1F88EB83" w14:textId="77777777" w:rsidR="00015D29" w:rsidRDefault="00015D29" w:rsidP="00015D29">
      <w:pPr>
        <w:jc w:val="both"/>
      </w:pPr>
      <w:bookmarkStart w:id="47" w:name="_Toc516616516"/>
      <w:r>
        <w:t xml:space="preserve">It is proposed that each team in each zone cover 9 cases summing it to 18 days per zone per team, assuming two days per case study. The remaining cases in each zone will be covered by the team leader </w:t>
      </w:r>
      <w:r>
        <w:lastRenderedPageBreak/>
        <w:t xml:space="preserve">(North and Western- 5; Eastern Zone- 1; Southern Zone- 3). The team leader will be accompanied by the documentation expert.    </w:t>
      </w:r>
    </w:p>
    <w:p w14:paraId="62BFB364" w14:textId="77777777" w:rsidR="00015D29" w:rsidRPr="0036677B" w:rsidRDefault="00015D29" w:rsidP="00015D29">
      <w:pPr>
        <w:spacing w:after="0"/>
        <w:jc w:val="both"/>
      </w:pPr>
      <w:r w:rsidRPr="0036677B">
        <w:t xml:space="preserve">The 3 technical experts and team leader will cover 9 projects each, thereby covering all projects shortlisted for case studies. Given that each project will require 2 days to cover, a total of 72 person- days will be required to complete the field visits. </w:t>
      </w:r>
    </w:p>
    <w:p w14:paraId="6F51E302" w14:textId="77777777" w:rsidR="00015D29" w:rsidRPr="0036677B" w:rsidRDefault="00015D29" w:rsidP="00015D29">
      <w:pPr>
        <w:spacing w:after="0"/>
      </w:pPr>
    </w:p>
    <w:p w14:paraId="337EC235" w14:textId="77777777" w:rsidR="00015D29" w:rsidRPr="00DD1D8B" w:rsidRDefault="00015D29" w:rsidP="00015D29">
      <w:pPr>
        <w:spacing w:after="0"/>
        <w:jc w:val="both"/>
      </w:pPr>
      <w:r w:rsidRPr="0036677B">
        <w:t>The final field plan for technical experts will be prepared in a manner so as to allow thematic allocation of projects, as well as ensuring cost and time- efficient regional coverage.</w:t>
      </w:r>
    </w:p>
    <w:p w14:paraId="20ED361C" w14:textId="77777777" w:rsidR="00015D29" w:rsidRPr="007748E4" w:rsidRDefault="00015D29" w:rsidP="00015D29">
      <w:pPr>
        <w:pStyle w:val="BodyText"/>
      </w:pPr>
      <w:r w:rsidRPr="007748E4">
        <w:t>The schedule will include separate dates for consultations with beneficiaries, government officials and local civil society representatives</w:t>
      </w:r>
      <w:r>
        <w:t>. A</w:t>
      </w:r>
      <w:r w:rsidRPr="007748E4">
        <w:t xml:space="preserve"> risk mitigation </w:t>
      </w:r>
      <w:r>
        <w:t>plan will be incorporated</w:t>
      </w:r>
      <w:r w:rsidRPr="007748E4">
        <w:t xml:space="preserve"> in order to account for any invariable delays which may occur when travelling to remote locations. </w:t>
      </w:r>
      <w:r>
        <w:t>T</w:t>
      </w:r>
      <w:r w:rsidRPr="007748E4">
        <w:t>ra</w:t>
      </w:r>
      <w:r>
        <w:t xml:space="preserve">vel modes (air/train/ road), </w:t>
      </w:r>
      <w:r w:rsidRPr="007748E4">
        <w:t>precise departure and arrival points along with exact times</w:t>
      </w:r>
      <w:r>
        <w:t xml:space="preserve"> will also be detailed in the plan</w:t>
      </w:r>
      <w:r w:rsidRPr="007748E4">
        <w:t>. The project team will arrange for the logistics with support from GIZ where possible.</w:t>
      </w:r>
      <w:r>
        <w:t xml:space="preserve"> </w:t>
      </w:r>
    </w:p>
    <w:p w14:paraId="47419541" w14:textId="77777777" w:rsidR="00015D29" w:rsidRPr="007748E4" w:rsidRDefault="00015D29" w:rsidP="00015D29">
      <w:pPr>
        <w:pStyle w:val="BodyText"/>
      </w:pPr>
    </w:p>
    <w:p w14:paraId="3A07CA96" w14:textId="77777777" w:rsidR="00015D29" w:rsidRPr="00552AFE" w:rsidRDefault="00015D29" w:rsidP="00015D29">
      <w:pPr>
        <w:spacing w:after="0"/>
        <w:contextualSpacing/>
        <w:jc w:val="both"/>
        <w:rPr>
          <w:b/>
          <w:i/>
          <w:u w:val="single"/>
        </w:rPr>
      </w:pPr>
      <w:r>
        <w:rPr>
          <w:b/>
          <w:i/>
          <w:u w:val="single"/>
        </w:rPr>
        <w:t>Activity 3</w:t>
      </w:r>
      <w:r w:rsidRPr="00552AFE">
        <w:rPr>
          <w:b/>
          <w:i/>
          <w:u w:val="single"/>
        </w:rPr>
        <w:t xml:space="preserve">: </w:t>
      </w:r>
      <w:bookmarkEnd w:id="47"/>
      <w:r>
        <w:rPr>
          <w:b/>
          <w:i/>
          <w:u w:val="single"/>
        </w:rPr>
        <w:t xml:space="preserve">Conducting field visits, </w:t>
      </w:r>
      <w:r w:rsidRPr="00552AFE">
        <w:rPr>
          <w:b/>
          <w:i/>
          <w:u w:val="single"/>
        </w:rPr>
        <w:t xml:space="preserve">interactions and photo-documentation; Interactions with key stakeholders at field to be used for triangulation and validation </w:t>
      </w:r>
    </w:p>
    <w:p w14:paraId="57F3AC84" w14:textId="77777777" w:rsidR="00015D29" w:rsidRPr="007748E4" w:rsidRDefault="00015D29" w:rsidP="00015D29">
      <w:pPr>
        <w:pStyle w:val="BodyText"/>
        <w:spacing w:before="0"/>
      </w:pPr>
      <w:r w:rsidRPr="007748E4">
        <w:t xml:space="preserve">The field visits will </w:t>
      </w:r>
      <w:r>
        <w:t>cover</w:t>
      </w:r>
      <w:r w:rsidRPr="007748E4">
        <w:t xml:space="preserve"> three broad components in order to capture the projects comprehensively: </w:t>
      </w:r>
    </w:p>
    <w:p w14:paraId="3A2E1D7E" w14:textId="77777777" w:rsidR="00015D29" w:rsidRPr="007748E4" w:rsidRDefault="00015D29" w:rsidP="00015D29">
      <w:pPr>
        <w:pStyle w:val="BodyText"/>
        <w:numPr>
          <w:ilvl w:val="0"/>
          <w:numId w:val="81"/>
        </w:numPr>
        <w:spacing w:before="0"/>
        <w:contextualSpacing/>
      </w:pPr>
      <w:r w:rsidRPr="00552AFE">
        <w:rPr>
          <w:b/>
        </w:rPr>
        <w:t>Project Details</w:t>
      </w:r>
      <w:r w:rsidRPr="007748E4">
        <w:t xml:space="preserve"> – Information of the organization, Rationale and Relevance of the project, Journey, social, economic and environmental impact, Challenges and Learnings.</w:t>
      </w:r>
    </w:p>
    <w:p w14:paraId="162E46F0" w14:textId="77777777" w:rsidR="00015D29" w:rsidRDefault="00015D29" w:rsidP="00015D29">
      <w:pPr>
        <w:pStyle w:val="BodyText"/>
        <w:numPr>
          <w:ilvl w:val="0"/>
          <w:numId w:val="81"/>
        </w:numPr>
        <w:spacing w:before="0"/>
        <w:contextualSpacing/>
        <w:jc w:val="left"/>
      </w:pPr>
      <w:r w:rsidRPr="00552AFE">
        <w:rPr>
          <w:b/>
        </w:rPr>
        <w:t>Technical Details</w:t>
      </w:r>
      <w:r w:rsidRPr="007748E4">
        <w:t xml:space="preserve"> – Sector being addressed, Project approach and achievements and sector- specific innovations (if any)</w:t>
      </w:r>
    </w:p>
    <w:p w14:paraId="086428B4" w14:textId="77777777" w:rsidR="00015D29" w:rsidRPr="007748E4" w:rsidRDefault="00015D29" w:rsidP="00015D29">
      <w:pPr>
        <w:pStyle w:val="BodyText"/>
        <w:numPr>
          <w:ilvl w:val="0"/>
          <w:numId w:val="81"/>
        </w:numPr>
        <w:spacing w:before="0" w:after="0"/>
        <w:contextualSpacing/>
        <w:jc w:val="left"/>
      </w:pPr>
      <w:r w:rsidRPr="00552AFE">
        <w:rPr>
          <w:b/>
        </w:rPr>
        <w:t>Photo-Documentation</w:t>
      </w:r>
      <w:r w:rsidRPr="007748E4">
        <w:t>- Project geography, Project staff, Beneficiari</w:t>
      </w:r>
      <w:r>
        <w:t xml:space="preserve">es, Innovations, Implementation. </w:t>
      </w:r>
    </w:p>
    <w:p w14:paraId="057A27C2" w14:textId="77777777" w:rsidR="00015D29" w:rsidRPr="007748E4" w:rsidRDefault="00015D29" w:rsidP="00015D29">
      <w:pPr>
        <w:pStyle w:val="BodyText"/>
      </w:pPr>
      <w:r w:rsidRPr="007748E4">
        <w:t xml:space="preserve">Based on previous consultation with GIZ and </w:t>
      </w:r>
      <w:r>
        <w:t>findings from the literature</w:t>
      </w:r>
      <w:r w:rsidRPr="007748E4">
        <w:t xml:space="preserve"> review checklist, </w:t>
      </w:r>
      <w:r>
        <w:t xml:space="preserve">TTC will share a </w:t>
      </w:r>
      <w:r w:rsidRPr="007748E4">
        <w:rPr>
          <w:b/>
        </w:rPr>
        <w:t>project</w:t>
      </w:r>
      <w:r w:rsidRPr="007748E4">
        <w:t xml:space="preserve"> </w:t>
      </w:r>
      <w:r w:rsidRPr="007748E4">
        <w:rPr>
          <w:b/>
        </w:rPr>
        <w:t>information- template</w:t>
      </w:r>
      <w:r w:rsidRPr="007748E4">
        <w:t xml:space="preserve"> with all </w:t>
      </w:r>
      <w:r>
        <w:t>agencies</w:t>
      </w:r>
      <w:r w:rsidRPr="007748E4">
        <w:t xml:space="preserve"> beforehand, </w:t>
      </w:r>
      <w:r>
        <w:t>requesting for</w:t>
      </w:r>
      <w:r w:rsidRPr="007748E4">
        <w:t xml:space="preserve"> general and specific information prior to </w:t>
      </w:r>
      <w:r>
        <w:t xml:space="preserve">the </w:t>
      </w:r>
      <w:r w:rsidRPr="007748E4">
        <w:t>field visit</w:t>
      </w:r>
      <w:r>
        <w:t>s</w:t>
      </w:r>
      <w:r w:rsidRPr="007748E4">
        <w:t xml:space="preserve">. Based on the </w:t>
      </w:r>
      <w:r>
        <w:t xml:space="preserve">responses gathered, the team </w:t>
      </w:r>
      <w:r w:rsidRPr="007748E4">
        <w:t xml:space="preserve">will be able to pin-point which information will </w:t>
      </w:r>
      <w:r>
        <w:t>have</w:t>
      </w:r>
      <w:r w:rsidRPr="007748E4">
        <w:t xml:space="preserve"> to be captured</w:t>
      </w:r>
      <w:r>
        <w:t xml:space="preserve"> or probed further</w:t>
      </w:r>
      <w:r w:rsidRPr="007748E4">
        <w:t xml:space="preserve"> during the </w:t>
      </w:r>
      <w:r>
        <w:t>visits</w:t>
      </w:r>
      <w:r w:rsidRPr="007748E4">
        <w:t xml:space="preserve"> and from which stakeholders.   </w:t>
      </w:r>
    </w:p>
    <w:p w14:paraId="3A53F0F4" w14:textId="77777777" w:rsidR="00015D29" w:rsidRPr="0036677B" w:rsidRDefault="00015D29" w:rsidP="00015D29">
      <w:pPr>
        <w:pStyle w:val="BodyText"/>
      </w:pPr>
      <w:r w:rsidRPr="0036677B">
        <w:t xml:space="preserve">Moreover, prior to the field visits, a detailed training session will be kept with the field team, which will feature the documentation expert presenting the template of the case study and documentation, and instructions on what and how information will be gathered as per the information collection, field observation and photo-documentation templates. For the purpose of photo-documentation, the senior photographer will also brief the team on details and arrangements required for ensuring high standard in photography.  This may include taking photographs during particular time of the day when natural lighting is appropriate and not too bright. </w:t>
      </w:r>
    </w:p>
    <w:p w14:paraId="414F9250" w14:textId="77777777" w:rsidR="00015D29" w:rsidRPr="0036677B" w:rsidRDefault="00015D29" w:rsidP="00015D29">
      <w:pPr>
        <w:pStyle w:val="BodyText"/>
      </w:pPr>
      <w:r w:rsidRPr="0036677B">
        <w:t xml:space="preserve">The team leader will brief the team on the timelines and deliverables from the field visit, and technical experts will train the field team on respective themes to ensure deeper understanding of projects during respective visits. Finally the team will also be trained on usage of tools. </w:t>
      </w:r>
    </w:p>
    <w:p w14:paraId="24ACE074" w14:textId="77777777" w:rsidR="00015D29" w:rsidRPr="0036677B" w:rsidRDefault="00015D29" w:rsidP="00015D29">
      <w:pPr>
        <w:pStyle w:val="BodyText"/>
      </w:pPr>
      <w:r w:rsidRPr="0036677B">
        <w:t>The field team will proceed as per the finalized field-plan. In order to ensure any additional support, support team members from TTC will be present to conduct any pre/post-visit logistical or other support.</w:t>
      </w:r>
    </w:p>
    <w:p w14:paraId="172B905E" w14:textId="77777777" w:rsidR="00015D29" w:rsidRPr="0036677B" w:rsidRDefault="00015D29" w:rsidP="00015D29">
      <w:pPr>
        <w:pStyle w:val="BodyText"/>
      </w:pPr>
      <w:r w:rsidRPr="0036677B">
        <w:t>The field teams will first collect data and conduct consultations at the agency level before moving on to interactions with local community members (including beneficiaries), civil society and government representatives.  In order to capture data, the team will utilize Semi-Structured Interviews with project staff, civil society members and local government representatives, and focused group discussions with project beneficiaries. The team will review all relevant documentation in the field</w:t>
      </w:r>
    </w:p>
    <w:p w14:paraId="7D4E31E6" w14:textId="77777777" w:rsidR="00015D29" w:rsidRPr="0036677B" w:rsidRDefault="00015D29" w:rsidP="00015D29">
      <w:pPr>
        <w:pStyle w:val="BodyText"/>
      </w:pPr>
      <w:r w:rsidRPr="0036677B">
        <w:lastRenderedPageBreak/>
        <w:t>Information gathered during the visits will be collated using the predefined format, and shared with the documentation expert and team leader at the end of each project visit. The photographers will simultaneously proceed with photography of components related to project and impact, and utilize any travel time for processing of photos and sharing with documentation expert for feedback.</w:t>
      </w:r>
    </w:p>
    <w:p w14:paraId="3BDD36E5" w14:textId="77777777" w:rsidR="00015D29" w:rsidRPr="0036677B" w:rsidRDefault="00015D29" w:rsidP="00015D29">
      <w:pPr>
        <w:pStyle w:val="BodyText"/>
      </w:pPr>
      <w:r w:rsidRPr="0036677B">
        <w:t xml:space="preserve">Field visits to the project sites will also include transect walks to inspect the activities carried out as part of the project. The field level interactions and observations will be used to triangulate and validate findings from the documents. </w:t>
      </w:r>
    </w:p>
    <w:p w14:paraId="308FD03A" w14:textId="77777777" w:rsidR="00015D29" w:rsidRPr="00192271" w:rsidRDefault="00015D29" w:rsidP="00015D29">
      <w:pPr>
        <w:pStyle w:val="BodyText"/>
      </w:pPr>
      <w:r w:rsidRPr="0036677B">
        <w:t>It is expected that each field visit will require 2 days to cover a project. Focus of the first day of the visit will include interactions with project staff members, collection of relevant documents, conducting interviews with any local government officials and civil society representatives. The second day of the visit will include transect walk of team and photographers for observation and photo-documentation, and conducting any FGDs or interviews with community members and beneficiaries.</w:t>
      </w:r>
      <w:r>
        <w:t xml:space="preserve"> </w:t>
      </w:r>
    </w:p>
    <w:p w14:paraId="1833FD2A" w14:textId="77777777" w:rsidR="00015D29" w:rsidRPr="00DD0257" w:rsidRDefault="00015D29" w:rsidP="00015D29">
      <w:pPr>
        <w:spacing w:after="0"/>
        <w:contextualSpacing/>
        <w:jc w:val="both"/>
        <w:rPr>
          <w:b/>
          <w:i/>
          <w:u w:val="single"/>
        </w:rPr>
      </w:pPr>
      <w:r w:rsidRPr="00DD0257">
        <w:rPr>
          <w:b/>
          <w:i/>
          <w:u w:val="single"/>
        </w:rPr>
        <w:t xml:space="preserve">Activity 3: Completion of information template </w:t>
      </w:r>
    </w:p>
    <w:p w14:paraId="1D8401A9" w14:textId="77777777" w:rsidR="00015D29" w:rsidRDefault="00015D29" w:rsidP="00015D29">
      <w:pPr>
        <w:pStyle w:val="BodyText"/>
        <w:spacing w:before="0"/>
      </w:pPr>
      <w:r w:rsidRPr="007748E4">
        <w:t>Upon review of project documentation and interactions at field with various external stakeholders, the findings will be collated into the project information template, against</w:t>
      </w:r>
      <w:r>
        <w:t xml:space="preserve"> each</w:t>
      </w:r>
      <w:r w:rsidRPr="007748E4">
        <w:t xml:space="preserve"> </w:t>
      </w:r>
      <w:r>
        <w:t>of the g</w:t>
      </w:r>
      <w:r w:rsidRPr="007748E4">
        <w:t>eneral and specific project indicators. This template will subsequently be shared with GIZ for feedback</w:t>
      </w:r>
      <w:r>
        <w:t>, which will be incorporated. Illustrations of complete field observation and photo-documentation templates are provided below.</w:t>
      </w:r>
      <w:r>
        <w:br w:type="page"/>
      </w:r>
    </w:p>
    <w:p w14:paraId="6C407C38" w14:textId="77777777" w:rsidR="00015D29" w:rsidRPr="007748E4" w:rsidRDefault="00015D29" w:rsidP="00015D29">
      <w:pPr>
        <w:pStyle w:val="Caption"/>
        <w:spacing w:after="0"/>
        <w:jc w:val="both"/>
      </w:pPr>
      <w:bookmarkStart w:id="48" w:name="_Toc526400183"/>
      <w:r w:rsidRPr="007748E4">
        <w:lastRenderedPageBreak/>
        <w:t xml:space="preserve">Figure </w:t>
      </w:r>
      <w:r>
        <w:rPr>
          <w:noProof/>
        </w:rPr>
        <w:fldChar w:fldCharType="begin"/>
      </w:r>
      <w:r>
        <w:rPr>
          <w:noProof/>
        </w:rPr>
        <w:instrText xml:space="preserve"> SEQ Figure \* ARABIC </w:instrText>
      </w:r>
      <w:r>
        <w:rPr>
          <w:noProof/>
        </w:rPr>
        <w:fldChar w:fldCharType="separate"/>
      </w:r>
      <w:r w:rsidRPr="007748E4">
        <w:rPr>
          <w:noProof/>
        </w:rPr>
        <w:t>7</w:t>
      </w:r>
      <w:r>
        <w:rPr>
          <w:noProof/>
        </w:rPr>
        <w:fldChar w:fldCharType="end"/>
      </w:r>
      <w:r>
        <w:rPr>
          <w:noProof/>
        </w:rPr>
        <w:t>:</w:t>
      </w:r>
      <w:r>
        <w:t xml:space="preserve"> Field visit- </w:t>
      </w:r>
      <w:r w:rsidRPr="007748E4">
        <w:t>monitoring, information and findings template</w:t>
      </w:r>
      <w:r>
        <w:t xml:space="preserve"> (ILLUSTRATIVE)</w:t>
      </w:r>
      <w:bookmarkEnd w:id="48"/>
    </w:p>
    <w:tbl>
      <w:tblPr>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80" w:firstRow="0" w:lastRow="0" w:firstColumn="1" w:lastColumn="0" w:noHBand="0" w:noVBand="1"/>
      </w:tblPr>
      <w:tblGrid>
        <w:gridCol w:w="674"/>
        <w:gridCol w:w="1383"/>
        <w:gridCol w:w="1642"/>
        <w:gridCol w:w="1866"/>
        <w:gridCol w:w="1055"/>
        <w:gridCol w:w="1436"/>
        <w:gridCol w:w="1012"/>
      </w:tblGrid>
      <w:tr w:rsidR="00015D29" w:rsidRPr="00270A89" w14:paraId="362718BA" w14:textId="77777777" w:rsidTr="00E50A65">
        <w:trPr>
          <w:trHeight w:val="188"/>
          <w:tblHeader/>
          <w:jc w:val="center"/>
        </w:trPr>
        <w:tc>
          <w:tcPr>
            <w:tcW w:w="1105" w:type="pct"/>
            <w:gridSpan w:val="2"/>
            <w:shd w:val="clear" w:color="auto" w:fill="9C3234"/>
            <w:tcMar>
              <w:top w:w="0" w:type="dxa"/>
              <w:left w:w="108" w:type="dxa"/>
              <w:bottom w:w="0" w:type="dxa"/>
              <w:right w:w="108" w:type="dxa"/>
            </w:tcMar>
            <w:vAlign w:val="center"/>
          </w:tcPr>
          <w:p w14:paraId="00EA69A8" w14:textId="77777777" w:rsidR="00015D29" w:rsidRPr="00270A89" w:rsidRDefault="00015D29" w:rsidP="00E50A65">
            <w:pPr>
              <w:widowControl w:val="0"/>
              <w:spacing w:after="0" w:line="240" w:lineRule="auto"/>
              <w:jc w:val="center"/>
              <w:rPr>
                <w:rFonts w:eastAsia="Times New Roman" w:cs="Calibri"/>
                <w:color w:val="FFFFFF"/>
                <w:sz w:val="18"/>
                <w:szCs w:val="18"/>
                <w:lang w:eastAsia="en-IN"/>
              </w:rPr>
            </w:pPr>
            <w:r w:rsidRPr="00270A89">
              <w:rPr>
                <w:rFonts w:eastAsia="Times New Roman" w:cs="Times New Roman"/>
                <w:b/>
                <w:bCs/>
                <w:color w:val="FFFFFF"/>
                <w:sz w:val="18"/>
                <w:szCs w:val="18"/>
                <w:lang w:eastAsia="en-IN"/>
              </w:rPr>
              <w:lastRenderedPageBreak/>
              <w:t xml:space="preserve">Project name </w:t>
            </w:r>
          </w:p>
        </w:tc>
        <w:tc>
          <w:tcPr>
            <w:tcW w:w="3895" w:type="pct"/>
            <w:gridSpan w:val="5"/>
            <w:shd w:val="clear" w:color="auto" w:fill="auto"/>
            <w:tcMar>
              <w:top w:w="0" w:type="dxa"/>
              <w:left w:w="108" w:type="dxa"/>
              <w:bottom w:w="0" w:type="dxa"/>
              <w:right w:w="108" w:type="dxa"/>
            </w:tcMar>
            <w:vAlign w:val="center"/>
          </w:tcPr>
          <w:p w14:paraId="3BE40881" w14:textId="77777777" w:rsidR="00015D29" w:rsidRPr="00270A89" w:rsidRDefault="00015D29" w:rsidP="00E50A65">
            <w:pPr>
              <w:widowControl w:val="0"/>
              <w:spacing w:after="0" w:line="240" w:lineRule="auto"/>
              <w:rPr>
                <w:rFonts w:eastAsia="Times New Roman" w:cs="Calibri"/>
                <w:b/>
                <w:sz w:val="18"/>
                <w:szCs w:val="18"/>
                <w:lang w:eastAsia="en-IN"/>
              </w:rPr>
            </w:pPr>
            <w:r w:rsidRPr="00270A89">
              <w:rPr>
                <w:rFonts w:eastAsia="Times New Roman" w:cs="Calibri"/>
                <w:b/>
                <w:sz w:val="18"/>
                <w:szCs w:val="18"/>
                <w:lang w:eastAsia="en-IN"/>
              </w:rPr>
              <w:t>Establishment of Modern Dairy Demonstration Farm (Mogar, Anand District)</w:t>
            </w:r>
          </w:p>
        </w:tc>
      </w:tr>
      <w:tr w:rsidR="00015D29" w:rsidRPr="00270A89" w14:paraId="562B0BDC" w14:textId="77777777" w:rsidTr="00E50A65">
        <w:trPr>
          <w:trHeight w:val="175"/>
          <w:tblHeader/>
          <w:jc w:val="center"/>
        </w:trPr>
        <w:tc>
          <w:tcPr>
            <w:tcW w:w="1105" w:type="pct"/>
            <w:gridSpan w:val="2"/>
            <w:shd w:val="clear" w:color="auto" w:fill="9C3234"/>
            <w:tcMar>
              <w:top w:w="0" w:type="dxa"/>
              <w:left w:w="108" w:type="dxa"/>
              <w:bottom w:w="0" w:type="dxa"/>
              <w:right w:w="108" w:type="dxa"/>
            </w:tcMar>
            <w:vAlign w:val="center"/>
          </w:tcPr>
          <w:p w14:paraId="14EC710A" w14:textId="77777777" w:rsidR="00015D29" w:rsidRPr="00270A89" w:rsidRDefault="00015D29" w:rsidP="00E50A65">
            <w:pPr>
              <w:widowControl w:val="0"/>
              <w:spacing w:after="0" w:line="240" w:lineRule="auto"/>
              <w:jc w:val="center"/>
              <w:rPr>
                <w:rFonts w:eastAsia="Times New Roman" w:cs="Times New Roman"/>
                <w:b/>
                <w:bCs/>
                <w:color w:val="FFFFFF"/>
                <w:sz w:val="18"/>
                <w:szCs w:val="18"/>
                <w:lang w:eastAsia="en-IN"/>
              </w:rPr>
            </w:pPr>
            <w:r w:rsidRPr="00270A89">
              <w:rPr>
                <w:rFonts w:eastAsia="Times New Roman" w:cs="Times New Roman"/>
                <w:b/>
                <w:bCs/>
                <w:color w:val="FFFFFF"/>
                <w:sz w:val="18"/>
                <w:szCs w:val="18"/>
                <w:lang w:eastAsia="en-IN"/>
              </w:rPr>
              <w:t>Agency</w:t>
            </w:r>
          </w:p>
        </w:tc>
        <w:tc>
          <w:tcPr>
            <w:tcW w:w="3895" w:type="pct"/>
            <w:gridSpan w:val="5"/>
            <w:shd w:val="clear" w:color="auto" w:fill="auto"/>
            <w:tcMar>
              <w:top w:w="0" w:type="dxa"/>
              <w:left w:w="108" w:type="dxa"/>
              <w:bottom w:w="0" w:type="dxa"/>
              <w:right w:w="108" w:type="dxa"/>
            </w:tcMar>
            <w:vAlign w:val="center"/>
          </w:tcPr>
          <w:p w14:paraId="4DB93B76" w14:textId="77777777" w:rsidR="00015D29" w:rsidRPr="00270A89" w:rsidRDefault="00015D29" w:rsidP="00E50A65">
            <w:pPr>
              <w:widowControl w:val="0"/>
              <w:spacing w:after="0" w:line="240" w:lineRule="auto"/>
              <w:rPr>
                <w:rFonts w:eastAsia="Times New Roman" w:cs="Calibri"/>
                <w:b/>
                <w:sz w:val="18"/>
                <w:szCs w:val="18"/>
                <w:lang w:eastAsia="en-IN"/>
              </w:rPr>
            </w:pPr>
            <w:r w:rsidRPr="00270A89">
              <w:rPr>
                <w:rFonts w:eastAsia="Times New Roman" w:cs="Calibri"/>
                <w:sz w:val="18"/>
                <w:szCs w:val="18"/>
                <w:lang w:eastAsia="en-IN"/>
              </w:rPr>
              <w:t>Kaira District Cooperative Milk Producers’ Union</w:t>
            </w:r>
          </w:p>
        </w:tc>
      </w:tr>
      <w:tr w:rsidR="00015D29" w:rsidRPr="00270A89" w14:paraId="33E8C0AE" w14:textId="77777777" w:rsidTr="00E50A65">
        <w:trPr>
          <w:trHeight w:val="188"/>
          <w:tblHeader/>
          <w:jc w:val="center"/>
        </w:trPr>
        <w:tc>
          <w:tcPr>
            <w:tcW w:w="1105" w:type="pct"/>
            <w:gridSpan w:val="2"/>
            <w:shd w:val="clear" w:color="auto" w:fill="9C3234"/>
            <w:tcMar>
              <w:top w:w="0" w:type="dxa"/>
              <w:left w:w="108" w:type="dxa"/>
              <w:bottom w:w="0" w:type="dxa"/>
              <w:right w:w="108" w:type="dxa"/>
            </w:tcMar>
            <w:vAlign w:val="center"/>
          </w:tcPr>
          <w:p w14:paraId="4C72E9A3" w14:textId="77777777" w:rsidR="00015D29" w:rsidRPr="00270A89" w:rsidRDefault="00015D29" w:rsidP="00E50A65">
            <w:pPr>
              <w:widowControl w:val="0"/>
              <w:spacing w:after="0" w:line="240" w:lineRule="auto"/>
              <w:jc w:val="center"/>
              <w:rPr>
                <w:rFonts w:eastAsia="Times New Roman" w:cs="Times New Roman"/>
                <w:b/>
                <w:bCs/>
                <w:color w:val="FFFFFF"/>
                <w:sz w:val="18"/>
                <w:szCs w:val="18"/>
                <w:lang w:eastAsia="en-IN"/>
              </w:rPr>
            </w:pPr>
            <w:r w:rsidRPr="00270A89">
              <w:rPr>
                <w:rFonts w:eastAsia="Times New Roman" w:cs="Times New Roman"/>
                <w:b/>
                <w:bCs/>
                <w:color w:val="FFFFFF"/>
                <w:sz w:val="18"/>
                <w:szCs w:val="18"/>
                <w:lang w:eastAsia="en-IN"/>
              </w:rPr>
              <w:t xml:space="preserve">Sector </w:t>
            </w:r>
          </w:p>
        </w:tc>
        <w:tc>
          <w:tcPr>
            <w:tcW w:w="3895" w:type="pct"/>
            <w:gridSpan w:val="5"/>
            <w:shd w:val="clear" w:color="auto" w:fill="auto"/>
            <w:tcMar>
              <w:top w:w="0" w:type="dxa"/>
              <w:left w:w="108" w:type="dxa"/>
              <w:bottom w:w="0" w:type="dxa"/>
              <w:right w:w="108" w:type="dxa"/>
            </w:tcMar>
            <w:vAlign w:val="center"/>
          </w:tcPr>
          <w:p w14:paraId="6F79EF93" w14:textId="77777777" w:rsidR="00015D29" w:rsidRPr="00270A89" w:rsidRDefault="00015D29" w:rsidP="00E50A65">
            <w:pPr>
              <w:widowControl w:val="0"/>
              <w:spacing w:after="0" w:line="240" w:lineRule="auto"/>
              <w:rPr>
                <w:rFonts w:eastAsia="Times New Roman" w:cs="Calibri"/>
                <w:sz w:val="18"/>
                <w:szCs w:val="18"/>
                <w:lang w:eastAsia="en-IN"/>
              </w:rPr>
            </w:pPr>
            <w:r w:rsidRPr="00270A89">
              <w:rPr>
                <w:rFonts w:eastAsia="Times New Roman" w:cs="Calibri"/>
                <w:sz w:val="18"/>
                <w:szCs w:val="18"/>
                <w:lang w:eastAsia="en-IN"/>
              </w:rPr>
              <w:t>Marketing</w:t>
            </w:r>
          </w:p>
        </w:tc>
      </w:tr>
      <w:tr w:rsidR="00015D29" w:rsidRPr="00270A89" w14:paraId="1872DFF2" w14:textId="77777777" w:rsidTr="00E50A65">
        <w:trPr>
          <w:trHeight w:val="551"/>
          <w:tblHeader/>
          <w:jc w:val="center"/>
        </w:trPr>
        <w:tc>
          <w:tcPr>
            <w:tcW w:w="1105" w:type="pct"/>
            <w:gridSpan w:val="2"/>
            <w:shd w:val="clear" w:color="auto" w:fill="9C3234"/>
            <w:tcMar>
              <w:top w:w="0" w:type="dxa"/>
              <w:left w:w="108" w:type="dxa"/>
              <w:bottom w:w="0" w:type="dxa"/>
              <w:right w:w="108" w:type="dxa"/>
            </w:tcMar>
            <w:vAlign w:val="center"/>
          </w:tcPr>
          <w:p w14:paraId="0334AACE" w14:textId="77777777" w:rsidR="00015D29" w:rsidRPr="00270A89" w:rsidRDefault="00015D29" w:rsidP="00E50A65">
            <w:pPr>
              <w:widowControl w:val="0"/>
              <w:spacing w:after="0" w:line="240" w:lineRule="auto"/>
              <w:jc w:val="center"/>
              <w:rPr>
                <w:rFonts w:eastAsia="Times New Roman" w:cs="Calibri"/>
                <w:color w:val="FFFFFF"/>
                <w:sz w:val="18"/>
                <w:szCs w:val="18"/>
                <w:lang w:eastAsia="en-IN"/>
              </w:rPr>
            </w:pPr>
            <w:r w:rsidRPr="00270A89">
              <w:rPr>
                <w:rFonts w:eastAsia="Times New Roman" w:cs="Times New Roman"/>
                <w:b/>
                <w:bCs/>
                <w:color w:val="FFFFFF"/>
                <w:sz w:val="18"/>
                <w:szCs w:val="18"/>
                <w:lang w:eastAsia="en-IN"/>
              </w:rPr>
              <w:t>Information</w:t>
            </w:r>
          </w:p>
        </w:tc>
        <w:tc>
          <w:tcPr>
            <w:tcW w:w="883" w:type="pct"/>
            <w:shd w:val="clear" w:color="auto" w:fill="9C3234"/>
            <w:tcMar>
              <w:top w:w="0" w:type="dxa"/>
              <w:left w:w="108" w:type="dxa"/>
              <w:bottom w:w="0" w:type="dxa"/>
              <w:right w:w="108" w:type="dxa"/>
            </w:tcMar>
            <w:vAlign w:val="center"/>
          </w:tcPr>
          <w:p w14:paraId="16896147" w14:textId="77777777" w:rsidR="00015D29" w:rsidRPr="00270A89" w:rsidRDefault="00015D29" w:rsidP="00E50A65">
            <w:pPr>
              <w:widowControl w:val="0"/>
              <w:spacing w:after="0" w:line="240" w:lineRule="auto"/>
              <w:jc w:val="center"/>
              <w:rPr>
                <w:rFonts w:eastAsia="Times New Roman" w:cs="Calibri"/>
                <w:color w:val="FFFFFF"/>
                <w:sz w:val="18"/>
                <w:szCs w:val="18"/>
                <w:lang w:eastAsia="en-IN"/>
              </w:rPr>
            </w:pPr>
            <w:r w:rsidRPr="00270A89">
              <w:rPr>
                <w:rFonts w:eastAsia="Times New Roman" w:cs="Calibri"/>
                <w:color w:val="FFFFFF"/>
                <w:sz w:val="18"/>
                <w:szCs w:val="18"/>
                <w:lang w:eastAsia="en-IN"/>
              </w:rPr>
              <w:t>Responses shared by project management prior to visit</w:t>
            </w:r>
          </w:p>
        </w:tc>
        <w:tc>
          <w:tcPr>
            <w:tcW w:w="1086" w:type="pct"/>
            <w:shd w:val="clear" w:color="auto" w:fill="9C3234"/>
            <w:tcMar>
              <w:top w:w="0" w:type="dxa"/>
              <w:left w:w="108" w:type="dxa"/>
              <w:bottom w:w="0" w:type="dxa"/>
              <w:right w:w="108" w:type="dxa"/>
            </w:tcMar>
            <w:vAlign w:val="center"/>
            <w:hideMark/>
          </w:tcPr>
          <w:p w14:paraId="2F659C5D" w14:textId="77777777" w:rsidR="00015D29" w:rsidRPr="00270A89" w:rsidRDefault="00015D29" w:rsidP="00E50A65">
            <w:pPr>
              <w:widowControl w:val="0"/>
              <w:spacing w:after="0" w:line="240" w:lineRule="auto"/>
              <w:jc w:val="center"/>
              <w:rPr>
                <w:rFonts w:eastAsia="Times New Roman" w:cs="Calibri"/>
                <w:color w:val="FFFFFF"/>
                <w:sz w:val="18"/>
                <w:szCs w:val="18"/>
                <w:lang w:eastAsia="en-IN"/>
              </w:rPr>
            </w:pPr>
            <w:r w:rsidRPr="00270A89">
              <w:rPr>
                <w:rFonts w:eastAsia="Times New Roman" w:cs="Times New Roman"/>
                <w:b/>
                <w:bCs/>
                <w:color w:val="FFFFFF"/>
                <w:sz w:val="18"/>
                <w:szCs w:val="18"/>
                <w:lang w:eastAsia="en-IN"/>
              </w:rPr>
              <w:t>Stakeholders for interaction</w:t>
            </w:r>
          </w:p>
        </w:tc>
        <w:tc>
          <w:tcPr>
            <w:tcW w:w="627" w:type="pct"/>
            <w:shd w:val="clear" w:color="auto" w:fill="9C3234"/>
            <w:vAlign w:val="center"/>
          </w:tcPr>
          <w:p w14:paraId="682C75C6" w14:textId="77777777" w:rsidR="00015D29" w:rsidRPr="00270A89" w:rsidRDefault="00015D29" w:rsidP="00E50A65">
            <w:pPr>
              <w:widowControl w:val="0"/>
              <w:spacing w:after="0" w:line="240" w:lineRule="auto"/>
              <w:jc w:val="center"/>
              <w:rPr>
                <w:rFonts w:eastAsia="Times New Roman" w:cs="Times New Roman"/>
                <w:b/>
                <w:bCs/>
                <w:color w:val="FFFFFF"/>
                <w:sz w:val="18"/>
                <w:szCs w:val="18"/>
                <w:lang w:eastAsia="en-IN"/>
              </w:rPr>
            </w:pPr>
            <w:r w:rsidRPr="00270A89">
              <w:rPr>
                <w:rFonts w:eastAsia="Times New Roman" w:cs="Times New Roman"/>
                <w:b/>
                <w:bCs/>
                <w:color w:val="FFFFFF"/>
                <w:sz w:val="18"/>
                <w:szCs w:val="18"/>
                <w:lang w:eastAsia="en-IN"/>
              </w:rPr>
              <w:t xml:space="preserve">Findings from interactions </w:t>
            </w:r>
          </w:p>
        </w:tc>
        <w:tc>
          <w:tcPr>
            <w:tcW w:w="696" w:type="pct"/>
            <w:shd w:val="clear" w:color="auto" w:fill="9C3234"/>
            <w:vAlign w:val="center"/>
          </w:tcPr>
          <w:p w14:paraId="0CAF0C8B" w14:textId="77777777" w:rsidR="00015D29" w:rsidRPr="00270A89" w:rsidRDefault="00015D29" w:rsidP="00E50A65">
            <w:pPr>
              <w:widowControl w:val="0"/>
              <w:spacing w:after="0" w:line="240" w:lineRule="auto"/>
              <w:jc w:val="center"/>
              <w:rPr>
                <w:rFonts w:eastAsia="Times New Roman" w:cs="Times New Roman"/>
                <w:b/>
                <w:bCs/>
                <w:color w:val="FFFFFF"/>
                <w:sz w:val="18"/>
                <w:szCs w:val="18"/>
                <w:lang w:eastAsia="en-IN"/>
              </w:rPr>
            </w:pPr>
            <w:r w:rsidRPr="00270A89">
              <w:rPr>
                <w:rFonts w:eastAsia="Times New Roman" w:cs="Times New Roman"/>
                <w:b/>
                <w:bCs/>
                <w:color w:val="FFFFFF"/>
                <w:sz w:val="18"/>
                <w:szCs w:val="18"/>
                <w:lang w:eastAsia="en-IN"/>
              </w:rPr>
              <w:t>Documents for review</w:t>
            </w:r>
          </w:p>
          <w:p w14:paraId="3280DB48" w14:textId="77777777" w:rsidR="00015D29" w:rsidRPr="00270A89" w:rsidRDefault="00015D29" w:rsidP="00E50A65">
            <w:pPr>
              <w:widowControl w:val="0"/>
              <w:spacing w:after="0" w:line="240" w:lineRule="auto"/>
              <w:jc w:val="center"/>
              <w:rPr>
                <w:rFonts w:eastAsia="Times New Roman" w:cs="Times New Roman"/>
                <w:b/>
                <w:bCs/>
                <w:color w:val="FFFFFF"/>
                <w:sz w:val="18"/>
                <w:szCs w:val="18"/>
                <w:lang w:eastAsia="en-IN"/>
              </w:rPr>
            </w:pPr>
          </w:p>
        </w:tc>
        <w:tc>
          <w:tcPr>
            <w:tcW w:w="604" w:type="pct"/>
            <w:shd w:val="clear" w:color="auto" w:fill="9C3234"/>
          </w:tcPr>
          <w:p w14:paraId="14692822" w14:textId="77777777" w:rsidR="00015D29" w:rsidRPr="00270A89" w:rsidRDefault="00015D29" w:rsidP="00E50A65">
            <w:pPr>
              <w:widowControl w:val="0"/>
              <w:spacing w:after="0" w:line="240" w:lineRule="auto"/>
              <w:jc w:val="center"/>
              <w:rPr>
                <w:rFonts w:eastAsia="Times New Roman" w:cs="Times New Roman"/>
                <w:b/>
                <w:bCs/>
                <w:color w:val="FFFFFF"/>
                <w:sz w:val="18"/>
                <w:szCs w:val="18"/>
                <w:lang w:eastAsia="en-IN"/>
              </w:rPr>
            </w:pPr>
          </w:p>
          <w:p w14:paraId="21356510" w14:textId="77777777" w:rsidR="00015D29" w:rsidRPr="00270A89" w:rsidRDefault="00015D29" w:rsidP="00E50A65">
            <w:pPr>
              <w:widowControl w:val="0"/>
              <w:spacing w:after="0" w:line="240" w:lineRule="auto"/>
              <w:jc w:val="center"/>
              <w:rPr>
                <w:rFonts w:eastAsia="Times New Roman" w:cs="Times New Roman"/>
                <w:b/>
                <w:bCs/>
                <w:color w:val="FFFFFF"/>
                <w:sz w:val="18"/>
                <w:szCs w:val="18"/>
                <w:lang w:eastAsia="en-IN"/>
              </w:rPr>
            </w:pPr>
            <w:r w:rsidRPr="00270A89">
              <w:rPr>
                <w:rFonts w:eastAsia="Times New Roman" w:cs="Times New Roman"/>
                <w:b/>
                <w:bCs/>
                <w:color w:val="FFFFFF"/>
                <w:sz w:val="18"/>
                <w:szCs w:val="18"/>
                <w:lang w:eastAsia="en-IN"/>
              </w:rPr>
              <w:t>Findings from review</w:t>
            </w:r>
          </w:p>
        </w:tc>
      </w:tr>
      <w:tr w:rsidR="00015D29" w:rsidRPr="00270A89" w14:paraId="387158FB" w14:textId="77777777" w:rsidTr="00E50A65">
        <w:trPr>
          <w:trHeight w:val="557"/>
          <w:tblHeader/>
          <w:jc w:val="center"/>
        </w:trPr>
        <w:tc>
          <w:tcPr>
            <w:tcW w:w="308" w:type="pct"/>
            <w:vMerge w:val="restart"/>
            <w:shd w:val="clear" w:color="auto" w:fill="FBE4D5" w:themeFill="accent2" w:themeFillTint="33"/>
            <w:tcMar>
              <w:top w:w="0" w:type="dxa"/>
              <w:left w:w="108" w:type="dxa"/>
              <w:bottom w:w="0" w:type="dxa"/>
              <w:right w:w="108" w:type="dxa"/>
            </w:tcMar>
            <w:textDirection w:val="btLr"/>
            <w:vAlign w:val="center"/>
          </w:tcPr>
          <w:p w14:paraId="0A06052F" w14:textId="77777777" w:rsidR="00015D29" w:rsidRPr="00270A89" w:rsidRDefault="00015D29" w:rsidP="00E50A65">
            <w:pPr>
              <w:widowControl w:val="0"/>
              <w:spacing w:after="0" w:line="240" w:lineRule="auto"/>
              <w:ind w:left="113" w:right="113"/>
              <w:jc w:val="center"/>
              <w:rPr>
                <w:rFonts w:eastAsia="Times New Roman" w:cs="Calibri"/>
                <w:color w:val="333333"/>
                <w:sz w:val="18"/>
                <w:szCs w:val="18"/>
                <w:lang w:eastAsia="en-IN"/>
              </w:rPr>
            </w:pPr>
            <w:r w:rsidRPr="00270A89">
              <w:rPr>
                <w:rFonts w:eastAsia="Times New Roman" w:cs="Calibri"/>
                <w:color w:val="333333"/>
                <w:sz w:val="18"/>
                <w:szCs w:val="18"/>
                <w:lang w:eastAsia="en-IN"/>
              </w:rPr>
              <w:t>GENERAL INFORMATION</w:t>
            </w:r>
          </w:p>
        </w:tc>
        <w:tc>
          <w:tcPr>
            <w:tcW w:w="797" w:type="pct"/>
            <w:shd w:val="clear" w:color="auto" w:fill="FFFFFF" w:themeFill="background1"/>
            <w:vAlign w:val="center"/>
          </w:tcPr>
          <w:p w14:paraId="24018D61" w14:textId="77777777" w:rsidR="00015D29" w:rsidRPr="00270A89" w:rsidRDefault="00015D29" w:rsidP="00E50A65">
            <w:pPr>
              <w:widowControl w:val="0"/>
              <w:spacing w:after="0" w:line="240" w:lineRule="auto"/>
              <w:rPr>
                <w:rFonts w:eastAsia="Times New Roman" w:cs="Calibri"/>
                <w:color w:val="333333"/>
                <w:sz w:val="18"/>
                <w:szCs w:val="18"/>
                <w:lang w:eastAsia="en-IN"/>
              </w:rPr>
            </w:pPr>
            <w:r w:rsidRPr="00270A89">
              <w:rPr>
                <w:rFonts w:eastAsia="Times New Roman" w:cs="Calibri"/>
                <w:color w:val="333333"/>
                <w:sz w:val="18"/>
                <w:szCs w:val="18"/>
                <w:lang w:eastAsia="en-IN"/>
              </w:rPr>
              <w:t xml:space="preserve">Background of </w:t>
            </w:r>
          </w:p>
          <w:p w14:paraId="6A9989A5" w14:textId="77777777" w:rsidR="00015D29" w:rsidRPr="00270A89" w:rsidRDefault="00015D29" w:rsidP="00E50A65">
            <w:pPr>
              <w:widowControl w:val="0"/>
              <w:spacing w:after="0" w:line="240" w:lineRule="auto"/>
              <w:rPr>
                <w:rFonts w:eastAsia="Times New Roman" w:cs="Calibri"/>
                <w:color w:val="333333"/>
                <w:sz w:val="18"/>
                <w:szCs w:val="18"/>
                <w:lang w:eastAsia="en-IN"/>
              </w:rPr>
            </w:pPr>
            <w:r w:rsidRPr="00270A89">
              <w:rPr>
                <w:rFonts w:eastAsia="Times New Roman" w:cs="Calibri"/>
                <w:color w:val="333333"/>
                <w:sz w:val="18"/>
                <w:szCs w:val="18"/>
                <w:lang w:eastAsia="en-IN"/>
              </w:rPr>
              <w:t>agency</w:t>
            </w:r>
          </w:p>
        </w:tc>
        <w:tc>
          <w:tcPr>
            <w:tcW w:w="883" w:type="pct"/>
            <w:shd w:val="clear" w:color="auto" w:fill="FFFFFF" w:themeFill="background1"/>
            <w:vAlign w:val="center"/>
          </w:tcPr>
          <w:p w14:paraId="1F425CC1"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Agency information </w:t>
            </w:r>
          </w:p>
          <w:p w14:paraId="4FED1B79"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Project information  </w:t>
            </w:r>
          </w:p>
        </w:tc>
        <w:tc>
          <w:tcPr>
            <w:tcW w:w="1086" w:type="pct"/>
            <w:shd w:val="clear" w:color="auto" w:fill="FFFFFF" w:themeFill="background1"/>
            <w:vAlign w:val="center"/>
          </w:tcPr>
          <w:p w14:paraId="5643D61C"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Project staff </w:t>
            </w:r>
          </w:p>
        </w:tc>
        <w:tc>
          <w:tcPr>
            <w:tcW w:w="627" w:type="pct"/>
            <w:vMerge w:val="restart"/>
            <w:shd w:val="clear" w:color="auto" w:fill="auto"/>
            <w:vAlign w:val="center"/>
          </w:tcPr>
          <w:p w14:paraId="0379D242" w14:textId="77777777" w:rsidR="00015D29" w:rsidRPr="00270A89" w:rsidRDefault="00015D29" w:rsidP="00E50A65">
            <w:pPr>
              <w:jc w:val="center"/>
              <w:rPr>
                <w:rFonts w:eastAsia="Calibri" w:cs="Calibri"/>
                <w:color w:val="000000"/>
                <w:sz w:val="18"/>
                <w:szCs w:val="18"/>
                <w:u w:color="000000"/>
                <w:bdr w:val="nil"/>
              </w:rPr>
            </w:pPr>
            <w:r w:rsidRPr="00270A89">
              <w:rPr>
                <w:rFonts w:eastAsia="Calibri" w:cs="Calibri"/>
                <w:i/>
                <w:color w:val="000000"/>
                <w:sz w:val="18"/>
                <w:szCs w:val="18"/>
                <w:u w:color="000000"/>
                <w:bdr w:val="nil"/>
              </w:rPr>
              <w:t>Validation of responses shared by project management prior to visit</w:t>
            </w:r>
          </w:p>
        </w:tc>
        <w:tc>
          <w:tcPr>
            <w:tcW w:w="696" w:type="pct"/>
            <w:vMerge w:val="restart"/>
            <w:shd w:val="clear" w:color="auto" w:fill="auto"/>
            <w:vAlign w:val="center"/>
          </w:tcPr>
          <w:p w14:paraId="7383D888" w14:textId="77777777" w:rsidR="00015D29" w:rsidRPr="00270A89" w:rsidRDefault="00015D29" w:rsidP="00015D29">
            <w:pPr>
              <w:pStyle w:val="ListParagraph"/>
              <w:widowControl w:val="0"/>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Approach note</w:t>
            </w:r>
          </w:p>
          <w:p w14:paraId="2416E034" w14:textId="77777777" w:rsidR="00015D29" w:rsidRPr="00270A89" w:rsidRDefault="00015D29" w:rsidP="00015D29">
            <w:pPr>
              <w:pStyle w:val="ListParagraph"/>
              <w:widowControl w:val="0"/>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Project implementation plan</w:t>
            </w:r>
          </w:p>
          <w:p w14:paraId="1CA3FC0A" w14:textId="77777777" w:rsidR="00015D29" w:rsidRPr="00270A89" w:rsidRDefault="00015D29" w:rsidP="00015D29">
            <w:pPr>
              <w:pStyle w:val="ListParagraph"/>
              <w:widowControl w:val="0"/>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Financial documents</w:t>
            </w:r>
          </w:p>
          <w:p w14:paraId="5A08DA9B" w14:textId="77777777" w:rsidR="00015D29" w:rsidRPr="00270A89" w:rsidRDefault="00015D29" w:rsidP="00015D29">
            <w:pPr>
              <w:pStyle w:val="ListParagraph"/>
              <w:widowControl w:val="0"/>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Project MIS</w:t>
            </w:r>
          </w:p>
          <w:p w14:paraId="20B75762" w14:textId="77777777" w:rsidR="00015D29" w:rsidRPr="00270A89" w:rsidRDefault="00015D29" w:rsidP="00015D29">
            <w:pPr>
              <w:pStyle w:val="ListParagraph"/>
              <w:widowControl w:val="0"/>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Progress Reports</w:t>
            </w:r>
          </w:p>
          <w:p w14:paraId="34A013BC" w14:textId="77777777" w:rsidR="00015D29" w:rsidRPr="00270A89" w:rsidRDefault="00015D29" w:rsidP="00015D29">
            <w:pPr>
              <w:pStyle w:val="ListParagraph"/>
              <w:widowControl w:val="0"/>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Other supporting documents</w:t>
            </w:r>
          </w:p>
        </w:tc>
        <w:tc>
          <w:tcPr>
            <w:tcW w:w="604" w:type="pct"/>
            <w:vMerge w:val="restart"/>
            <w:shd w:val="clear" w:color="auto" w:fill="auto"/>
            <w:vAlign w:val="center"/>
          </w:tcPr>
          <w:p w14:paraId="7C21D18F" w14:textId="77777777" w:rsidR="00015D29" w:rsidRPr="00270A89" w:rsidRDefault="00015D29" w:rsidP="00E50A65">
            <w:pPr>
              <w:jc w:val="center"/>
              <w:rPr>
                <w:rFonts w:eastAsia="Calibri" w:cs="Calibri"/>
                <w:color w:val="000000"/>
                <w:sz w:val="18"/>
                <w:szCs w:val="18"/>
                <w:u w:color="000000"/>
                <w:bdr w:val="nil"/>
              </w:rPr>
            </w:pPr>
            <w:r w:rsidRPr="00270A89">
              <w:rPr>
                <w:rFonts w:eastAsia="Calibri" w:cs="Calibri"/>
                <w:i/>
                <w:color w:val="000000"/>
                <w:sz w:val="18"/>
                <w:szCs w:val="18"/>
                <w:u w:color="000000"/>
                <w:bdr w:val="nil"/>
              </w:rPr>
              <w:t>Validation and triangulation of findings from stakeholder interactions and observations</w:t>
            </w:r>
          </w:p>
        </w:tc>
      </w:tr>
      <w:tr w:rsidR="00015D29" w:rsidRPr="00270A89" w14:paraId="1312D490" w14:textId="77777777" w:rsidTr="00E50A65">
        <w:trPr>
          <w:trHeight w:val="403"/>
          <w:tblHeader/>
          <w:jc w:val="center"/>
        </w:trPr>
        <w:tc>
          <w:tcPr>
            <w:tcW w:w="308" w:type="pct"/>
            <w:vMerge/>
            <w:shd w:val="clear" w:color="auto" w:fill="FBE4D5" w:themeFill="accent2" w:themeFillTint="33"/>
            <w:tcMar>
              <w:top w:w="0" w:type="dxa"/>
              <w:left w:w="108" w:type="dxa"/>
              <w:bottom w:w="0" w:type="dxa"/>
              <w:right w:w="108" w:type="dxa"/>
            </w:tcMar>
          </w:tcPr>
          <w:p w14:paraId="6F6F5CBD" w14:textId="77777777" w:rsidR="00015D29" w:rsidRPr="00270A89" w:rsidRDefault="00015D29" w:rsidP="00E50A65">
            <w:pPr>
              <w:widowControl w:val="0"/>
              <w:spacing w:after="0" w:line="240" w:lineRule="auto"/>
              <w:jc w:val="right"/>
              <w:rPr>
                <w:rFonts w:eastAsia="Times New Roman" w:cs="Calibri"/>
                <w:color w:val="333333"/>
                <w:sz w:val="18"/>
                <w:szCs w:val="18"/>
                <w:lang w:eastAsia="en-IN"/>
              </w:rPr>
            </w:pPr>
          </w:p>
        </w:tc>
        <w:tc>
          <w:tcPr>
            <w:tcW w:w="797" w:type="pct"/>
          </w:tcPr>
          <w:p w14:paraId="1E45AA69" w14:textId="77777777" w:rsidR="00015D29" w:rsidRPr="00270A89" w:rsidRDefault="00015D29" w:rsidP="00E50A65">
            <w:pPr>
              <w:widowControl w:val="0"/>
              <w:spacing w:after="0" w:line="240" w:lineRule="auto"/>
              <w:rPr>
                <w:rFonts w:eastAsia="Times New Roman" w:cs="Calibri"/>
                <w:color w:val="333333"/>
                <w:sz w:val="18"/>
                <w:szCs w:val="18"/>
                <w:lang w:eastAsia="en-IN"/>
              </w:rPr>
            </w:pPr>
            <w:r w:rsidRPr="00270A89">
              <w:rPr>
                <w:rFonts w:eastAsia="Times New Roman" w:cs="Calibri"/>
                <w:color w:val="333333"/>
                <w:sz w:val="18"/>
                <w:szCs w:val="18"/>
                <w:lang w:eastAsia="en-IN"/>
              </w:rPr>
              <w:t xml:space="preserve">Geographies </w:t>
            </w:r>
          </w:p>
          <w:p w14:paraId="71A73969" w14:textId="77777777" w:rsidR="00015D29" w:rsidRPr="00270A89" w:rsidRDefault="00015D29" w:rsidP="00E50A65">
            <w:pPr>
              <w:widowControl w:val="0"/>
              <w:spacing w:after="0" w:line="240" w:lineRule="auto"/>
              <w:rPr>
                <w:rFonts w:eastAsia="Times New Roman" w:cs="Calibri"/>
                <w:color w:val="333333"/>
                <w:sz w:val="18"/>
                <w:szCs w:val="18"/>
                <w:lang w:eastAsia="en-IN"/>
              </w:rPr>
            </w:pPr>
            <w:r w:rsidRPr="00270A89">
              <w:rPr>
                <w:rFonts w:eastAsia="Times New Roman" w:cs="Calibri"/>
                <w:color w:val="333333"/>
                <w:sz w:val="18"/>
                <w:szCs w:val="18"/>
                <w:lang w:eastAsia="en-IN"/>
              </w:rPr>
              <w:t xml:space="preserve">covered by </w:t>
            </w:r>
          </w:p>
          <w:p w14:paraId="375264FC" w14:textId="77777777" w:rsidR="00015D29" w:rsidRPr="00270A89" w:rsidRDefault="00015D29" w:rsidP="00E50A65">
            <w:pPr>
              <w:widowControl w:val="0"/>
              <w:spacing w:after="0" w:line="240" w:lineRule="auto"/>
              <w:rPr>
                <w:rFonts w:eastAsia="Times New Roman" w:cs="Calibri"/>
                <w:color w:val="333333"/>
                <w:sz w:val="18"/>
                <w:szCs w:val="18"/>
                <w:lang w:eastAsia="en-IN"/>
              </w:rPr>
            </w:pPr>
            <w:r w:rsidRPr="00270A89">
              <w:rPr>
                <w:rFonts w:eastAsia="Times New Roman" w:cs="Calibri"/>
                <w:color w:val="333333"/>
                <w:sz w:val="18"/>
                <w:szCs w:val="18"/>
                <w:lang w:eastAsia="en-IN"/>
              </w:rPr>
              <w:t>intervention</w:t>
            </w:r>
          </w:p>
        </w:tc>
        <w:tc>
          <w:tcPr>
            <w:tcW w:w="883" w:type="pct"/>
            <w:tcMar>
              <w:top w:w="0" w:type="dxa"/>
              <w:left w:w="108" w:type="dxa"/>
              <w:bottom w:w="0" w:type="dxa"/>
              <w:right w:w="108" w:type="dxa"/>
            </w:tcMar>
          </w:tcPr>
          <w:p w14:paraId="6EF8EA7D"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Geographical outreach </w:t>
            </w:r>
          </w:p>
          <w:p w14:paraId="5E48C088" w14:textId="77777777" w:rsidR="00015D29" w:rsidRPr="00270A89" w:rsidRDefault="00015D29" w:rsidP="00E50A65">
            <w:pPr>
              <w:widowControl w:val="0"/>
              <w:spacing w:after="0" w:line="240" w:lineRule="auto"/>
              <w:rPr>
                <w:rFonts w:eastAsia="Times New Roman" w:cs="Calibri"/>
                <w:color w:val="333333"/>
                <w:sz w:val="18"/>
                <w:szCs w:val="18"/>
                <w:lang w:eastAsia="en-IN"/>
              </w:rPr>
            </w:pPr>
          </w:p>
        </w:tc>
        <w:tc>
          <w:tcPr>
            <w:tcW w:w="1086" w:type="pct"/>
            <w:tcMar>
              <w:top w:w="0" w:type="dxa"/>
              <w:left w:w="108" w:type="dxa"/>
              <w:bottom w:w="0" w:type="dxa"/>
              <w:right w:w="108" w:type="dxa"/>
            </w:tcMar>
          </w:tcPr>
          <w:p w14:paraId="280F1CD1"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Project staff </w:t>
            </w:r>
          </w:p>
          <w:p w14:paraId="66D1379E"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Local Civil society and CBOs</w:t>
            </w:r>
          </w:p>
          <w:p w14:paraId="034FA35C"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Government official </w:t>
            </w:r>
          </w:p>
          <w:p w14:paraId="213AB6AC"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Direct beneficiaries</w:t>
            </w:r>
          </w:p>
        </w:tc>
        <w:tc>
          <w:tcPr>
            <w:tcW w:w="627" w:type="pct"/>
            <w:vMerge/>
            <w:shd w:val="clear" w:color="auto" w:fill="auto"/>
            <w:vAlign w:val="center"/>
          </w:tcPr>
          <w:p w14:paraId="647EAB71" w14:textId="77777777" w:rsidR="00015D29" w:rsidRPr="00270A89" w:rsidRDefault="00015D29" w:rsidP="00E50A65">
            <w:pPr>
              <w:jc w:val="center"/>
              <w:rPr>
                <w:rFonts w:eastAsia="Calibri" w:cs="Calibri"/>
                <w:i/>
                <w:color w:val="000000"/>
                <w:sz w:val="18"/>
                <w:szCs w:val="18"/>
                <w:u w:color="000000"/>
                <w:bdr w:val="nil"/>
              </w:rPr>
            </w:pPr>
          </w:p>
        </w:tc>
        <w:tc>
          <w:tcPr>
            <w:tcW w:w="696" w:type="pct"/>
            <w:vMerge/>
            <w:shd w:val="clear" w:color="auto" w:fill="auto"/>
          </w:tcPr>
          <w:p w14:paraId="6A83FF6A" w14:textId="77777777" w:rsidR="00015D29" w:rsidRPr="00270A89" w:rsidRDefault="00015D29" w:rsidP="00E50A65">
            <w:pPr>
              <w:rPr>
                <w:rFonts w:eastAsia="Calibri" w:cs="Calibri"/>
                <w:color w:val="000000"/>
                <w:sz w:val="18"/>
                <w:szCs w:val="18"/>
                <w:u w:color="000000"/>
                <w:bdr w:val="nil"/>
              </w:rPr>
            </w:pPr>
          </w:p>
        </w:tc>
        <w:tc>
          <w:tcPr>
            <w:tcW w:w="604" w:type="pct"/>
            <w:vMerge/>
            <w:shd w:val="clear" w:color="auto" w:fill="auto"/>
          </w:tcPr>
          <w:p w14:paraId="64EA7EE4" w14:textId="77777777" w:rsidR="00015D29" w:rsidRPr="00270A89" w:rsidRDefault="00015D29" w:rsidP="00E50A65">
            <w:pPr>
              <w:rPr>
                <w:rFonts w:eastAsia="Calibri" w:cs="Calibri"/>
                <w:color w:val="000000"/>
                <w:sz w:val="18"/>
                <w:szCs w:val="18"/>
                <w:u w:color="000000"/>
                <w:bdr w:val="nil"/>
              </w:rPr>
            </w:pPr>
          </w:p>
        </w:tc>
      </w:tr>
      <w:tr w:rsidR="00015D29" w:rsidRPr="00270A89" w14:paraId="68B723F2" w14:textId="77777777" w:rsidTr="00E50A65">
        <w:trPr>
          <w:trHeight w:val="457"/>
          <w:tblHeader/>
          <w:jc w:val="center"/>
        </w:trPr>
        <w:tc>
          <w:tcPr>
            <w:tcW w:w="308" w:type="pct"/>
            <w:vMerge/>
            <w:shd w:val="clear" w:color="auto" w:fill="FBE4D5" w:themeFill="accent2" w:themeFillTint="33"/>
            <w:tcMar>
              <w:top w:w="0" w:type="dxa"/>
              <w:left w:w="108" w:type="dxa"/>
              <w:bottom w:w="0" w:type="dxa"/>
              <w:right w:w="108" w:type="dxa"/>
            </w:tcMar>
          </w:tcPr>
          <w:p w14:paraId="547142B9" w14:textId="77777777" w:rsidR="00015D29" w:rsidRPr="00270A89" w:rsidRDefault="00015D29" w:rsidP="00E50A65">
            <w:pPr>
              <w:widowControl w:val="0"/>
              <w:spacing w:after="0" w:line="240" w:lineRule="auto"/>
              <w:jc w:val="right"/>
              <w:rPr>
                <w:rFonts w:eastAsia="Times New Roman" w:cs="Calibri"/>
                <w:color w:val="333333"/>
                <w:sz w:val="18"/>
                <w:szCs w:val="18"/>
                <w:lang w:eastAsia="en-IN"/>
              </w:rPr>
            </w:pPr>
          </w:p>
        </w:tc>
        <w:tc>
          <w:tcPr>
            <w:tcW w:w="797" w:type="pct"/>
          </w:tcPr>
          <w:p w14:paraId="181985B5" w14:textId="77777777" w:rsidR="00015D29" w:rsidRPr="00270A89" w:rsidRDefault="00015D29" w:rsidP="00E50A65">
            <w:pPr>
              <w:widowControl w:val="0"/>
              <w:spacing w:after="0" w:line="240" w:lineRule="auto"/>
              <w:rPr>
                <w:rFonts w:eastAsia="Times New Roman" w:cs="Calibri"/>
                <w:color w:val="333333"/>
                <w:sz w:val="18"/>
                <w:szCs w:val="18"/>
                <w:lang w:eastAsia="en-IN"/>
              </w:rPr>
            </w:pPr>
            <w:r w:rsidRPr="00270A89">
              <w:rPr>
                <w:rFonts w:eastAsia="Times New Roman" w:cs="Calibri"/>
                <w:color w:val="333333"/>
                <w:sz w:val="18"/>
                <w:szCs w:val="18"/>
                <w:lang w:eastAsia="en-IN"/>
              </w:rPr>
              <w:t xml:space="preserve">Profile of </w:t>
            </w:r>
          </w:p>
          <w:p w14:paraId="262B23B5" w14:textId="77777777" w:rsidR="00015D29" w:rsidRPr="00270A89" w:rsidRDefault="00015D29" w:rsidP="00E50A65">
            <w:pPr>
              <w:widowControl w:val="0"/>
              <w:spacing w:after="0" w:line="240" w:lineRule="auto"/>
              <w:rPr>
                <w:rFonts w:eastAsia="Times New Roman" w:cs="Calibri"/>
                <w:color w:val="333333"/>
                <w:sz w:val="18"/>
                <w:szCs w:val="18"/>
                <w:lang w:eastAsia="en-IN"/>
              </w:rPr>
            </w:pPr>
            <w:r w:rsidRPr="00270A89">
              <w:rPr>
                <w:rFonts w:eastAsia="Times New Roman" w:cs="Calibri"/>
                <w:color w:val="333333"/>
                <w:sz w:val="18"/>
                <w:szCs w:val="18"/>
                <w:lang w:eastAsia="en-IN"/>
              </w:rPr>
              <w:t xml:space="preserve">beneficiaries </w:t>
            </w:r>
          </w:p>
        </w:tc>
        <w:tc>
          <w:tcPr>
            <w:tcW w:w="883" w:type="pct"/>
            <w:tcMar>
              <w:top w:w="0" w:type="dxa"/>
              <w:left w:w="108" w:type="dxa"/>
              <w:bottom w:w="0" w:type="dxa"/>
              <w:right w:w="108" w:type="dxa"/>
            </w:tcMar>
          </w:tcPr>
          <w:p w14:paraId="60059E02"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Beneficiary outreach </w:t>
            </w:r>
          </w:p>
        </w:tc>
        <w:tc>
          <w:tcPr>
            <w:tcW w:w="1086" w:type="pct"/>
            <w:tcMar>
              <w:top w:w="0" w:type="dxa"/>
              <w:left w:w="108" w:type="dxa"/>
              <w:bottom w:w="0" w:type="dxa"/>
              <w:right w:w="108" w:type="dxa"/>
            </w:tcMar>
          </w:tcPr>
          <w:p w14:paraId="528BA8F6"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Project staff </w:t>
            </w:r>
          </w:p>
          <w:p w14:paraId="52DDD755"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Local Civil society and CBOs</w:t>
            </w:r>
          </w:p>
          <w:p w14:paraId="239ABC49"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Direct beneficiaries</w:t>
            </w:r>
          </w:p>
        </w:tc>
        <w:tc>
          <w:tcPr>
            <w:tcW w:w="627" w:type="pct"/>
            <w:vMerge/>
            <w:shd w:val="clear" w:color="auto" w:fill="auto"/>
          </w:tcPr>
          <w:p w14:paraId="0235FF49" w14:textId="77777777" w:rsidR="00015D29" w:rsidRPr="00270A89" w:rsidRDefault="00015D29" w:rsidP="00E50A65">
            <w:pPr>
              <w:rPr>
                <w:sz w:val="18"/>
                <w:szCs w:val="18"/>
              </w:rPr>
            </w:pPr>
          </w:p>
        </w:tc>
        <w:tc>
          <w:tcPr>
            <w:tcW w:w="696" w:type="pct"/>
            <w:vMerge/>
            <w:shd w:val="clear" w:color="auto" w:fill="auto"/>
          </w:tcPr>
          <w:p w14:paraId="6C8F40EC" w14:textId="77777777" w:rsidR="00015D29" w:rsidRPr="00270A89" w:rsidRDefault="00015D29" w:rsidP="00E50A65">
            <w:pPr>
              <w:rPr>
                <w:sz w:val="18"/>
                <w:szCs w:val="18"/>
              </w:rPr>
            </w:pPr>
          </w:p>
        </w:tc>
        <w:tc>
          <w:tcPr>
            <w:tcW w:w="604" w:type="pct"/>
            <w:vMerge/>
            <w:shd w:val="clear" w:color="auto" w:fill="auto"/>
          </w:tcPr>
          <w:p w14:paraId="4EBAA0C9" w14:textId="77777777" w:rsidR="00015D29" w:rsidRPr="00270A89" w:rsidRDefault="00015D29" w:rsidP="00E50A65">
            <w:pPr>
              <w:rPr>
                <w:sz w:val="18"/>
                <w:szCs w:val="18"/>
              </w:rPr>
            </w:pPr>
          </w:p>
        </w:tc>
      </w:tr>
      <w:tr w:rsidR="00015D29" w:rsidRPr="00270A89" w14:paraId="73CE4E75" w14:textId="77777777" w:rsidTr="00E50A65">
        <w:trPr>
          <w:trHeight w:val="165"/>
          <w:tblHeader/>
          <w:jc w:val="center"/>
        </w:trPr>
        <w:tc>
          <w:tcPr>
            <w:tcW w:w="308" w:type="pct"/>
            <w:vMerge/>
            <w:shd w:val="clear" w:color="auto" w:fill="FBE4D5" w:themeFill="accent2" w:themeFillTint="33"/>
            <w:tcMar>
              <w:top w:w="0" w:type="dxa"/>
              <w:left w:w="108" w:type="dxa"/>
              <w:bottom w:w="0" w:type="dxa"/>
              <w:right w:w="108" w:type="dxa"/>
            </w:tcMar>
          </w:tcPr>
          <w:p w14:paraId="54EAEE74" w14:textId="77777777" w:rsidR="00015D29" w:rsidRPr="00270A89" w:rsidRDefault="00015D29" w:rsidP="00E50A65">
            <w:pPr>
              <w:widowControl w:val="0"/>
              <w:spacing w:after="0" w:line="240" w:lineRule="auto"/>
              <w:jc w:val="right"/>
              <w:rPr>
                <w:rFonts w:eastAsia="Times New Roman" w:cs="Calibri"/>
                <w:color w:val="333333"/>
                <w:sz w:val="18"/>
                <w:szCs w:val="18"/>
                <w:lang w:eastAsia="en-IN"/>
              </w:rPr>
            </w:pPr>
          </w:p>
        </w:tc>
        <w:tc>
          <w:tcPr>
            <w:tcW w:w="797" w:type="pct"/>
          </w:tcPr>
          <w:p w14:paraId="53CAB56D" w14:textId="77777777" w:rsidR="00015D29" w:rsidRPr="00270A89" w:rsidRDefault="00015D29" w:rsidP="00E50A65">
            <w:pPr>
              <w:widowControl w:val="0"/>
              <w:spacing w:after="0" w:line="240" w:lineRule="auto"/>
              <w:rPr>
                <w:rFonts w:eastAsia="Times New Roman" w:cs="Calibri"/>
                <w:color w:val="333333"/>
                <w:sz w:val="18"/>
                <w:szCs w:val="18"/>
                <w:lang w:eastAsia="en-IN"/>
              </w:rPr>
            </w:pPr>
            <w:r w:rsidRPr="00270A89">
              <w:rPr>
                <w:rFonts w:eastAsia="Times New Roman" w:cs="Calibri"/>
                <w:color w:val="333333"/>
                <w:sz w:val="18"/>
                <w:szCs w:val="18"/>
                <w:lang w:eastAsia="en-IN"/>
              </w:rPr>
              <w:t xml:space="preserve">Channel partners </w:t>
            </w:r>
          </w:p>
        </w:tc>
        <w:tc>
          <w:tcPr>
            <w:tcW w:w="883" w:type="pct"/>
            <w:tcMar>
              <w:top w:w="0" w:type="dxa"/>
              <w:left w:w="108" w:type="dxa"/>
              <w:bottom w:w="0" w:type="dxa"/>
              <w:right w:w="108" w:type="dxa"/>
            </w:tcMar>
          </w:tcPr>
          <w:p w14:paraId="229EF5E9"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Names of channel partners </w:t>
            </w:r>
          </w:p>
        </w:tc>
        <w:tc>
          <w:tcPr>
            <w:tcW w:w="1086" w:type="pct"/>
            <w:tcMar>
              <w:top w:w="0" w:type="dxa"/>
              <w:left w:w="108" w:type="dxa"/>
              <w:bottom w:w="0" w:type="dxa"/>
              <w:right w:w="108" w:type="dxa"/>
            </w:tcMar>
          </w:tcPr>
          <w:p w14:paraId="474CA0EB"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Project staff </w:t>
            </w:r>
          </w:p>
          <w:p w14:paraId="61C636D4"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Representatives from partner agencies</w:t>
            </w:r>
          </w:p>
        </w:tc>
        <w:tc>
          <w:tcPr>
            <w:tcW w:w="627" w:type="pct"/>
            <w:vMerge/>
            <w:shd w:val="clear" w:color="auto" w:fill="auto"/>
          </w:tcPr>
          <w:p w14:paraId="0C324C98" w14:textId="77777777" w:rsidR="00015D29" w:rsidRPr="00270A89" w:rsidRDefault="00015D29" w:rsidP="00E50A65">
            <w:pPr>
              <w:rPr>
                <w:rFonts w:eastAsia="Calibri" w:cs="Calibri"/>
                <w:color w:val="000000"/>
                <w:sz w:val="18"/>
                <w:szCs w:val="18"/>
                <w:u w:color="000000"/>
                <w:bdr w:val="nil"/>
              </w:rPr>
            </w:pPr>
          </w:p>
        </w:tc>
        <w:tc>
          <w:tcPr>
            <w:tcW w:w="696" w:type="pct"/>
            <w:vMerge/>
            <w:shd w:val="clear" w:color="auto" w:fill="auto"/>
          </w:tcPr>
          <w:p w14:paraId="00B11414" w14:textId="77777777" w:rsidR="00015D29" w:rsidRPr="00270A89" w:rsidRDefault="00015D29" w:rsidP="00E50A65">
            <w:pPr>
              <w:rPr>
                <w:rFonts w:eastAsia="Calibri" w:cs="Calibri"/>
                <w:color w:val="000000"/>
                <w:sz w:val="18"/>
                <w:szCs w:val="18"/>
                <w:u w:color="000000"/>
                <w:bdr w:val="nil"/>
              </w:rPr>
            </w:pPr>
          </w:p>
        </w:tc>
        <w:tc>
          <w:tcPr>
            <w:tcW w:w="604" w:type="pct"/>
            <w:vMerge/>
            <w:shd w:val="clear" w:color="auto" w:fill="auto"/>
          </w:tcPr>
          <w:p w14:paraId="245BE0DD" w14:textId="77777777" w:rsidR="00015D29" w:rsidRPr="00270A89" w:rsidRDefault="00015D29" w:rsidP="00E50A65">
            <w:pPr>
              <w:rPr>
                <w:rFonts w:eastAsia="Calibri" w:cs="Calibri"/>
                <w:color w:val="000000"/>
                <w:sz w:val="18"/>
                <w:szCs w:val="18"/>
                <w:u w:color="000000"/>
                <w:bdr w:val="nil"/>
              </w:rPr>
            </w:pPr>
          </w:p>
        </w:tc>
      </w:tr>
      <w:tr w:rsidR="00015D29" w:rsidRPr="00270A89" w14:paraId="7A1BA052" w14:textId="77777777" w:rsidTr="00E50A65">
        <w:trPr>
          <w:trHeight w:val="422"/>
          <w:tblHeader/>
          <w:jc w:val="center"/>
        </w:trPr>
        <w:tc>
          <w:tcPr>
            <w:tcW w:w="308" w:type="pct"/>
            <w:vMerge/>
            <w:shd w:val="clear" w:color="auto" w:fill="FBE4D5" w:themeFill="accent2" w:themeFillTint="33"/>
            <w:tcMar>
              <w:top w:w="0" w:type="dxa"/>
              <w:left w:w="108" w:type="dxa"/>
              <w:bottom w:w="0" w:type="dxa"/>
              <w:right w:w="108" w:type="dxa"/>
            </w:tcMar>
          </w:tcPr>
          <w:p w14:paraId="4CA4D17B" w14:textId="77777777" w:rsidR="00015D29" w:rsidRPr="00270A89" w:rsidRDefault="00015D29" w:rsidP="00E50A65">
            <w:pPr>
              <w:widowControl w:val="0"/>
              <w:spacing w:after="0" w:line="240" w:lineRule="auto"/>
              <w:jc w:val="right"/>
              <w:rPr>
                <w:rFonts w:eastAsia="Times New Roman" w:cs="Calibri"/>
                <w:color w:val="333333"/>
                <w:sz w:val="18"/>
                <w:szCs w:val="18"/>
                <w:lang w:eastAsia="en-IN"/>
              </w:rPr>
            </w:pPr>
          </w:p>
        </w:tc>
        <w:tc>
          <w:tcPr>
            <w:tcW w:w="797" w:type="pct"/>
          </w:tcPr>
          <w:p w14:paraId="6A053E5D" w14:textId="77777777" w:rsidR="00015D29" w:rsidRPr="00270A89" w:rsidRDefault="00015D29" w:rsidP="00E50A65">
            <w:pPr>
              <w:widowControl w:val="0"/>
              <w:spacing w:after="0" w:line="240" w:lineRule="auto"/>
              <w:rPr>
                <w:rFonts w:eastAsia="Times New Roman" w:cs="Calibri"/>
                <w:color w:val="333333"/>
                <w:sz w:val="18"/>
                <w:szCs w:val="18"/>
                <w:lang w:eastAsia="en-IN"/>
              </w:rPr>
            </w:pPr>
            <w:r w:rsidRPr="00270A89">
              <w:rPr>
                <w:rFonts w:eastAsia="Times New Roman" w:cs="Calibri"/>
                <w:color w:val="333333"/>
                <w:sz w:val="18"/>
                <w:szCs w:val="18"/>
                <w:lang w:eastAsia="en-IN"/>
              </w:rPr>
              <w:t xml:space="preserve">Nature of support </w:t>
            </w:r>
          </w:p>
          <w:p w14:paraId="66365817" w14:textId="77777777" w:rsidR="00015D29" w:rsidRPr="00270A89" w:rsidRDefault="00015D29" w:rsidP="00E50A65">
            <w:pPr>
              <w:widowControl w:val="0"/>
              <w:spacing w:after="0" w:line="240" w:lineRule="auto"/>
              <w:rPr>
                <w:rFonts w:eastAsia="Times New Roman" w:cs="Calibri"/>
                <w:color w:val="333333"/>
                <w:sz w:val="18"/>
                <w:szCs w:val="18"/>
                <w:lang w:eastAsia="en-IN"/>
              </w:rPr>
            </w:pPr>
            <w:r w:rsidRPr="00270A89">
              <w:rPr>
                <w:rFonts w:eastAsia="Times New Roman" w:cs="Calibri"/>
                <w:color w:val="333333"/>
                <w:sz w:val="18"/>
                <w:szCs w:val="18"/>
                <w:lang w:eastAsia="en-IN"/>
              </w:rPr>
              <w:t xml:space="preserve">and duration </w:t>
            </w:r>
          </w:p>
        </w:tc>
        <w:tc>
          <w:tcPr>
            <w:tcW w:w="883" w:type="pct"/>
            <w:tcMar>
              <w:top w:w="0" w:type="dxa"/>
              <w:left w:w="108" w:type="dxa"/>
              <w:bottom w:w="0" w:type="dxa"/>
              <w:right w:w="108" w:type="dxa"/>
            </w:tcMar>
          </w:tcPr>
          <w:p w14:paraId="4DDE502F"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Grant/ Loan/ Project implementation period </w:t>
            </w:r>
          </w:p>
        </w:tc>
        <w:tc>
          <w:tcPr>
            <w:tcW w:w="1086" w:type="pct"/>
            <w:tcMar>
              <w:top w:w="0" w:type="dxa"/>
              <w:left w:w="108" w:type="dxa"/>
              <w:bottom w:w="0" w:type="dxa"/>
              <w:right w:w="108" w:type="dxa"/>
            </w:tcMar>
          </w:tcPr>
          <w:p w14:paraId="64B6EF24"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Project staff </w:t>
            </w:r>
          </w:p>
        </w:tc>
        <w:tc>
          <w:tcPr>
            <w:tcW w:w="627" w:type="pct"/>
            <w:vMerge/>
            <w:shd w:val="clear" w:color="auto" w:fill="auto"/>
          </w:tcPr>
          <w:p w14:paraId="590130A3" w14:textId="77777777" w:rsidR="00015D29" w:rsidRPr="00270A89" w:rsidRDefault="00015D29" w:rsidP="00E50A65">
            <w:pPr>
              <w:rPr>
                <w:sz w:val="18"/>
                <w:szCs w:val="18"/>
              </w:rPr>
            </w:pPr>
          </w:p>
        </w:tc>
        <w:tc>
          <w:tcPr>
            <w:tcW w:w="696" w:type="pct"/>
            <w:vMerge/>
            <w:shd w:val="clear" w:color="auto" w:fill="auto"/>
          </w:tcPr>
          <w:p w14:paraId="1DB3C106" w14:textId="77777777" w:rsidR="00015D29" w:rsidRPr="00270A89" w:rsidRDefault="00015D29" w:rsidP="00E50A65">
            <w:pPr>
              <w:rPr>
                <w:sz w:val="18"/>
                <w:szCs w:val="18"/>
              </w:rPr>
            </w:pPr>
          </w:p>
        </w:tc>
        <w:tc>
          <w:tcPr>
            <w:tcW w:w="604" w:type="pct"/>
            <w:vMerge/>
            <w:shd w:val="clear" w:color="auto" w:fill="auto"/>
          </w:tcPr>
          <w:p w14:paraId="1400B48F" w14:textId="77777777" w:rsidR="00015D29" w:rsidRPr="00270A89" w:rsidRDefault="00015D29" w:rsidP="00E50A65">
            <w:pPr>
              <w:rPr>
                <w:sz w:val="18"/>
                <w:szCs w:val="18"/>
              </w:rPr>
            </w:pPr>
          </w:p>
        </w:tc>
      </w:tr>
      <w:tr w:rsidR="00015D29" w:rsidRPr="00270A89" w14:paraId="55CD10A3" w14:textId="77777777" w:rsidTr="00E50A65">
        <w:trPr>
          <w:trHeight w:val="223"/>
          <w:tblHeader/>
          <w:jc w:val="center"/>
        </w:trPr>
        <w:tc>
          <w:tcPr>
            <w:tcW w:w="308" w:type="pct"/>
            <w:vMerge/>
            <w:shd w:val="clear" w:color="auto" w:fill="FBE4D5" w:themeFill="accent2" w:themeFillTint="33"/>
            <w:tcMar>
              <w:top w:w="0" w:type="dxa"/>
              <w:left w:w="108" w:type="dxa"/>
              <w:bottom w:w="0" w:type="dxa"/>
              <w:right w:w="108" w:type="dxa"/>
            </w:tcMar>
          </w:tcPr>
          <w:p w14:paraId="10E269D8" w14:textId="77777777" w:rsidR="00015D29" w:rsidRPr="00270A89" w:rsidRDefault="00015D29" w:rsidP="00E50A65">
            <w:pPr>
              <w:widowControl w:val="0"/>
              <w:spacing w:after="0" w:line="240" w:lineRule="auto"/>
              <w:jc w:val="right"/>
              <w:rPr>
                <w:rFonts w:eastAsia="Times New Roman" w:cs="Calibri"/>
                <w:color w:val="333333"/>
                <w:sz w:val="18"/>
                <w:szCs w:val="18"/>
                <w:lang w:eastAsia="en-IN"/>
              </w:rPr>
            </w:pPr>
          </w:p>
        </w:tc>
        <w:tc>
          <w:tcPr>
            <w:tcW w:w="797" w:type="pct"/>
          </w:tcPr>
          <w:p w14:paraId="59034747" w14:textId="77777777" w:rsidR="00015D29" w:rsidRPr="00270A89" w:rsidRDefault="00015D29" w:rsidP="00E50A65">
            <w:pPr>
              <w:widowControl w:val="0"/>
              <w:spacing w:after="0" w:line="240" w:lineRule="auto"/>
              <w:rPr>
                <w:rFonts w:eastAsia="Times New Roman" w:cs="Calibri"/>
                <w:color w:val="333333"/>
                <w:sz w:val="18"/>
                <w:szCs w:val="18"/>
                <w:lang w:eastAsia="en-IN"/>
              </w:rPr>
            </w:pPr>
            <w:r w:rsidRPr="00270A89">
              <w:rPr>
                <w:rFonts w:eastAsia="Times New Roman" w:cs="Calibri"/>
                <w:color w:val="333333"/>
                <w:sz w:val="18"/>
                <w:szCs w:val="18"/>
                <w:lang w:eastAsia="en-IN"/>
              </w:rPr>
              <w:t xml:space="preserve">Challenges and </w:t>
            </w:r>
          </w:p>
          <w:p w14:paraId="6DD25764" w14:textId="77777777" w:rsidR="00015D29" w:rsidRPr="00270A89" w:rsidRDefault="00015D29" w:rsidP="00E50A65">
            <w:pPr>
              <w:widowControl w:val="0"/>
              <w:spacing w:after="0" w:line="240" w:lineRule="auto"/>
              <w:rPr>
                <w:rFonts w:eastAsia="Times New Roman" w:cs="Calibri"/>
                <w:color w:val="333333"/>
                <w:sz w:val="18"/>
                <w:szCs w:val="18"/>
                <w:lang w:eastAsia="en-IN"/>
              </w:rPr>
            </w:pPr>
            <w:r w:rsidRPr="00270A89">
              <w:rPr>
                <w:rFonts w:eastAsia="Times New Roman" w:cs="Calibri"/>
                <w:color w:val="333333"/>
                <w:sz w:val="18"/>
                <w:szCs w:val="18"/>
                <w:lang w:eastAsia="en-IN"/>
              </w:rPr>
              <w:t xml:space="preserve">Pitfalls </w:t>
            </w:r>
          </w:p>
        </w:tc>
        <w:tc>
          <w:tcPr>
            <w:tcW w:w="883" w:type="pct"/>
            <w:tcMar>
              <w:top w:w="0" w:type="dxa"/>
              <w:left w:w="108" w:type="dxa"/>
              <w:bottom w:w="0" w:type="dxa"/>
              <w:right w:w="108" w:type="dxa"/>
            </w:tcMar>
          </w:tcPr>
          <w:p w14:paraId="396F870C"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Challenges faced during implementation phase</w:t>
            </w:r>
          </w:p>
          <w:p w14:paraId="069CAA9C"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Handholding support provided by UPNRM</w:t>
            </w:r>
          </w:p>
        </w:tc>
        <w:tc>
          <w:tcPr>
            <w:tcW w:w="1086" w:type="pct"/>
            <w:tcMar>
              <w:top w:w="0" w:type="dxa"/>
              <w:left w:w="108" w:type="dxa"/>
              <w:bottom w:w="0" w:type="dxa"/>
              <w:right w:w="108" w:type="dxa"/>
            </w:tcMar>
          </w:tcPr>
          <w:p w14:paraId="4349CE94"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Project staff </w:t>
            </w:r>
          </w:p>
          <w:p w14:paraId="0186EE8B"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Representatives from partner agencies</w:t>
            </w:r>
          </w:p>
          <w:p w14:paraId="3079F7C1"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Local Civil society and CBOs</w:t>
            </w:r>
          </w:p>
        </w:tc>
        <w:tc>
          <w:tcPr>
            <w:tcW w:w="627" w:type="pct"/>
            <w:vMerge/>
            <w:shd w:val="clear" w:color="auto" w:fill="auto"/>
          </w:tcPr>
          <w:p w14:paraId="522275DD" w14:textId="77777777" w:rsidR="00015D29" w:rsidRPr="00270A89" w:rsidRDefault="00015D29" w:rsidP="00E50A65">
            <w:pPr>
              <w:rPr>
                <w:rFonts w:eastAsia="Calibri" w:cs="Calibri"/>
                <w:color w:val="000000"/>
                <w:sz w:val="18"/>
                <w:szCs w:val="18"/>
                <w:u w:color="000000"/>
                <w:bdr w:val="nil"/>
              </w:rPr>
            </w:pPr>
          </w:p>
        </w:tc>
        <w:tc>
          <w:tcPr>
            <w:tcW w:w="696" w:type="pct"/>
            <w:vMerge/>
            <w:shd w:val="clear" w:color="auto" w:fill="auto"/>
          </w:tcPr>
          <w:p w14:paraId="0F1080F5" w14:textId="77777777" w:rsidR="00015D29" w:rsidRPr="00270A89" w:rsidRDefault="00015D29" w:rsidP="00E50A65">
            <w:pPr>
              <w:rPr>
                <w:rFonts w:eastAsia="Calibri" w:cs="Calibri"/>
                <w:color w:val="000000"/>
                <w:sz w:val="18"/>
                <w:szCs w:val="18"/>
                <w:u w:color="000000"/>
                <w:bdr w:val="nil"/>
              </w:rPr>
            </w:pPr>
          </w:p>
        </w:tc>
        <w:tc>
          <w:tcPr>
            <w:tcW w:w="604" w:type="pct"/>
            <w:vMerge/>
            <w:shd w:val="clear" w:color="auto" w:fill="auto"/>
          </w:tcPr>
          <w:p w14:paraId="072FF4C0" w14:textId="77777777" w:rsidR="00015D29" w:rsidRPr="00270A89" w:rsidRDefault="00015D29" w:rsidP="00E50A65">
            <w:pPr>
              <w:rPr>
                <w:rFonts w:eastAsia="Calibri" w:cs="Calibri"/>
                <w:color w:val="000000"/>
                <w:sz w:val="18"/>
                <w:szCs w:val="18"/>
                <w:u w:color="000000"/>
                <w:bdr w:val="nil"/>
              </w:rPr>
            </w:pPr>
          </w:p>
        </w:tc>
      </w:tr>
      <w:tr w:rsidR="00015D29" w:rsidRPr="00270A89" w14:paraId="7A437FC1" w14:textId="77777777" w:rsidTr="00E50A65">
        <w:trPr>
          <w:trHeight w:val="150"/>
          <w:tblHeader/>
          <w:jc w:val="center"/>
        </w:trPr>
        <w:tc>
          <w:tcPr>
            <w:tcW w:w="308" w:type="pct"/>
            <w:vMerge/>
            <w:shd w:val="clear" w:color="auto" w:fill="FBE4D5" w:themeFill="accent2" w:themeFillTint="33"/>
            <w:tcMar>
              <w:top w:w="0" w:type="dxa"/>
              <w:left w:w="108" w:type="dxa"/>
              <w:bottom w:w="0" w:type="dxa"/>
              <w:right w:w="108" w:type="dxa"/>
            </w:tcMar>
          </w:tcPr>
          <w:p w14:paraId="37042178" w14:textId="77777777" w:rsidR="00015D29" w:rsidRPr="00270A89" w:rsidRDefault="00015D29" w:rsidP="00E50A65">
            <w:pPr>
              <w:widowControl w:val="0"/>
              <w:spacing w:after="0" w:line="240" w:lineRule="auto"/>
              <w:jc w:val="right"/>
              <w:rPr>
                <w:rFonts w:eastAsia="Times New Roman" w:cs="Calibri"/>
                <w:color w:val="333333"/>
                <w:sz w:val="18"/>
                <w:szCs w:val="18"/>
                <w:lang w:eastAsia="en-IN"/>
              </w:rPr>
            </w:pPr>
          </w:p>
        </w:tc>
        <w:tc>
          <w:tcPr>
            <w:tcW w:w="797" w:type="pct"/>
          </w:tcPr>
          <w:p w14:paraId="3484D3C8" w14:textId="77777777" w:rsidR="00015D29" w:rsidRPr="00270A89" w:rsidRDefault="00015D29" w:rsidP="00E50A65">
            <w:pPr>
              <w:widowControl w:val="0"/>
              <w:spacing w:after="0" w:line="240" w:lineRule="auto"/>
              <w:rPr>
                <w:rFonts w:eastAsia="Times New Roman" w:cs="Calibri"/>
                <w:color w:val="333333"/>
                <w:sz w:val="18"/>
                <w:szCs w:val="18"/>
                <w:lang w:eastAsia="en-IN"/>
              </w:rPr>
            </w:pPr>
            <w:r w:rsidRPr="00270A89">
              <w:rPr>
                <w:rFonts w:eastAsia="Times New Roman" w:cs="Calibri"/>
                <w:color w:val="333333"/>
                <w:sz w:val="18"/>
                <w:szCs w:val="18"/>
                <w:lang w:eastAsia="en-IN"/>
              </w:rPr>
              <w:t xml:space="preserve">Impact </w:t>
            </w:r>
          </w:p>
        </w:tc>
        <w:tc>
          <w:tcPr>
            <w:tcW w:w="883" w:type="pct"/>
            <w:tcMar>
              <w:top w:w="0" w:type="dxa"/>
              <w:left w:w="108" w:type="dxa"/>
              <w:bottom w:w="0" w:type="dxa"/>
              <w:right w:w="108" w:type="dxa"/>
            </w:tcMar>
          </w:tcPr>
          <w:p w14:paraId="66BD7BAB"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Social, Economic and Environment Impact</w:t>
            </w:r>
          </w:p>
        </w:tc>
        <w:tc>
          <w:tcPr>
            <w:tcW w:w="1086" w:type="pct"/>
            <w:vMerge w:val="restart"/>
            <w:tcMar>
              <w:top w:w="0" w:type="dxa"/>
              <w:left w:w="108" w:type="dxa"/>
              <w:bottom w:w="0" w:type="dxa"/>
              <w:right w:w="108" w:type="dxa"/>
            </w:tcMar>
          </w:tcPr>
          <w:p w14:paraId="0E3E2B10"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Project staff </w:t>
            </w:r>
          </w:p>
          <w:p w14:paraId="0206B36C"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Local Civil society and CBOs</w:t>
            </w:r>
          </w:p>
          <w:p w14:paraId="561DE8F6"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Government official </w:t>
            </w:r>
          </w:p>
          <w:p w14:paraId="547EFE15"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Direct beneficiaries</w:t>
            </w:r>
          </w:p>
          <w:p w14:paraId="26E65EDF"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Representatives from partner agencies</w:t>
            </w:r>
          </w:p>
        </w:tc>
        <w:tc>
          <w:tcPr>
            <w:tcW w:w="627" w:type="pct"/>
            <w:vMerge/>
            <w:shd w:val="clear" w:color="auto" w:fill="auto"/>
          </w:tcPr>
          <w:p w14:paraId="6ED2526C" w14:textId="77777777" w:rsidR="00015D29" w:rsidRPr="00270A89" w:rsidRDefault="00015D29" w:rsidP="00E50A65">
            <w:pPr>
              <w:rPr>
                <w:sz w:val="18"/>
                <w:szCs w:val="18"/>
              </w:rPr>
            </w:pPr>
          </w:p>
        </w:tc>
        <w:tc>
          <w:tcPr>
            <w:tcW w:w="696" w:type="pct"/>
            <w:vMerge/>
            <w:shd w:val="clear" w:color="auto" w:fill="auto"/>
          </w:tcPr>
          <w:p w14:paraId="15B0E908" w14:textId="77777777" w:rsidR="00015D29" w:rsidRPr="00270A89" w:rsidRDefault="00015D29" w:rsidP="00E50A65">
            <w:pPr>
              <w:rPr>
                <w:sz w:val="18"/>
                <w:szCs w:val="18"/>
              </w:rPr>
            </w:pPr>
          </w:p>
        </w:tc>
        <w:tc>
          <w:tcPr>
            <w:tcW w:w="604" w:type="pct"/>
            <w:vMerge/>
            <w:shd w:val="clear" w:color="auto" w:fill="auto"/>
          </w:tcPr>
          <w:p w14:paraId="3EE88BAF" w14:textId="77777777" w:rsidR="00015D29" w:rsidRPr="00270A89" w:rsidRDefault="00015D29" w:rsidP="00E50A65">
            <w:pPr>
              <w:rPr>
                <w:sz w:val="18"/>
                <w:szCs w:val="18"/>
              </w:rPr>
            </w:pPr>
          </w:p>
        </w:tc>
      </w:tr>
      <w:tr w:rsidR="00015D29" w:rsidRPr="00270A89" w14:paraId="4B186F4D" w14:textId="77777777" w:rsidTr="00E50A65">
        <w:trPr>
          <w:trHeight w:val="195"/>
          <w:tblHeader/>
          <w:jc w:val="center"/>
        </w:trPr>
        <w:tc>
          <w:tcPr>
            <w:tcW w:w="308" w:type="pct"/>
            <w:vMerge/>
            <w:shd w:val="clear" w:color="auto" w:fill="FBE4D5" w:themeFill="accent2" w:themeFillTint="33"/>
            <w:tcMar>
              <w:top w:w="0" w:type="dxa"/>
              <w:left w:w="108" w:type="dxa"/>
              <w:bottom w:w="0" w:type="dxa"/>
              <w:right w:w="108" w:type="dxa"/>
            </w:tcMar>
          </w:tcPr>
          <w:p w14:paraId="0A88FE63" w14:textId="77777777" w:rsidR="00015D29" w:rsidRPr="00270A89" w:rsidRDefault="00015D29" w:rsidP="00E50A65">
            <w:pPr>
              <w:widowControl w:val="0"/>
              <w:spacing w:after="0" w:line="240" w:lineRule="auto"/>
              <w:jc w:val="right"/>
              <w:rPr>
                <w:rFonts w:eastAsia="Times New Roman" w:cs="Calibri"/>
                <w:color w:val="333333"/>
                <w:sz w:val="18"/>
                <w:szCs w:val="18"/>
                <w:lang w:eastAsia="en-IN"/>
              </w:rPr>
            </w:pPr>
          </w:p>
        </w:tc>
        <w:tc>
          <w:tcPr>
            <w:tcW w:w="797" w:type="pct"/>
          </w:tcPr>
          <w:p w14:paraId="4493C566" w14:textId="77777777" w:rsidR="00015D29" w:rsidRPr="00270A89" w:rsidRDefault="00015D29" w:rsidP="00E50A65">
            <w:pPr>
              <w:widowControl w:val="0"/>
              <w:spacing w:after="0" w:line="240" w:lineRule="auto"/>
              <w:rPr>
                <w:rFonts w:eastAsia="Times New Roman" w:cs="Calibri"/>
                <w:color w:val="333333"/>
                <w:sz w:val="18"/>
                <w:szCs w:val="18"/>
                <w:lang w:eastAsia="en-IN"/>
              </w:rPr>
            </w:pPr>
            <w:r w:rsidRPr="00270A89">
              <w:rPr>
                <w:rFonts w:eastAsia="Times New Roman" w:cs="Calibri"/>
                <w:color w:val="333333"/>
                <w:sz w:val="18"/>
                <w:szCs w:val="18"/>
                <w:lang w:eastAsia="en-IN"/>
              </w:rPr>
              <w:t xml:space="preserve">Recommendations </w:t>
            </w:r>
          </w:p>
          <w:p w14:paraId="7408C50D" w14:textId="77777777" w:rsidR="00015D29" w:rsidRPr="00270A89" w:rsidRDefault="00015D29" w:rsidP="00E50A65">
            <w:pPr>
              <w:widowControl w:val="0"/>
              <w:spacing w:after="0" w:line="240" w:lineRule="auto"/>
              <w:rPr>
                <w:rFonts w:eastAsia="Times New Roman" w:cs="Calibri"/>
                <w:color w:val="333333"/>
                <w:sz w:val="18"/>
                <w:szCs w:val="18"/>
                <w:lang w:eastAsia="en-IN"/>
              </w:rPr>
            </w:pPr>
            <w:r w:rsidRPr="00270A89">
              <w:rPr>
                <w:rFonts w:eastAsia="Times New Roman" w:cs="Calibri"/>
                <w:color w:val="333333"/>
                <w:sz w:val="18"/>
                <w:szCs w:val="18"/>
                <w:lang w:eastAsia="en-IN"/>
              </w:rPr>
              <w:t xml:space="preserve">and opportunities </w:t>
            </w:r>
          </w:p>
        </w:tc>
        <w:tc>
          <w:tcPr>
            <w:tcW w:w="883" w:type="pct"/>
            <w:tcMar>
              <w:top w:w="0" w:type="dxa"/>
              <w:left w:w="108" w:type="dxa"/>
              <w:bottom w:w="0" w:type="dxa"/>
              <w:right w:w="108" w:type="dxa"/>
            </w:tcMar>
          </w:tcPr>
          <w:p w14:paraId="0F7C6C40"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Community  acceptability and policy opportunities</w:t>
            </w:r>
          </w:p>
          <w:p w14:paraId="335195B6"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Scalability </w:t>
            </w:r>
          </w:p>
          <w:p w14:paraId="5BE94560"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Future prospects</w:t>
            </w:r>
          </w:p>
        </w:tc>
        <w:tc>
          <w:tcPr>
            <w:tcW w:w="1086" w:type="pct"/>
            <w:vMerge/>
            <w:tcMar>
              <w:top w:w="0" w:type="dxa"/>
              <w:left w:w="108" w:type="dxa"/>
              <w:bottom w:w="0" w:type="dxa"/>
              <w:right w:w="108" w:type="dxa"/>
            </w:tcMar>
          </w:tcPr>
          <w:p w14:paraId="1F17610C" w14:textId="77777777" w:rsidR="00015D29" w:rsidRPr="00270A89" w:rsidRDefault="00015D29" w:rsidP="00E50A65">
            <w:pPr>
              <w:widowControl w:val="0"/>
              <w:spacing w:after="0" w:line="240" w:lineRule="auto"/>
              <w:rPr>
                <w:rFonts w:eastAsia="Times New Roman" w:cs="Calibri"/>
                <w:color w:val="333333"/>
                <w:sz w:val="18"/>
                <w:szCs w:val="18"/>
                <w:lang w:eastAsia="en-IN"/>
              </w:rPr>
            </w:pPr>
          </w:p>
        </w:tc>
        <w:tc>
          <w:tcPr>
            <w:tcW w:w="627" w:type="pct"/>
            <w:vMerge/>
            <w:shd w:val="clear" w:color="auto" w:fill="auto"/>
          </w:tcPr>
          <w:p w14:paraId="5EF2D5C9" w14:textId="77777777" w:rsidR="00015D29" w:rsidRPr="00270A89" w:rsidRDefault="00015D29" w:rsidP="00E50A65">
            <w:pPr>
              <w:rPr>
                <w:sz w:val="18"/>
                <w:szCs w:val="18"/>
              </w:rPr>
            </w:pPr>
          </w:p>
        </w:tc>
        <w:tc>
          <w:tcPr>
            <w:tcW w:w="696" w:type="pct"/>
            <w:vMerge/>
            <w:shd w:val="clear" w:color="auto" w:fill="auto"/>
          </w:tcPr>
          <w:p w14:paraId="2500645A" w14:textId="77777777" w:rsidR="00015D29" w:rsidRPr="00270A89" w:rsidRDefault="00015D29" w:rsidP="00E50A65">
            <w:pPr>
              <w:rPr>
                <w:sz w:val="18"/>
                <w:szCs w:val="18"/>
              </w:rPr>
            </w:pPr>
          </w:p>
        </w:tc>
        <w:tc>
          <w:tcPr>
            <w:tcW w:w="604" w:type="pct"/>
            <w:vMerge/>
            <w:shd w:val="clear" w:color="auto" w:fill="auto"/>
          </w:tcPr>
          <w:p w14:paraId="1B168C7E" w14:textId="77777777" w:rsidR="00015D29" w:rsidRPr="00270A89" w:rsidRDefault="00015D29" w:rsidP="00E50A65">
            <w:pPr>
              <w:rPr>
                <w:sz w:val="18"/>
                <w:szCs w:val="18"/>
              </w:rPr>
            </w:pPr>
          </w:p>
        </w:tc>
      </w:tr>
      <w:tr w:rsidR="00015D29" w:rsidRPr="00270A89" w14:paraId="5FF273ED" w14:textId="77777777" w:rsidTr="00E50A65">
        <w:trPr>
          <w:trHeight w:val="406"/>
          <w:tblHeader/>
          <w:jc w:val="center"/>
        </w:trPr>
        <w:tc>
          <w:tcPr>
            <w:tcW w:w="308" w:type="pct"/>
            <w:vMerge w:val="restart"/>
            <w:shd w:val="clear" w:color="auto" w:fill="FBE4D5" w:themeFill="accent2" w:themeFillTint="33"/>
            <w:tcMar>
              <w:top w:w="0" w:type="dxa"/>
              <w:left w:w="108" w:type="dxa"/>
              <w:bottom w:w="0" w:type="dxa"/>
              <w:right w:w="108" w:type="dxa"/>
            </w:tcMar>
            <w:textDirection w:val="btLr"/>
            <w:vAlign w:val="center"/>
          </w:tcPr>
          <w:p w14:paraId="0372B94A" w14:textId="77777777" w:rsidR="00015D29" w:rsidRPr="00270A89" w:rsidRDefault="00015D29" w:rsidP="00E50A65">
            <w:pPr>
              <w:widowControl w:val="0"/>
              <w:spacing w:after="0" w:line="240" w:lineRule="auto"/>
              <w:ind w:left="113" w:right="113"/>
              <w:jc w:val="right"/>
              <w:rPr>
                <w:rFonts w:eastAsia="Times New Roman" w:cs="Calibri"/>
                <w:color w:val="333333"/>
                <w:sz w:val="18"/>
                <w:szCs w:val="18"/>
                <w:lang w:eastAsia="en-IN"/>
              </w:rPr>
            </w:pPr>
          </w:p>
          <w:p w14:paraId="633AF6F7" w14:textId="77777777" w:rsidR="00015D29" w:rsidRPr="00270A89" w:rsidRDefault="00015D29" w:rsidP="00E50A65">
            <w:pPr>
              <w:widowControl w:val="0"/>
              <w:spacing w:after="0" w:line="240" w:lineRule="auto"/>
              <w:ind w:left="113" w:right="113"/>
              <w:jc w:val="center"/>
              <w:rPr>
                <w:rFonts w:eastAsia="Times New Roman" w:cs="Calibri"/>
                <w:color w:val="333333"/>
                <w:sz w:val="18"/>
                <w:szCs w:val="18"/>
                <w:lang w:eastAsia="en-IN"/>
              </w:rPr>
            </w:pPr>
            <w:r w:rsidRPr="00270A89">
              <w:rPr>
                <w:rFonts w:eastAsia="Times New Roman" w:cs="Calibri"/>
                <w:color w:val="333333"/>
                <w:sz w:val="18"/>
                <w:szCs w:val="18"/>
                <w:lang w:eastAsia="en-IN"/>
              </w:rPr>
              <w:t>SECTOR SPECIFIC</w:t>
            </w:r>
          </w:p>
          <w:p w14:paraId="68214C93" w14:textId="77777777" w:rsidR="00015D29" w:rsidRPr="00270A89" w:rsidRDefault="00015D29" w:rsidP="00E50A65">
            <w:pPr>
              <w:widowControl w:val="0"/>
              <w:spacing w:after="0" w:line="240" w:lineRule="auto"/>
              <w:ind w:left="113" w:right="113"/>
              <w:jc w:val="right"/>
              <w:rPr>
                <w:rFonts w:eastAsia="Times New Roman" w:cs="Calibri"/>
                <w:color w:val="333333"/>
                <w:sz w:val="18"/>
                <w:szCs w:val="18"/>
                <w:lang w:eastAsia="en-IN"/>
              </w:rPr>
            </w:pPr>
          </w:p>
        </w:tc>
        <w:tc>
          <w:tcPr>
            <w:tcW w:w="797" w:type="pct"/>
            <w:shd w:val="clear" w:color="auto" w:fill="FFFFFF" w:themeFill="background1"/>
            <w:vAlign w:val="center"/>
          </w:tcPr>
          <w:p w14:paraId="6083A45A" w14:textId="77777777" w:rsidR="00015D29" w:rsidRPr="00270A89" w:rsidRDefault="00015D29" w:rsidP="00E50A65">
            <w:pPr>
              <w:widowControl w:val="0"/>
              <w:spacing w:after="0" w:line="240" w:lineRule="auto"/>
              <w:rPr>
                <w:rFonts w:eastAsia="Times New Roman" w:cs="Calibri"/>
                <w:color w:val="333333"/>
                <w:sz w:val="18"/>
                <w:szCs w:val="18"/>
                <w:lang w:eastAsia="en-IN"/>
              </w:rPr>
            </w:pPr>
            <w:r w:rsidRPr="00270A89">
              <w:rPr>
                <w:rFonts w:eastAsia="Times New Roman" w:cs="Calibri"/>
                <w:color w:val="333333"/>
                <w:sz w:val="18"/>
                <w:szCs w:val="18"/>
                <w:lang w:eastAsia="en-IN"/>
              </w:rPr>
              <w:t xml:space="preserve">Project rationale </w:t>
            </w:r>
          </w:p>
        </w:tc>
        <w:tc>
          <w:tcPr>
            <w:tcW w:w="883" w:type="pct"/>
            <w:shd w:val="clear" w:color="auto" w:fill="FFFFFF" w:themeFill="background1"/>
          </w:tcPr>
          <w:p w14:paraId="354501B0"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Objective and Theory of Change</w:t>
            </w:r>
          </w:p>
        </w:tc>
        <w:tc>
          <w:tcPr>
            <w:tcW w:w="1086" w:type="pct"/>
            <w:shd w:val="clear" w:color="auto" w:fill="FFFFFF" w:themeFill="background1"/>
            <w:vAlign w:val="center"/>
          </w:tcPr>
          <w:p w14:paraId="335E937B"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Project staff </w:t>
            </w:r>
          </w:p>
        </w:tc>
        <w:tc>
          <w:tcPr>
            <w:tcW w:w="627" w:type="pct"/>
            <w:vMerge/>
            <w:shd w:val="clear" w:color="auto" w:fill="auto"/>
          </w:tcPr>
          <w:p w14:paraId="4E4CA7A8" w14:textId="77777777" w:rsidR="00015D29" w:rsidRPr="00270A89" w:rsidRDefault="00015D29" w:rsidP="00E50A65">
            <w:pPr>
              <w:rPr>
                <w:rFonts w:eastAsia="Calibri" w:cs="Calibri"/>
                <w:color w:val="000000"/>
                <w:sz w:val="18"/>
                <w:szCs w:val="18"/>
                <w:u w:color="000000"/>
                <w:bdr w:val="nil"/>
              </w:rPr>
            </w:pPr>
          </w:p>
        </w:tc>
        <w:tc>
          <w:tcPr>
            <w:tcW w:w="696" w:type="pct"/>
            <w:vMerge/>
            <w:shd w:val="clear" w:color="auto" w:fill="auto"/>
          </w:tcPr>
          <w:p w14:paraId="6DC8A6EE" w14:textId="77777777" w:rsidR="00015D29" w:rsidRPr="00270A89" w:rsidRDefault="00015D29" w:rsidP="00E50A65">
            <w:pPr>
              <w:rPr>
                <w:rFonts w:eastAsia="Calibri" w:cs="Calibri"/>
                <w:color w:val="000000"/>
                <w:sz w:val="18"/>
                <w:szCs w:val="18"/>
                <w:u w:color="000000"/>
                <w:bdr w:val="nil"/>
              </w:rPr>
            </w:pPr>
          </w:p>
        </w:tc>
        <w:tc>
          <w:tcPr>
            <w:tcW w:w="604" w:type="pct"/>
            <w:vMerge/>
            <w:shd w:val="clear" w:color="auto" w:fill="auto"/>
          </w:tcPr>
          <w:p w14:paraId="45B8DC91" w14:textId="77777777" w:rsidR="00015D29" w:rsidRPr="00270A89" w:rsidRDefault="00015D29" w:rsidP="00E50A65">
            <w:pPr>
              <w:rPr>
                <w:rFonts w:eastAsia="Calibri" w:cs="Calibri"/>
                <w:color w:val="000000"/>
                <w:sz w:val="18"/>
                <w:szCs w:val="18"/>
                <w:u w:color="000000"/>
                <w:bdr w:val="nil"/>
              </w:rPr>
            </w:pPr>
          </w:p>
        </w:tc>
      </w:tr>
      <w:tr w:rsidR="00015D29" w:rsidRPr="00270A89" w14:paraId="5A1F3FDE" w14:textId="77777777" w:rsidTr="00E50A65">
        <w:trPr>
          <w:trHeight w:val="1034"/>
          <w:tblHeader/>
          <w:jc w:val="center"/>
        </w:trPr>
        <w:tc>
          <w:tcPr>
            <w:tcW w:w="308" w:type="pct"/>
            <w:vMerge/>
            <w:shd w:val="clear" w:color="auto" w:fill="FBE4D5" w:themeFill="accent2" w:themeFillTint="33"/>
            <w:tcMar>
              <w:top w:w="0" w:type="dxa"/>
              <w:left w:w="108" w:type="dxa"/>
              <w:bottom w:w="0" w:type="dxa"/>
              <w:right w:w="108" w:type="dxa"/>
            </w:tcMar>
          </w:tcPr>
          <w:p w14:paraId="73562F59" w14:textId="77777777" w:rsidR="00015D29" w:rsidRPr="00270A89" w:rsidRDefault="00015D29" w:rsidP="00E50A65">
            <w:pPr>
              <w:widowControl w:val="0"/>
              <w:spacing w:after="0" w:line="240" w:lineRule="auto"/>
              <w:jc w:val="right"/>
              <w:rPr>
                <w:rFonts w:eastAsia="Times New Roman" w:cs="Calibri"/>
                <w:color w:val="333333"/>
                <w:sz w:val="18"/>
                <w:szCs w:val="18"/>
                <w:lang w:eastAsia="en-IN"/>
              </w:rPr>
            </w:pPr>
          </w:p>
        </w:tc>
        <w:tc>
          <w:tcPr>
            <w:tcW w:w="797" w:type="pct"/>
          </w:tcPr>
          <w:p w14:paraId="4C636AE2" w14:textId="77777777" w:rsidR="00015D29" w:rsidRPr="00270A89" w:rsidRDefault="00015D29" w:rsidP="00E50A65">
            <w:pPr>
              <w:widowControl w:val="0"/>
              <w:spacing w:after="0" w:line="240" w:lineRule="auto"/>
              <w:rPr>
                <w:rFonts w:eastAsia="Times New Roman" w:cs="Calibri"/>
                <w:color w:val="333333"/>
                <w:sz w:val="18"/>
                <w:szCs w:val="18"/>
                <w:lang w:eastAsia="en-IN"/>
              </w:rPr>
            </w:pPr>
            <w:r w:rsidRPr="00270A89">
              <w:rPr>
                <w:rFonts w:eastAsia="Times New Roman" w:cs="Calibri"/>
                <w:color w:val="333333"/>
                <w:sz w:val="18"/>
                <w:szCs w:val="18"/>
                <w:lang w:eastAsia="en-IN"/>
              </w:rPr>
              <w:t>Relevance of project</w:t>
            </w:r>
          </w:p>
        </w:tc>
        <w:tc>
          <w:tcPr>
            <w:tcW w:w="883" w:type="pct"/>
            <w:tcMar>
              <w:top w:w="0" w:type="dxa"/>
              <w:left w:w="108" w:type="dxa"/>
              <w:bottom w:w="0" w:type="dxa"/>
              <w:right w:w="108" w:type="dxa"/>
            </w:tcMar>
          </w:tcPr>
          <w:p w14:paraId="1D083C31"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Local context</w:t>
            </w:r>
          </w:p>
          <w:p w14:paraId="5FF9E057"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Innovations </w:t>
            </w:r>
          </w:p>
          <w:p w14:paraId="102060D2"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Advantages in comparison to conventional approach</w:t>
            </w:r>
          </w:p>
        </w:tc>
        <w:tc>
          <w:tcPr>
            <w:tcW w:w="1086" w:type="pct"/>
            <w:tcMar>
              <w:top w:w="0" w:type="dxa"/>
              <w:left w:w="108" w:type="dxa"/>
              <w:bottom w:w="0" w:type="dxa"/>
              <w:right w:w="108" w:type="dxa"/>
            </w:tcMar>
          </w:tcPr>
          <w:p w14:paraId="452F0B64"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Project staff </w:t>
            </w:r>
          </w:p>
          <w:p w14:paraId="38D4D086"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Local Civil society and CBOs</w:t>
            </w:r>
          </w:p>
          <w:p w14:paraId="57506C4F"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Government official </w:t>
            </w:r>
          </w:p>
          <w:p w14:paraId="4358056A"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Representatives from partner agencies</w:t>
            </w:r>
          </w:p>
        </w:tc>
        <w:tc>
          <w:tcPr>
            <w:tcW w:w="627" w:type="pct"/>
            <w:vMerge/>
            <w:shd w:val="clear" w:color="auto" w:fill="auto"/>
          </w:tcPr>
          <w:p w14:paraId="22D490DF" w14:textId="77777777" w:rsidR="00015D29" w:rsidRPr="00270A89" w:rsidRDefault="00015D29" w:rsidP="00E50A65">
            <w:pPr>
              <w:rPr>
                <w:sz w:val="18"/>
                <w:szCs w:val="18"/>
              </w:rPr>
            </w:pPr>
          </w:p>
        </w:tc>
        <w:tc>
          <w:tcPr>
            <w:tcW w:w="696" w:type="pct"/>
            <w:vMerge/>
            <w:shd w:val="clear" w:color="auto" w:fill="auto"/>
          </w:tcPr>
          <w:p w14:paraId="4FC67AED" w14:textId="77777777" w:rsidR="00015D29" w:rsidRPr="00270A89" w:rsidRDefault="00015D29" w:rsidP="00E50A65">
            <w:pPr>
              <w:rPr>
                <w:sz w:val="18"/>
                <w:szCs w:val="18"/>
              </w:rPr>
            </w:pPr>
          </w:p>
        </w:tc>
        <w:tc>
          <w:tcPr>
            <w:tcW w:w="604" w:type="pct"/>
            <w:vMerge/>
            <w:shd w:val="clear" w:color="auto" w:fill="auto"/>
          </w:tcPr>
          <w:p w14:paraId="0C66AD9E" w14:textId="77777777" w:rsidR="00015D29" w:rsidRPr="00270A89" w:rsidRDefault="00015D29" w:rsidP="00E50A65">
            <w:pPr>
              <w:rPr>
                <w:sz w:val="18"/>
                <w:szCs w:val="18"/>
              </w:rPr>
            </w:pPr>
          </w:p>
        </w:tc>
      </w:tr>
      <w:tr w:rsidR="00015D29" w:rsidRPr="00270A89" w14:paraId="774DA393" w14:textId="77777777" w:rsidTr="00E50A65">
        <w:trPr>
          <w:trHeight w:val="81"/>
          <w:tblHeader/>
          <w:jc w:val="center"/>
        </w:trPr>
        <w:tc>
          <w:tcPr>
            <w:tcW w:w="308" w:type="pct"/>
            <w:vMerge/>
            <w:shd w:val="clear" w:color="auto" w:fill="FBE4D5" w:themeFill="accent2" w:themeFillTint="33"/>
            <w:tcMar>
              <w:top w:w="0" w:type="dxa"/>
              <w:left w:w="108" w:type="dxa"/>
              <w:bottom w:w="0" w:type="dxa"/>
              <w:right w:w="108" w:type="dxa"/>
            </w:tcMar>
          </w:tcPr>
          <w:p w14:paraId="7BE20DB3" w14:textId="77777777" w:rsidR="00015D29" w:rsidRPr="00270A89" w:rsidRDefault="00015D29" w:rsidP="00E50A65">
            <w:pPr>
              <w:widowControl w:val="0"/>
              <w:spacing w:after="0" w:line="240" w:lineRule="auto"/>
              <w:jc w:val="right"/>
              <w:rPr>
                <w:rFonts w:eastAsia="Times New Roman" w:cs="Calibri"/>
                <w:color w:val="333333"/>
                <w:sz w:val="18"/>
                <w:szCs w:val="18"/>
                <w:lang w:eastAsia="en-IN"/>
              </w:rPr>
            </w:pPr>
          </w:p>
        </w:tc>
        <w:tc>
          <w:tcPr>
            <w:tcW w:w="797" w:type="pct"/>
          </w:tcPr>
          <w:p w14:paraId="2A347501" w14:textId="77777777" w:rsidR="00015D29" w:rsidRPr="00270A89" w:rsidRDefault="00015D29" w:rsidP="00E50A65">
            <w:pPr>
              <w:widowControl w:val="0"/>
              <w:spacing w:after="0" w:line="240" w:lineRule="auto"/>
              <w:rPr>
                <w:rFonts w:eastAsia="Times New Roman" w:cs="Calibri"/>
                <w:color w:val="333333"/>
                <w:sz w:val="18"/>
                <w:szCs w:val="18"/>
                <w:lang w:eastAsia="en-IN"/>
              </w:rPr>
            </w:pPr>
            <w:r w:rsidRPr="00270A89">
              <w:rPr>
                <w:rFonts w:eastAsia="Times New Roman" w:cs="Calibri"/>
                <w:color w:val="333333"/>
                <w:sz w:val="18"/>
                <w:szCs w:val="18"/>
                <w:lang w:eastAsia="en-IN"/>
              </w:rPr>
              <w:t xml:space="preserve">Resulting Benefits of </w:t>
            </w:r>
          </w:p>
          <w:p w14:paraId="39796D46" w14:textId="77777777" w:rsidR="00015D29" w:rsidRPr="00270A89" w:rsidRDefault="00015D29" w:rsidP="00E50A65">
            <w:pPr>
              <w:widowControl w:val="0"/>
              <w:spacing w:after="0" w:line="240" w:lineRule="auto"/>
              <w:rPr>
                <w:rFonts w:eastAsia="Times New Roman" w:cs="Calibri"/>
                <w:color w:val="333333"/>
                <w:sz w:val="18"/>
                <w:szCs w:val="18"/>
                <w:lang w:eastAsia="en-IN"/>
              </w:rPr>
            </w:pPr>
            <w:r w:rsidRPr="00270A89">
              <w:rPr>
                <w:rFonts w:eastAsia="Times New Roman" w:cs="Calibri"/>
                <w:color w:val="333333"/>
                <w:sz w:val="18"/>
                <w:szCs w:val="18"/>
                <w:lang w:eastAsia="en-IN"/>
              </w:rPr>
              <w:t xml:space="preserve">association for the </w:t>
            </w:r>
          </w:p>
          <w:p w14:paraId="0261DBF8" w14:textId="77777777" w:rsidR="00015D29" w:rsidRPr="00270A89" w:rsidRDefault="00015D29" w:rsidP="00E50A65">
            <w:pPr>
              <w:widowControl w:val="0"/>
              <w:spacing w:after="0" w:line="240" w:lineRule="auto"/>
              <w:rPr>
                <w:rFonts w:eastAsia="Times New Roman" w:cs="Calibri"/>
                <w:color w:val="333333"/>
                <w:sz w:val="18"/>
                <w:szCs w:val="18"/>
                <w:lang w:eastAsia="en-IN"/>
              </w:rPr>
            </w:pPr>
            <w:r w:rsidRPr="00270A89">
              <w:rPr>
                <w:rFonts w:eastAsia="Times New Roman" w:cs="Calibri"/>
                <w:color w:val="333333"/>
                <w:sz w:val="18"/>
                <w:szCs w:val="18"/>
                <w:lang w:eastAsia="en-IN"/>
              </w:rPr>
              <w:t xml:space="preserve">project </w:t>
            </w:r>
          </w:p>
        </w:tc>
        <w:tc>
          <w:tcPr>
            <w:tcW w:w="883" w:type="pct"/>
            <w:tcMar>
              <w:top w:w="0" w:type="dxa"/>
              <w:left w:w="108" w:type="dxa"/>
              <w:bottom w:w="0" w:type="dxa"/>
              <w:right w:w="108" w:type="dxa"/>
            </w:tcMar>
          </w:tcPr>
          <w:p w14:paraId="7F405BC8"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Result of UPNRM support for the project  </w:t>
            </w:r>
          </w:p>
        </w:tc>
        <w:tc>
          <w:tcPr>
            <w:tcW w:w="1086" w:type="pct"/>
            <w:tcMar>
              <w:top w:w="0" w:type="dxa"/>
              <w:left w:w="108" w:type="dxa"/>
              <w:bottom w:w="0" w:type="dxa"/>
              <w:right w:w="108" w:type="dxa"/>
            </w:tcMar>
          </w:tcPr>
          <w:p w14:paraId="630E0BAE"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Project staff </w:t>
            </w:r>
          </w:p>
        </w:tc>
        <w:tc>
          <w:tcPr>
            <w:tcW w:w="627" w:type="pct"/>
            <w:vMerge/>
            <w:shd w:val="clear" w:color="auto" w:fill="auto"/>
          </w:tcPr>
          <w:p w14:paraId="2CE30514" w14:textId="77777777" w:rsidR="00015D29" w:rsidRPr="00270A89" w:rsidRDefault="00015D29" w:rsidP="00E50A65">
            <w:pPr>
              <w:rPr>
                <w:sz w:val="18"/>
                <w:szCs w:val="18"/>
              </w:rPr>
            </w:pPr>
          </w:p>
        </w:tc>
        <w:tc>
          <w:tcPr>
            <w:tcW w:w="696" w:type="pct"/>
            <w:vMerge/>
            <w:shd w:val="clear" w:color="auto" w:fill="auto"/>
          </w:tcPr>
          <w:p w14:paraId="1C469534" w14:textId="77777777" w:rsidR="00015D29" w:rsidRPr="00270A89" w:rsidRDefault="00015D29" w:rsidP="00E50A65">
            <w:pPr>
              <w:rPr>
                <w:sz w:val="18"/>
                <w:szCs w:val="18"/>
              </w:rPr>
            </w:pPr>
          </w:p>
        </w:tc>
        <w:tc>
          <w:tcPr>
            <w:tcW w:w="604" w:type="pct"/>
            <w:vMerge/>
            <w:shd w:val="clear" w:color="auto" w:fill="auto"/>
          </w:tcPr>
          <w:p w14:paraId="5AD6A390" w14:textId="77777777" w:rsidR="00015D29" w:rsidRPr="00270A89" w:rsidRDefault="00015D29" w:rsidP="00E50A65">
            <w:pPr>
              <w:rPr>
                <w:sz w:val="18"/>
                <w:szCs w:val="18"/>
              </w:rPr>
            </w:pPr>
          </w:p>
        </w:tc>
      </w:tr>
      <w:tr w:rsidR="00015D29" w:rsidRPr="00270A89" w14:paraId="748613E1" w14:textId="77777777" w:rsidTr="00E50A65">
        <w:trPr>
          <w:trHeight w:val="81"/>
          <w:tblHeader/>
          <w:jc w:val="center"/>
        </w:trPr>
        <w:tc>
          <w:tcPr>
            <w:tcW w:w="308" w:type="pct"/>
            <w:vMerge/>
            <w:shd w:val="clear" w:color="auto" w:fill="FBE4D5" w:themeFill="accent2" w:themeFillTint="33"/>
            <w:tcMar>
              <w:top w:w="0" w:type="dxa"/>
              <w:left w:w="108" w:type="dxa"/>
              <w:bottom w:w="0" w:type="dxa"/>
              <w:right w:w="108" w:type="dxa"/>
            </w:tcMar>
          </w:tcPr>
          <w:p w14:paraId="78893D8D" w14:textId="77777777" w:rsidR="00015D29" w:rsidRPr="00270A89" w:rsidRDefault="00015D29" w:rsidP="00E50A65">
            <w:pPr>
              <w:widowControl w:val="0"/>
              <w:spacing w:after="0" w:line="240" w:lineRule="auto"/>
              <w:jc w:val="right"/>
              <w:rPr>
                <w:rFonts w:eastAsia="Times New Roman" w:cs="Calibri"/>
                <w:color w:val="333333"/>
                <w:sz w:val="18"/>
                <w:szCs w:val="18"/>
                <w:lang w:eastAsia="en-IN"/>
              </w:rPr>
            </w:pPr>
          </w:p>
        </w:tc>
        <w:tc>
          <w:tcPr>
            <w:tcW w:w="797" w:type="pct"/>
          </w:tcPr>
          <w:p w14:paraId="440B53DE" w14:textId="77777777" w:rsidR="00015D29" w:rsidRPr="00270A89" w:rsidRDefault="00015D29" w:rsidP="00E50A65">
            <w:pPr>
              <w:widowControl w:val="0"/>
              <w:spacing w:after="0" w:line="240" w:lineRule="auto"/>
              <w:rPr>
                <w:rFonts w:eastAsia="Times New Roman" w:cs="Calibri"/>
                <w:color w:val="333333"/>
                <w:sz w:val="18"/>
                <w:szCs w:val="18"/>
                <w:lang w:eastAsia="en-IN"/>
              </w:rPr>
            </w:pPr>
            <w:r w:rsidRPr="00270A89">
              <w:rPr>
                <w:rFonts w:eastAsia="Times New Roman" w:cs="Calibri"/>
                <w:color w:val="333333"/>
                <w:sz w:val="18"/>
                <w:szCs w:val="18"/>
                <w:lang w:eastAsia="en-IN"/>
              </w:rPr>
              <w:t xml:space="preserve">Project approach </w:t>
            </w:r>
          </w:p>
        </w:tc>
        <w:tc>
          <w:tcPr>
            <w:tcW w:w="883" w:type="pct"/>
            <w:tcMar>
              <w:top w:w="0" w:type="dxa"/>
              <w:left w:w="108" w:type="dxa"/>
              <w:bottom w:w="0" w:type="dxa"/>
              <w:right w:w="108" w:type="dxa"/>
            </w:tcMar>
          </w:tcPr>
          <w:p w14:paraId="019D390E"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Implementation strategy and coverage strategy </w:t>
            </w:r>
          </w:p>
        </w:tc>
        <w:tc>
          <w:tcPr>
            <w:tcW w:w="1086" w:type="pct"/>
            <w:tcMar>
              <w:top w:w="0" w:type="dxa"/>
              <w:left w:w="108" w:type="dxa"/>
              <w:bottom w:w="0" w:type="dxa"/>
              <w:right w:w="108" w:type="dxa"/>
            </w:tcMar>
          </w:tcPr>
          <w:p w14:paraId="07A2738E"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Project staff</w:t>
            </w:r>
          </w:p>
          <w:p w14:paraId="7E37BB2A"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Representatives from partner agencies </w:t>
            </w:r>
          </w:p>
        </w:tc>
        <w:tc>
          <w:tcPr>
            <w:tcW w:w="627" w:type="pct"/>
            <w:vMerge/>
            <w:shd w:val="clear" w:color="auto" w:fill="auto"/>
          </w:tcPr>
          <w:p w14:paraId="3B1448E2" w14:textId="77777777" w:rsidR="00015D29" w:rsidRPr="00270A89" w:rsidRDefault="00015D29" w:rsidP="00E50A65">
            <w:pPr>
              <w:rPr>
                <w:sz w:val="18"/>
                <w:szCs w:val="18"/>
              </w:rPr>
            </w:pPr>
          </w:p>
        </w:tc>
        <w:tc>
          <w:tcPr>
            <w:tcW w:w="696" w:type="pct"/>
            <w:vMerge/>
            <w:shd w:val="clear" w:color="auto" w:fill="auto"/>
          </w:tcPr>
          <w:p w14:paraId="143CE9AF" w14:textId="77777777" w:rsidR="00015D29" w:rsidRPr="00270A89" w:rsidRDefault="00015D29" w:rsidP="00E50A65">
            <w:pPr>
              <w:rPr>
                <w:sz w:val="18"/>
                <w:szCs w:val="18"/>
              </w:rPr>
            </w:pPr>
          </w:p>
        </w:tc>
        <w:tc>
          <w:tcPr>
            <w:tcW w:w="604" w:type="pct"/>
            <w:vMerge/>
            <w:shd w:val="clear" w:color="auto" w:fill="auto"/>
          </w:tcPr>
          <w:p w14:paraId="7FDDA168" w14:textId="77777777" w:rsidR="00015D29" w:rsidRPr="00270A89" w:rsidRDefault="00015D29" w:rsidP="00E50A65">
            <w:pPr>
              <w:rPr>
                <w:sz w:val="18"/>
                <w:szCs w:val="18"/>
              </w:rPr>
            </w:pPr>
          </w:p>
        </w:tc>
      </w:tr>
      <w:tr w:rsidR="00015D29" w:rsidRPr="00270A89" w14:paraId="1804E4F4" w14:textId="77777777" w:rsidTr="00E50A65">
        <w:trPr>
          <w:trHeight w:val="382"/>
          <w:tblHeader/>
          <w:jc w:val="center"/>
        </w:trPr>
        <w:tc>
          <w:tcPr>
            <w:tcW w:w="308" w:type="pct"/>
            <w:vMerge/>
            <w:shd w:val="clear" w:color="auto" w:fill="FBE4D5" w:themeFill="accent2" w:themeFillTint="33"/>
            <w:tcMar>
              <w:top w:w="0" w:type="dxa"/>
              <w:left w:w="108" w:type="dxa"/>
              <w:bottom w:w="0" w:type="dxa"/>
              <w:right w:w="108" w:type="dxa"/>
            </w:tcMar>
          </w:tcPr>
          <w:p w14:paraId="56B59DBE" w14:textId="77777777" w:rsidR="00015D29" w:rsidRPr="00270A89" w:rsidRDefault="00015D29" w:rsidP="00E50A65">
            <w:pPr>
              <w:widowControl w:val="0"/>
              <w:spacing w:after="0" w:line="240" w:lineRule="auto"/>
              <w:jc w:val="right"/>
              <w:rPr>
                <w:rFonts w:eastAsia="Times New Roman" w:cs="Calibri"/>
                <w:color w:val="333333"/>
                <w:sz w:val="18"/>
                <w:szCs w:val="18"/>
                <w:lang w:eastAsia="en-IN"/>
              </w:rPr>
            </w:pPr>
          </w:p>
        </w:tc>
        <w:tc>
          <w:tcPr>
            <w:tcW w:w="797" w:type="pct"/>
          </w:tcPr>
          <w:p w14:paraId="1071575F" w14:textId="77777777" w:rsidR="00015D29" w:rsidRPr="00270A89" w:rsidRDefault="00015D29" w:rsidP="00E50A65">
            <w:pPr>
              <w:widowControl w:val="0"/>
              <w:spacing w:after="0" w:line="240" w:lineRule="auto"/>
              <w:rPr>
                <w:rFonts w:eastAsia="Times New Roman" w:cs="Calibri"/>
                <w:color w:val="333333"/>
                <w:sz w:val="18"/>
                <w:szCs w:val="18"/>
                <w:lang w:eastAsia="en-IN"/>
              </w:rPr>
            </w:pPr>
            <w:r w:rsidRPr="00270A89">
              <w:rPr>
                <w:rFonts w:eastAsia="Times New Roman" w:cs="Calibri"/>
                <w:color w:val="333333"/>
                <w:sz w:val="18"/>
                <w:szCs w:val="18"/>
                <w:lang w:eastAsia="en-IN"/>
              </w:rPr>
              <w:t>Policy environment</w:t>
            </w:r>
          </w:p>
        </w:tc>
        <w:tc>
          <w:tcPr>
            <w:tcW w:w="883" w:type="pct"/>
            <w:tcMar>
              <w:top w:w="0" w:type="dxa"/>
              <w:left w:w="108" w:type="dxa"/>
              <w:bottom w:w="0" w:type="dxa"/>
              <w:right w:w="108" w:type="dxa"/>
            </w:tcMar>
          </w:tcPr>
          <w:p w14:paraId="673186B7"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Policy context at different levels </w:t>
            </w:r>
          </w:p>
        </w:tc>
        <w:tc>
          <w:tcPr>
            <w:tcW w:w="1086" w:type="pct"/>
            <w:tcMar>
              <w:top w:w="0" w:type="dxa"/>
              <w:left w:w="108" w:type="dxa"/>
              <w:bottom w:w="0" w:type="dxa"/>
              <w:right w:w="108" w:type="dxa"/>
            </w:tcMar>
          </w:tcPr>
          <w:p w14:paraId="720A04F3"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Project staff </w:t>
            </w:r>
          </w:p>
          <w:p w14:paraId="056CE2C1"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Local Civil society and CBOs</w:t>
            </w:r>
          </w:p>
          <w:p w14:paraId="3D43BEFC"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Government official </w:t>
            </w:r>
          </w:p>
          <w:p w14:paraId="6B029E37"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Representatives from partner agencies</w:t>
            </w:r>
          </w:p>
        </w:tc>
        <w:tc>
          <w:tcPr>
            <w:tcW w:w="627" w:type="pct"/>
            <w:vMerge/>
            <w:shd w:val="clear" w:color="auto" w:fill="auto"/>
          </w:tcPr>
          <w:p w14:paraId="5E7C878F" w14:textId="77777777" w:rsidR="00015D29" w:rsidRPr="00270A89" w:rsidRDefault="00015D29" w:rsidP="00E50A65">
            <w:pPr>
              <w:rPr>
                <w:sz w:val="18"/>
                <w:szCs w:val="18"/>
              </w:rPr>
            </w:pPr>
          </w:p>
        </w:tc>
        <w:tc>
          <w:tcPr>
            <w:tcW w:w="696" w:type="pct"/>
            <w:vMerge/>
            <w:shd w:val="clear" w:color="auto" w:fill="auto"/>
          </w:tcPr>
          <w:p w14:paraId="6A696239" w14:textId="77777777" w:rsidR="00015D29" w:rsidRPr="00270A89" w:rsidRDefault="00015D29" w:rsidP="00E50A65">
            <w:pPr>
              <w:rPr>
                <w:sz w:val="18"/>
                <w:szCs w:val="18"/>
              </w:rPr>
            </w:pPr>
          </w:p>
        </w:tc>
        <w:tc>
          <w:tcPr>
            <w:tcW w:w="604" w:type="pct"/>
            <w:vMerge/>
            <w:shd w:val="clear" w:color="auto" w:fill="auto"/>
          </w:tcPr>
          <w:p w14:paraId="67EA0669" w14:textId="77777777" w:rsidR="00015D29" w:rsidRPr="00270A89" w:rsidRDefault="00015D29" w:rsidP="00E50A65">
            <w:pPr>
              <w:rPr>
                <w:sz w:val="18"/>
                <w:szCs w:val="18"/>
              </w:rPr>
            </w:pPr>
          </w:p>
        </w:tc>
      </w:tr>
      <w:tr w:rsidR="00015D29" w:rsidRPr="00270A89" w14:paraId="636B17E7" w14:textId="77777777" w:rsidTr="00E50A65">
        <w:trPr>
          <w:trHeight w:val="143"/>
          <w:tblHeader/>
          <w:jc w:val="center"/>
        </w:trPr>
        <w:tc>
          <w:tcPr>
            <w:tcW w:w="308" w:type="pct"/>
            <w:vMerge/>
            <w:shd w:val="clear" w:color="auto" w:fill="FBE4D5" w:themeFill="accent2" w:themeFillTint="33"/>
            <w:tcMar>
              <w:top w:w="0" w:type="dxa"/>
              <w:left w:w="108" w:type="dxa"/>
              <w:bottom w:w="0" w:type="dxa"/>
              <w:right w:w="108" w:type="dxa"/>
            </w:tcMar>
          </w:tcPr>
          <w:p w14:paraId="0ED03352" w14:textId="77777777" w:rsidR="00015D29" w:rsidRPr="00270A89" w:rsidRDefault="00015D29" w:rsidP="00E50A65">
            <w:pPr>
              <w:widowControl w:val="0"/>
              <w:spacing w:after="0" w:line="240" w:lineRule="auto"/>
              <w:jc w:val="right"/>
              <w:rPr>
                <w:rFonts w:eastAsia="Times New Roman" w:cs="Calibri"/>
                <w:color w:val="333333"/>
                <w:sz w:val="18"/>
                <w:szCs w:val="18"/>
                <w:lang w:eastAsia="en-IN"/>
              </w:rPr>
            </w:pPr>
          </w:p>
        </w:tc>
        <w:tc>
          <w:tcPr>
            <w:tcW w:w="797" w:type="pct"/>
          </w:tcPr>
          <w:p w14:paraId="644D79A0" w14:textId="77777777" w:rsidR="00015D29" w:rsidRPr="00270A89" w:rsidRDefault="00015D29" w:rsidP="00E50A65">
            <w:pPr>
              <w:widowControl w:val="0"/>
              <w:spacing w:after="0" w:line="240" w:lineRule="auto"/>
              <w:rPr>
                <w:rFonts w:eastAsia="Times New Roman" w:cs="Calibri"/>
                <w:color w:val="333333"/>
                <w:sz w:val="18"/>
                <w:szCs w:val="18"/>
                <w:lang w:eastAsia="en-IN"/>
              </w:rPr>
            </w:pPr>
            <w:r w:rsidRPr="00270A89">
              <w:rPr>
                <w:rFonts w:eastAsia="Times New Roman" w:cs="Calibri"/>
                <w:color w:val="333333"/>
                <w:sz w:val="18"/>
                <w:szCs w:val="18"/>
                <w:lang w:eastAsia="en-IN"/>
              </w:rPr>
              <w:t>Project performance</w:t>
            </w:r>
          </w:p>
        </w:tc>
        <w:tc>
          <w:tcPr>
            <w:tcW w:w="883" w:type="pct"/>
            <w:tcMar>
              <w:top w:w="0" w:type="dxa"/>
              <w:left w:w="108" w:type="dxa"/>
              <w:bottom w:w="0" w:type="dxa"/>
              <w:right w:w="108" w:type="dxa"/>
            </w:tcMar>
          </w:tcPr>
          <w:p w14:paraId="0B3FC8BE"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 xml:space="preserve">Milestones and achievements </w:t>
            </w:r>
          </w:p>
        </w:tc>
        <w:tc>
          <w:tcPr>
            <w:tcW w:w="1086" w:type="pct"/>
            <w:tcMar>
              <w:top w:w="0" w:type="dxa"/>
              <w:left w:w="108" w:type="dxa"/>
              <w:bottom w:w="0" w:type="dxa"/>
              <w:right w:w="108" w:type="dxa"/>
            </w:tcMar>
          </w:tcPr>
          <w:p w14:paraId="2904DDCB"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Project staff</w:t>
            </w:r>
          </w:p>
          <w:p w14:paraId="3ABD7423" w14:textId="77777777" w:rsidR="00015D29" w:rsidRPr="00270A89" w:rsidRDefault="00015D29" w:rsidP="00015D29">
            <w:pPr>
              <w:pStyle w:val="ListParagraph"/>
              <w:widowControl w:val="0"/>
              <w:numPr>
                <w:ilvl w:val="0"/>
                <w:numId w:val="71"/>
              </w:numPr>
              <w:spacing w:after="0" w:line="240" w:lineRule="auto"/>
              <w:rPr>
                <w:rFonts w:ascii="Trebuchet MS" w:eastAsia="Times New Roman" w:hAnsi="Trebuchet MS"/>
                <w:color w:val="333333"/>
                <w:sz w:val="18"/>
                <w:szCs w:val="18"/>
                <w:lang w:eastAsia="en-IN"/>
              </w:rPr>
            </w:pPr>
            <w:r w:rsidRPr="00270A89">
              <w:rPr>
                <w:rFonts w:ascii="Trebuchet MS" w:eastAsia="Times New Roman" w:hAnsi="Trebuchet MS"/>
                <w:color w:val="333333"/>
                <w:sz w:val="18"/>
                <w:szCs w:val="18"/>
                <w:lang w:eastAsia="en-IN"/>
              </w:rPr>
              <w:t>Representatives from partner agencies</w:t>
            </w:r>
          </w:p>
        </w:tc>
        <w:tc>
          <w:tcPr>
            <w:tcW w:w="627" w:type="pct"/>
            <w:vMerge/>
            <w:shd w:val="clear" w:color="auto" w:fill="auto"/>
          </w:tcPr>
          <w:p w14:paraId="111D2FD2" w14:textId="77777777" w:rsidR="00015D29" w:rsidRPr="00270A89" w:rsidRDefault="00015D29" w:rsidP="00E50A65">
            <w:pPr>
              <w:rPr>
                <w:sz w:val="18"/>
                <w:szCs w:val="18"/>
              </w:rPr>
            </w:pPr>
          </w:p>
        </w:tc>
        <w:tc>
          <w:tcPr>
            <w:tcW w:w="696" w:type="pct"/>
            <w:vMerge/>
            <w:shd w:val="clear" w:color="auto" w:fill="auto"/>
          </w:tcPr>
          <w:p w14:paraId="27C03B3F" w14:textId="77777777" w:rsidR="00015D29" w:rsidRPr="00270A89" w:rsidRDefault="00015D29" w:rsidP="00E50A65">
            <w:pPr>
              <w:rPr>
                <w:sz w:val="18"/>
                <w:szCs w:val="18"/>
              </w:rPr>
            </w:pPr>
          </w:p>
        </w:tc>
        <w:tc>
          <w:tcPr>
            <w:tcW w:w="604" w:type="pct"/>
            <w:vMerge/>
            <w:shd w:val="clear" w:color="auto" w:fill="auto"/>
          </w:tcPr>
          <w:p w14:paraId="14AD9CF5" w14:textId="77777777" w:rsidR="00015D29" w:rsidRPr="00270A89" w:rsidRDefault="00015D29" w:rsidP="00E50A65">
            <w:pPr>
              <w:rPr>
                <w:sz w:val="18"/>
                <w:szCs w:val="18"/>
              </w:rPr>
            </w:pPr>
          </w:p>
        </w:tc>
      </w:tr>
    </w:tbl>
    <w:p w14:paraId="1E80DBE7" w14:textId="77777777" w:rsidR="00015D29" w:rsidRPr="00676862" w:rsidRDefault="00015D29" w:rsidP="00015D29">
      <w:pPr>
        <w:widowControl w:val="0"/>
        <w:spacing w:after="120"/>
        <w:contextualSpacing/>
        <w:rPr>
          <w:b/>
          <w:i/>
          <w:sz w:val="18"/>
        </w:rPr>
      </w:pPr>
      <w:r w:rsidRPr="00676862">
        <w:rPr>
          <w:b/>
          <w:i/>
          <w:sz w:val="18"/>
        </w:rPr>
        <w:t>*Template is illustrative and will be finalized during the inception phase of the engagement. Template will be created for each project</w:t>
      </w:r>
    </w:p>
    <w:p w14:paraId="5080DE5F" w14:textId="77777777" w:rsidR="00015D29" w:rsidRPr="007748E4" w:rsidRDefault="00015D29" w:rsidP="00015D29">
      <w:pPr>
        <w:pStyle w:val="Caption"/>
        <w:spacing w:after="0"/>
        <w:jc w:val="both"/>
      </w:pPr>
      <w:bookmarkStart w:id="49" w:name="_Toc526400184"/>
      <w:r w:rsidRPr="007748E4">
        <w:t xml:space="preserve">Figure </w:t>
      </w:r>
      <w:r>
        <w:rPr>
          <w:noProof/>
        </w:rPr>
        <w:fldChar w:fldCharType="begin"/>
      </w:r>
      <w:r>
        <w:rPr>
          <w:noProof/>
        </w:rPr>
        <w:instrText xml:space="preserve"> SEQ Figure \* ARABIC </w:instrText>
      </w:r>
      <w:r>
        <w:rPr>
          <w:noProof/>
        </w:rPr>
        <w:fldChar w:fldCharType="separate"/>
      </w:r>
      <w:r w:rsidRPr="007748E4">
        <w:rPr>
          <w:noProof/>
        </w:rPr>
        <w:t>8</w:t>
      </w:r>
      <w:r>
        <w:rPr>
          <w:noProof/>
        </w:rPr>
        <w:fldChar w:fldCharType="end"/>
      </w:r>
      <w:r>
        <w:rPr>
          <w:noProof/>
        </w:rPr>
        <w:t>:</w:t>
      </w:r>
      <w:r>
        <w:t xml:space="preserve"> Field visit- </w:t>
      </w:r>
      <w:r w:rsidRPr="007748E4">
        <w:t xml:space="preserve">monitoring, information and findings template </w:t>
      </w:r>
      <w:r w:rsidRPr="008039F8">
        <w:rPr>
          <w:lang w:val="en-GB"/>
        </w:rPr>
        <w:t>(Transect walk and Photo-documentation) (ILLUSTRATIVE)</w:t>
      </w:r>
      <w:bookmarkEnd w:id="49"/>
    </w:p>
    <w:tbl>
      <w:tblPr>
        <w:tblW w:w="4952" w:type="pct"/>
        <w:jc w:val="center"/>
        <w:tblLayout w:type="fixed"/>
        <w:tblCellMar>
          <w:left w:w="0" w:type="dxa"/>
          <w:right w:w="0" w:type="dxa"/>
        </w:tblCellMar>
        <w:tblLook w:val="04A0" w:firstRow="1" w:lastRow="0" w:firstColumn="1" w:lastColumn="0" w:noHBand="0" w:noVBand="1"/>
      </w:tblPr>
      <w:tblGrid>
        <w:gridCol w:w="1158"/>
        <w:gridCol w:w="1419"/>
        <w:gridCol w:w="1864"/>
        <w:gridCol w:w="1117"/>
        <w:gridCol w:w="2704"/>
        <w:gridCol w:w="955"/>
      </w:tblGrid>
      <w:tr w:rsidR="00015D29" w:rsidRPr="00676862" w14:paraId="2D6EECC0" w14:textId="77777777" w:rsidTr="00E50A65">
        <w:trPr>
          <w:tblHeader/>
          <w:jc w:val="center"/>
        </w:trPr>
        <w:tc>
          <w:tcPr>
            <w:tcW w:w="628" w:type="pct"/>
            <w:tcBorders>
              <w:top w:val="single" w:sz="4" w:space="0" w:color="auto"/>
              <w:left w:val="single" w:sz="4" w:space="0" w:color="auto"/>
              <w:bottom w:val="single" w:sz="4" w:space="0" w:color="auto"/>
              <w:right w:val="single" w:sz="4" w:space="0" w:color="auto"/>
            </w:tcBorders>
            <w:shd w:val="clear" w:color="auto" w:fill="9C3234"/>
            <w:tcMar>
              <w:top w:w="0" w:type="dxa"/>
              <w:left w:w="108" w:type="dxa"/>
              <w:bottom w:w="0" w:type="dxa"/>
              <w:right w:w="108" w:type="dxa"/>
            </w:tcMar>
            <w:vAlign w:val="center"/>
            <w:hideMark/>
          </w:tcPr>
          <w:p w14:paraId="7ADFB7DA" w14:textId="77777777" w:rsidR="00015D29" w:rsidRPr="00676862" w:rsidRDefault="00015D29" w:rsidP="00E50A65">
            <w:pPr>
              <w:widowControl w:val="0"/>
              <w:spacing w:after="0" w:line="240" w:lineRule="auto"/>
              <w:jc w:val="center"/>
              <w:rPr>
                <w:rFonts w:eastAsia="Times New Roman" w:cs="Calibri"/>
                <w:color w:val="FFFFFF"/>
                <w:sz w:val="14"/>
                <w:szCs w:val="16"/>
                <w:lang w:eastAsia="en-IN"/>
              </w:rPr>
            </w:pPr>
            <w:r w:rsidRPr="00676862">
              <w:rPr>
                <w:rFonts w:eastAsia="Times New Roman" w:cs="Times New Roman"/>
                <w:b/>
                <w:bCs/>
                <w:color w:val="FFFFFF"/>
                <w:sz w:val="14"/>
                <w:szCs w:val="16"/>
                <w:lang w:eastAsia="en-IN"/>
              </w:rPr>
              <w:t xml:space="preserve">Transect walk conducted (Yes/ No)  </w:t>
            </w:r>
          </w:p>
        </w:tc>
        <w:tc>
          <w:tcPr>
            <w:tcW w:w="770" w:type="pct"/>
            <w:tcBorders>
              <w:top w:val="single" w:sz="4" w:space="0" w:color="auto"/>
              <w:left w:val="single" w:sz="4" w:space="0" w:color="auto"/>
              <w:bottom w:val="single" w:sz="4" w:space="0" w:color="auto"/>
              <w:right w:val="single" w:sz="4" w:space="0" w:color="auto"/>
            </w:tcBorders>
            <w:shd w:val="clear" w:color="auto" w:fill="9C3234"/>
            <w:tcMar>
              <w:top w:w="0" w:type="dxa"/>
              <w:left w:w="108" w:type="dxa"/>
              <w:bottom w:w="0" w:type="dxa"/>
              <w:right w:w="108" w:type="dxa"/>
            </w:tcMar>
            <w:vAlign w:val="center"/>
            <w:hideMark/>
          </w:tcPr>
          <w:p w14:paraId="739D2220" w14:textId="77777777" w:rsidR="00015D29" w:rsidRPr="00676862" w:rsidRDefault="00015D29" w:rsidP="00E50A65">
            <w:pPr>
              <w:widowControl w:val="0"/>
              <w:spacing w:after="0" w:line="240" w:lineRule="auto"/>
              <w:jc w:val="center"/>
              <w:rPr>
                <w:rFonts w:eastAsia="Times New Roman" w:cs="Calibri"/>
                <w:color w:val="FFFFFF"/>
                <w:sz w:val="14"/>
                <w:szCs w:val="16"/>
                <w:lang w:eastAsia="en-IN"/>
              </w:rPr>
            </w:pPr>
            <w:r w:rsidRPr="00676862">
              <w:rPr>
                <w:rFonts w:eastAsia="Times New Roman" w:cs="Times New Roman"/>
                <w:b/>
                <w:bCs/>
                <w:color w:val="FFFFFF"/>
                <w:sz w:val="14"/>
                <w:szCs w:val="16"/>
                <w:lang w:eastAsia="en-IN"/>
              </w:rPr>
              <w:t xml:space="preserve">Stakeholders met  </w:t>
            </w:r>
          </w:p>
        </w:tc>
        <w:tc>
          <w:tcPr>
            <w:tcW w:w="1011" w:type="pct"/>
            <w:tcBorders>
              <w:top w:val="single" w:sz="4" w:space="0" w:color="auto"/>
              <w:left w:val="single" w:sz="4" w:space="0" w:color="auto"/>
              <w:bottom w:val="single" w:sz="4" w:space="0" w:color="auto"/>
              <w:right w:val="single" w:sz="4" w:space="0" w:color="auto"/>
            </w:tcBorders>
            <w:shd w:val="clear" w:color="auto" w:fill="9C3234"/>
            <w:tcMar>
              <w:top w:w="0" w:type="dxa"/>
              <w:left w:w="108" w:type="dxa"/>
              <w:bottom w:w="0" w:type="dxa"/>
              <w:right w:w="108" w:type="dxa"/>
            </w:tcMar>
            <w:vAlign w:val="center"/>
            <w:hideMark/>
          </w:tcPr>
          <w:p w14:paraId="6E33103F" w14:textId="77777777" w:rsidR="00015D29" w:rsidRPr="00676862" w:rsidRDefault="00015D29" w:rsidP="00E50A65">
            <w:pPr>
              <w:widowControl w:val="0"/>
              <w:spacing w:after="0" w:line="240" w:lineRule="auto"/>
              <w:jc w:val="center"/>
              <w:rPr>
                <w:rFonts w:eastAsia="Times New Roman" w:cs="Calibri"/>
                <w:color w:val="FFFFFF"/>
                <w:sz w:val="14"/>
                <w:szCs w:val="16"/>
                <w:lang w:eastAsia="en-IN"/>
              </w:rPr>
            </w:pPr>
            <w:r w:rsidRPr="00676862">
              <w:rPr>
                <w:rFonts w:eastAsia="Times New Roman" w:cs="Times New Roman"/>
                <w:b/>
                <w:bCs/>
                <w:color w:val="FFFFFF"/>
                <w:sz w:val="14"/>
                <w:szCs w:val="16"/>
                <w:lang w:eastAsia="en-IN"/>
              </w:rPr>
              <w:t>Observations</w:t>
            </w:r>
          </w:p>
        </w:tc>
        <w:tc>
          <w:tcPr>
            <w:tcW w:w="606" w:type="pct"/>
            <w:tcBorders>
              <w:top w:val="single" w:sz="4" w:space="0" w:color="auto"/>
              <w:left w:val="single" w:sz="4" w:space="0" w:color="auto"/>
              <w:bottom w:val="single" w:sz="4" w:space="0" w:color="auto"/>
              <w:right w:val="single" w:sz="4" w:space="0" w:color="auto"/>
            </w:tcBorders>
            <w:shd w:val="clear" w:color="auto" w:fill="9C3234"/>
            <w:tcMar>
              <w:top w:w="0" w:type="dxa"/>
              <w:left w:w="108" w:type="dxa"/>
              <w:bottom w:w="0" w:type="dxa"/>
              <w:right w:w="108" w:type="dxa"/>
            </w:tcMar>
            <w:vAlign w:val="center"/>
          </w:tcPr>
          <w:p w14:paraId="38032D02" w14:textId="77777777" w:rsidR="00015D29" w:rsidRPr="00676862" w:rsidRDefault="00015D29" w:rsidP="00E50A65">
            <w:pPr>
              <w:widowControl w:val="0"/>
              <w:spacing w:after="0" w:line="240" w:lineRule="auto"/>
              <w:jc w:val="center"/>
              <w:rPr>
                <w:rFonts w:eastAsia="Times New Roman" w:cs="Calibri"/>
                <w:color w:val="FFFFFF"/>
                <w:sz w:val="14"/>
                <w:szCs w:val="16"/>
                <w:lang w:eastAsia="en-IN"/>
              </w:rPr>
            </w:pPr>
            <w:r w:rsidRPr="00676862">
              <w:rPr>
                <w:rFonts w:eastAsia="Times New Roman" w:cs="Calibri"/>
                <w:color w:val="FFFFFF"/>
                <w:sz w:val="14"/>
                <w:szCs w:val="16"/>
                <w:lang w:eastAsia="en-IN"/>
              </w:rPr>
              <w:t>Photographer</w:t>
            </w:r>
          </w:p>
        </w:tc>
        <w:tc>
          <w:tcPr>
            <w:tcW w:w="1467" w:type="pct"/>
            <w:tcBorders>
              <w:top w:val="single" w:sz="4" w:space="0" w:color="auto"/>
              <w:left w:val="single" w:sz="4" w:space="0" w:color="auto"/>
              <w:bottom w:val="single" w:sz="4" w:space="0" w:color="auto"/>
              <w:right w:val="single" w:sz="4" w:space="0" w:color="auto"/>
            </w:tcBorders>
            <w:shd w:val="clear" w:color="auto" w:fill="9C3234"/>
            <w:tcMar>
              <w:top w:w="0" w:type="dxa"/>
              <w:left w:w="108" w:type="dxa"/>
              <w:bottom w:w="0" w:type="dxa"/>
              <w:right w:w="108" w:type="dxa"/>
            </w:tcMar>
            <w:vAlign w:val="center"/>
            <w:hideMark/>
          </w:tcPr>
          <w:p w14:paraId="6CE283C2" w14:textId="77777777" w:rsidR="00015D29" w:rsidRPr="00676862" w:rsidRDefault="00015D29" w:rsidP="00E50A65">
            <w:pPr>
              <w:widowControl w:val="0"/>
              <w:spacing w:after="0" w:line="240" w:lineRule="auto"/>
              <w:jc w:val="center"/>
              <w:rPr>
                <w:rFonts w:eastAsia="Times New Roman" w:cs="Calibri"/>
                <w:color w:val="FFFFFF"/>
                <w:sz w:val="14"/>
                <w:szCs w:val="16"/>
                <w:lang w:eastAsia="en-IN"/>
              </w:rPr>
            </w:pPr>
            <w:r w:rsidRPr="00676862">
              <w:rPr>
                <w:rFonts w:eastAsia="Times New Roman" w:cs="Times New Roman"/>
                <w:b/>
                <w:bCs/>
                <w:color w:val="FFFFFF"/>
                <w:sz w:val="14"/>
                <w:szCs w:val="16"/>
                <w:lang w:eastAsia="en-IN"/>
              </w:rPr>
              <w:t xml:space="preserve">Themes </w:t>
            </w:r>
            <w:r>
              <w:rPr>
                <w:rFonts w:eastAsia="Times New Roman" w:cs="Times New Roman"/>
                <w:b/>
                <w:bCs/>
                <w:color w:val="FFFFFF"/>
                <w:sz w:val="14"/>
                <w:szCs w:val="16"/>
                <w:lang w:eastAsia="en-IN"/>
              </w:rPr>
              <w:t>for Photo-documentaion</w:t>
            </w:r>
            <w:r w:rsidRPr="00676862">
              <w:rPr>
                <w:rFonts w:eastAsia="Times New Roman" w:cs="Times New Roman"/>
                <w:b/>
                <w:bCs/>
                <w:color w:val="FFFFFF"/>
                <w:sz w:val="14"/>
                <w:szCs w:val="16"/>
                <w:lang w:eastAsia="en-IN"/>
              </w:rPr>
              <w:t xml:space="preserve"> </w:t>
            </w:r>
          </w:p>
        </w:tc>
        <w:tc>
          <w:tcPr>
            <w:tcW w:w="518" w:type="pct"/>
            <w:tcBorders>
              <w:top w:val="single" w:sz="4" w:space="0" w:color="auto"/>
              <w:left w:val="single" w:sz="4" w:space="0" w:color="auto"/>
              <w:bottom w:val="single" w:sz="4" w:space="0" w:color="auto"/>
              <w:right w:val="single" w:sz="4" w:space="0" w:color="auto"/>
            </w:tcBorders>
            <w:shd w:val="clear" w:color="auto" w:fill="9C3234"/>
            <w:vAlign w:val="center"/>
          </w:tcPr>
          <w:p w14:paraId="48E5A81B" w14:textId="77777777" w:rsidR="00015D29" w:rsidRPr="00676862" w:rsidRDefault="00015D29" w:rsidP="00E50A65">
            <w:pPr>
              <w:widowControl w:val="0"/>
              <w:spacing w:after="0" w:line="240" w:lineRule="auto"/>
              <w:jc w:val="center"/>
              <w:rPr>
                <w:rFonts w:eastAsia="Times New Roman" w:cs="Times New Roman"/>
                <w:b/>
                <w:bCs/>
                <w:color w:val="FFFFFF"/>
                <w:sz w:val="14"/>
                <w:szCs w:val="16"/>
                <w:lang w:eastAsia="en-IN"/>
              </w:rPr>
            </w:pPr>
            <w:r w:rsidRPr="00676862">
              <w:rPr>
                <w:rFonts w:eastAsia="Times New Roman" w:cs="Times New Roman"/>
                <w:b/>
                <w:bCs/>
                <w:color w:val="FFFFFF"/>
                <w:sz w:val="14"/>
                <w:szCs w:val="16"/>
                <w:lang w:eastAsia="en-IN"/>
              </w:rPr>
              <w:t>Photographed (yes/no)</w:t>
            </w:r>
          </w:p>
        </w:tc>
      </w:tr>
      <w:tr w:rsidR="00015D29" w:rsidRPr="00676862" w14:paraId="2953FA98" w14:textId="77777777" w:rsidTr="00E50A65">
        <w:trPr>
          <w:trHeight w:val="206"/>
          <w:jc w:val="center"/>
        </w:trPr>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7D4C88" w14:textId="77777777" w:rsidR="00015D29" w:rsidRPr="00676862" w:rsidRDefault="00015D29" w:rsidP="00E50A65">
            <w:pPr>
              <w:widowControl w:val="0"/>
              <w:spacing w:after="0" w:line="240" w:lineRule="auto"/>
              <w:jc w:val="center"/>
              <w:rPr>
                <w:rFonts w:eastAsia="Times New Roman" w:cs="Calibri"/>
                <w:color w:val="333333"/>
                <w:sz w:val="14"/>
                <w:szCs w:val="16"/>
                <w:lang w:eastAsia="en-IN"/>
              </w:rPr>
            </w:pPr>
            <w:r w:rsidRPr="00676862">
              <w:rPr>
                <w:rFonts w:eastAsia="Times New Roman" w:cs="Calibri"/>
                <w:color w:val="333333"/>
                <w:sz w:val="14"/>
                <w:szCs w:val="16"/>
                <w:lang w:eastAsia="en-IN"/>
              </w:rPr>
              <w:t>Yes</w:t>
            </w:r>
          </w:p>
        </w:tc>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EDBB86" w14:textId="77777777" w:rsidR="00015D29" w:rsidRPr="00676862" w:rsidRDefault="00015D29" w:rsidP="00015D29">
            <w:pPr>
              <w:pStyle w:val="ListParagraph"/>
              <w:widowControl w:val="0"/>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rebuchet MS" w:eastAsia="Times New Roman" w:hAnsi="Trebuchet MS"/>
                <w:color w:val="333333"/>
                <w:sz w:val="14"/>
                <w:szCs w:val="16"/>
                <w:lang w:eastAsia="en-IN"/>
              </w:rPr>
            </w:pPr>
            <w:r w:rsidRPr="00676862">
              <w:rPr>
                <w:rFonts w:ascii="Trebuchet MS" w:eastAsia="Times New Roman" w:hAnsi="Trebuchet MS"/>
                <w:color w:val="333333"/>
                <w:sz w:val="14"/>
                <w:szCs w:val="16"/>
                <w:lang w:eastAsia="en-IN"/>
              </w:rPr>
              <w:t xml:space="preserve">Beneficiaries </w:t>
            </w:r>
          </w:p>
          <w:p w14:paraId="633FCD68" w14:textId="77777777" w:rsidR="00015D29" w:rsidRPr="00676862" w:rsidRDefault="00015D29" w:rsidP="00015D29">
            <w:pPr>
              <w:pStyle w:val="ListParagraph"/>
              <w:widowControl w:val="0"/>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rebuchet MS" w:eastAsia="Times New Roman" w:hAnsi="Trebuchet MS" w:cs="Times New Roman"/>
                <w:color w:val="333333"/>
                <w:sz w:val="14"/>
                <w:szCs w:val="16"/>
                <w:lang w:eastAsia="en-IN"/>
              </w:rPr>
            </w:pPr>
            <w:r w:rsidRPr="00676862">
              <w:rPr>
                <w:rFonts w:ascii="Trebuchet MS" w:eastAsia="Times New Roman" w:hAnsi="Trebuchet MS"/>
                <w:color w:val="333333"/>
                <w:sz w:val="14"/>
                <w:szCs w:val="16"/>
                <w:lang w:eastAsia="en-IN"/>
              </w:rPr>
              <w:t>Panchayat members</w:t>
            </w:r>
            <w:r w:rsidRPr="00676862">
              <w:rPr>
                <w:rFonts w:ascii="Trebuchet MS" w:eastAsia="Times New Roman" w:hAnsi="Trebuchet MS" w:cs="Times New Roman"/>
                <w:color w:val="333333"/>
                <w:sz w:val="14"/>
                <w:szCs w:val="16"/>
                <w:lang w:eastAsia="en-IN"/>
              </w:rPr>
              <w:t xml:space="preserve"> </w:t>
            </w:r>
          </w:p>
          <w:p w14:paraId="21B804CC" w14:textId="77777777" w:rsidR="00015D29" w:rsidRPr="00676862" w:rsidRDefault="00015D29" w:rsidP="00015D29">
            <w:pPr>
              <w:pStyle w:val="ListParagraph"/>
              <w:widowControl w:val="0"/>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rebuchet MS" w:eastAsia="Times New Roman" w:hAnsi="Trebuchet MS" w:cs="Times New Roman"/>
                <w:color w:val="333333"/>
                <w:sz w:val="14"/>
                <w:szCs w:val="16"/>
                <w:lang w:eastAsia="en-IN"/>
              </w:rPr>
            </w:pPr>
            <w:r w:rsidRPr="00676862">
              <w:rPr>
                <w:rFonts w:ascii="Trebuchet MS" w:eastAsia="Times New Roman" w:hAnsi="Trebuchet MS"/>
                <w:color w:val="333333"/>
                <w:sz w:val="14"/>
                <w:szCs w:val="16"/>
                <w:lang w:eastAsia="en-IN"/>
              </w:rPr>
              <w:t>Local Civil Society representatives</w:t>
            </w:r>
            <w:r w:rsidRPr="00676862">
              <w:rPr>
                <w:rFonts w:ascii="Trebuchet MS" w:eastAsia="Times New Roman" w:hAnsi="Trebuchet MS" w:cs="Times New Roman"/>
                <w:color w:val="333333"/>
                <w:sz w:val="14"/>
                <w:szCs w:val="16"/>
                <w:lang w:eastAsia="en-IN"/>
              </w:rPr>
              <w:t xml:space="preserve"> </w:t>
            </w:r>
          </w:p>
        </w:tc>
        <w:tc>
          <w:tcPr>
            <w:tcW w:w="10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9CBCCF" w14:textId="77777777" w:rsidR="00015D29" w:rsidRPr="00676862" w:rsidRDefault="00015D29" w:rsidP="00015D29">
            <w:pPr>
              <w:pStyle w:val="ListParagraph"/>
              <w:widowControl w:val="0"/>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rebuchet MS" w:eastAsia="Times New Roman" w:hAnsi="Trebuchet MS" w:cs="Times New Roman"/>
                <w:color w:val="333333"/>
                <w:sz w:val="14"/>
                <w:szCs w:val="16"/>
                <w:lang w:eastAsia="en-IN"/>
              </w:rPr>
            </w:pPr>
            <w:r w:rsidRPr="00676862">
              <w:rPr>
                <w:rFonts w:ascii="Trebuchet MS" w:eastAsia="Times New Roman" w:hAnsi="Trebuchet MS"/>
                <w:color w:val="333333"/>
                <w:sz w:val="14"/>
                <w:szCs w:val="16"/>
                <w:lang w:eastAsia="en-IN"/>
              </w:rPr>
              <w:t>Project impact</w:t>
            </w:r>
          </w:p>
          <w:p w14:paraId="37041B9B" w14:textId="77777777" w:rsidR="00015D29" w:rsidRPr="00676862" w:rsidRDefault="00015D29" w:rsidP="00015D29">
            <w:pPr>
              <w:pStyle w:val="ListParagraph"/>
              <w:widowControl w:val="0"/>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rebuchet MS" w:eastAsia="Times New Roman" w:hAnsi="Trebuchet MS" w:cs="Times New Roman"/>
                <w:color w:val="333333"/>
                <w:sz w:val="14"/>
                <w:szCs w:val="16"/>
                <w:lang w:eastAsia="en-IN"/>
              </w:rPr>
            </w:pPr>
            <w:r w:rsidRPr="00676862">
              <w:rPr>
                <w:rFonts w:ascii="Trebuchet MS" w:eastAsia="Times New Roman" w:hAnsi="Trebuchet MS"/>
                <w:color w:val="333333"/>
                <w:sz w:val="14"/>
                <w:szCs w:val="16"/>
                <w:lang w:eastAsia="en-IN"/>
              </w:rPr>
              <w:t>Acceptability of project</w:t>
            </w:r>
          </w:p>
          <w:p w14:paraId="33A3CAF2" w14:textId="77777777" w:rsidR="00015D29" w:rsidRPr="00676862" w:rsidRDefault="00015D29" w:rsidP="00015D29">
            <w:pPr>
              <w:pStyle w:val="ListParagraph"/>
              <w:widowControl w:val="0"/>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rebuchet MS" w:eastAsia="Times New Roman" w:hAnsi="Trebuchet MS" w:cs="Times New Roman"/>
                <w:color w:val="333333"/>
                <w:sz w:val="14"/>
                <w:szCs w:val="16"/>
                <w:lang w:eastAsia="en-IN"/>
              </w:rPr>
            </w:pPr>
            <w:r w:rsidRPr="00676862">
              <w:rPr>
                <w:rFonts w:ascii="Trebuchet MS" w:eastAsia="Times New Roman" w:hAnsi="Trebuchet MS"/>
                <w:color w:val="333333"/>
                <w:sz w:val="14"/>
                <w:szCs w:val="16"/>
                <w:lang w:eastAsia="en-IN"/>
              </w:rPr>
              <w:t xml:space="preserve">Relevance of the project </w:t>
            </w:r>
          </w:p>
          <w:p w14:paraId="2DAD8440" w14:textId="77777777" w:rsidR="00015D29" w:rsidRPr="00676862" w:rsidRDefault="00015D29" w:rsidP="00015D29">
            <w:pPr>
              <w:pStyle w:val="ListParagraph"/>
              <w:widowControl w:val="0"/>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rebuchet MS" w:eastAsia="Times New Roman" w:hAnsi="Trebuchet MS" w:cs="Times New Roman"/>
                <w:color w:val="333333"/>
                <w:sz w:val="14"/>
                <w:szCs w:val="16"/>
                <w:lang w:eastAsia="en-IN"/>
              </w:rPr>
            </w:pPr>
            <w:r w:rsidRPr="00676862">
              <w:rPr>
                <w:rFonts w:ascii="Trebuchet MS" w:eastAsia="Times New Roman" w:hAnsi="Trebuchet MS"/>
                <w:color w:val="333333"/>
                <w:sz w:val="14"/>
                <w:szCs w:val="16"/>
                <w:lang w:eastAsia="en-IN"/>
              </w:rPr>
              <w:t>Local context in terms of intervention</w:t>
            </w:r>
          </w:p>
          <w:p w14:paraId="74B75906" w14:textId="77777777" w:rsidR="00015D29" w:rsidRPr="00676862" w:rsidRDefault="00015D29" w:rsidP="00E50A65">
            <w:pPr>
              <w:widowControl w:val="0"/>
              <w:spacing w:after="0" w:line="240" w:lineRule="auto"/>
              <w:contextualSpacing/>
              <w:rPr>
                <w:rFonts w:eastAsia="Times New Roman" w:cs="Calibri"/>
                <w:color w:val="333333"/>
                <w:sz w:val="14"/>
                <w:szCs w:val="16"/>
                <w:lang w:eastAsia="en-IN"/>
              </w:rPr>
            </w:pPr>
          </w:p>
        </w:tc>
        <w:tc>
          <w:tcPr>
            <w:tcW w:w="6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DF29D9" w14:textId="77777777" w:rsidR="00015D29" w:rsidRPr="00676862" w:rsidRDefault="00015D29" w:rsidP="00E50A65">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44"/>
              <w:contextualSpacing/>
              <w:jc w:val="center"/>
              <w:rPr>
                <w:rFonts w:ascii="Trebuchet MS" w:eastAsia="Times New Roman" w:hAnsi="Trebuchet MS"/>
                <w:color w:val="333333"/>
                <w:sz w:val="14"/>
                <w:szCs w:val="16"/>
                <w:lang w:eastAsia="en-IN"/>
              </w:rPr>
            </w:pPr>
            <w:r w:rsidRPr="00676862">
              <w:rPr>
                <w:rFonts w:ascii="Trebuchet MS" w:eastAsia="Times New Roman" w:hAnsi="Trebuchet MS"/>
                <w:color w:val="333333"/>
                <w:sz w:val="14"/>
                <w:szCs w:val="16"/>
                <w:lang w:eastAsia="en-IN"/>
              </w:rPr>
              <w:t>Ritu Bharadwaj</w:t>
            </w:r>
          </w:p>
        </w:tc>
        <w:tc>
          <w:tcPr>
            <w:tcW w:w="14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554E9C" w14:textId="77777777" w:rsidR="00015D29" w:rsidRPr="00676862" w:rsidRDefault="00015D29" w:rsidP="00015D29">
            <w:pPr>
              <w:pStyle w:val="ListParagraph"/>
              <w:widowControl w:val="0"/>
              <w:numPr>
                <w:ilvl w:val="0"/>
                <w:numId w:val="70"/>
              </w:numPr>
              <w:spacing w:after="0" w:line="240" w:lineRule="auto"/>
              <w:contextualSpacing/>
              <w:rPr>
                <w:rFonts w:ascii="Trebuchet MS" w:eastAsia="Times New Roman" w:hAnsi="Trebuchet MS"/>
                <w:color w:val="333333"/>
                <w:sz w:val="14"/>
                <w:szCs w:val="16"/>
                <w:lang w:eastAsia="en-IN"/>
              </w:rPr>
            </w:pPr>
            <w:r w:rsidRPr="00676862">
              <w:rPr>
                <w:rFonts w:ascii="Trebuchet MS" w:eastAsia="Times New Roman" w:hAnsi="Trebuchet MS"/>
                <w:color w:val="333333"/>
                <w:sz w:val="14"/>
                <w:szCs w:val="16"/>
                <w:lang w:eastAsia="en-IN"/>
              </w:rPr>
              <w:t xml:space="preserve">Social, Economic and Environmental impact </w:t>
            </w:r>
          </w:p>
          <w:p w14:paraId="37B59C47" w14:textId="77777777" w:rsidR="00015D29" w:rsidRPr="00676862" w:rsidRDefault="00015D29" w:rsidP="00015D29">
            <w:pPr>
              <w:pStyle w:val="ListParagraph"/>
              <w:widowControl w:val="0"/>
              <w:numPr>
                <w:ilvl w:val="0"/>
                <w:numId w:val="70"/>
              </w:numPr>
              <w:spacing w:after="0" w:line="240" w:lineRule="auto"/>
              <w:contextualSpacing/>
              <w:rPr>
                <w:rFonts w:ascii="Trebuchet MS" w:eastAsia="Times New Roman" w:hAnsi="Trebuchet MS"/>
                <w:color w:val="333333"/>
                <w:sz w:val="14"/>
                <w:szCs w:val="16"/>
                <w:lang w:eastAsia="en-IN"/>
              </w:rPr>
            </w:pPr>
            <w:r w:rsidRPr="00676862">
              <w:rPr>
                <w:rFonts w:ascii="Trebuchet MS" w:eastAsia="Times New Roman" w:hAnsi="Trebuchet MS"/>
                <w:color w:val="333333"/>
                <w:sz w:val="14"/>
                <w:szCs w:val="16"/>
                <w:lang w:eastAsia="en-IN"/>
              </w:rPr>
              <w:t>Beneficiary profile</w:t>
            </w:r>
          </w:p>
          <w:p w14:paraId="4D390EF5" w14:textId="77777777" w:rsidR="00015D29" w:rsidRPr="00676862" w:rsidRDefault="00015D29" w:rsidP="00015D29">
            <w:pPr>
              <w:pStyle w:val="ListParagraph"/>
              <w:widowControl w:val="0"/>
              <w:numPr>
                <w:ilvl w:val="0"/>
                <w:numId w:val="70"/>
              </w:numPr>
              <w:spacing w:after="0" w:line="240" w:lineRule="auto"/>
              <w:contextualSpacing/>
              <w:rPr>
                <w:rFonts w:ascii="Trebuchet MS" w:eastAsia="Times New Roman" w:hAnsi="Trebuchet MS"/>
                <w:color w:val="333333"/>
                <w:sz w:val="14"/>
                <w:szCs w:val="16"/>
                <w:lang w:eastAsia="en-IN"/>
              </w:rPr>
            </w:pPr>
            <w:r w:rsidRPr="00676862">
              <w:rPr>
                <w:rFonts w:ascii="Trebuchet MS" w:eastAsia="Times New Roman" w:hAnsi="Trebuchet MS"/>
                <w:color w:val="333333"/>
                <w:sz w:val="14"/>
                <w:szCs w:val="16"/>
                <w:lang w:eastAsia="en-IN"/>
              </w:rPr>
              <w:t xml:space="preserve">Innovation and interventions </w:t>
            </w:r>
          </w:p>
          <w:p w14:paraId="20FFAB91" w14:textId="77777777" w:rsidR="00015D29" w:rsidRPr="00676862" w:rsidRDefault="00015D29" w:rsidP="00015D29">
            <w:pPr>
              <w:pStyle w:val="ListParagraph"/>
              <w:widowControl w:val="0"/>
              <w:numPr>
                <w:ilvl w:val="0"/>
                <w:numId w:val="70"/>
              </w:numPr>
              <w:spacing w:after="0" w:line="240" w:lineRule="auto"/>
              <w:contextualSpacing/>
              <w:rPr>
                <w:rFonts w:ascii="Trebuchet MS" w:eastAsia="Times New Roman" w:hAnsi="Trebuchet MS"/>
                <w:color w:val="333333"/>
                <w:sz w:val="14"/>
                <w:szCs w:val="16"/>
                <w:lang w:eastAsia="en-IN"/>
              </w:rPr>
            </w:pPr>
            <w:r w:rsidRPr="00676862">
              <w:rPr>
                <w:rFonts w:ascii="Trebuchet MS" w:eastAsia="Times New Roman" w:hAnsi="Trebuchet MS"/>
                <w:color w:val="333333"/>
                <w:sz w:val="14"/>
                <w:szCs w:val="16"/>
                <w:lang w:eastAsia="en-IN"/>
              </w:rPr>
              <w:t xml:space="preserve">Project staff and location </w:t>
            </w:r>
          </w:p>
          <w:p w14:paraId="0B6595FF" w14:textId="77777777" w:rsidR="00015D29" w:rsidRPr="00676862" w:rsidRDefault="00015D29" w:rsidP="00015D29">
            <w:pPr>
              <w:pStyle w:val="ListParagraph"/>
              <w:widowControl w:val="0"/>
              <w:numPr>
                <w:ilvl w:val="0"/>
                <w:numId w:val="70"/>
              </w:numPr>
              <w:spacing w:after="0" w:line="240" w:lineRule="auto"/>
              <w:contextualSpacing/>
              <w:rPr>
                <w:rFonts w:ascii="Trebuchet MS" w:eastAsia="Times New Roman" w:hAnsi="Trebuchet MS"/>
                <w:color w:val="333333"/>
                <w:sz w:val="14"/>
                <w:szCs w:val="16"/>
                <w:lang w:eastAsia="en-IN"/>
              </w:rPr>
            </w:pPr>
            <w:r w:rsidRPr="00676862">
              <w:rPr>
                <w:rFonts w:ascii="Trebuchet MS" w:eastAsia="Times New Roman" w:hAnsi="Trebuchet MS"/>
                <w:color w:val="333333"/>
                <w:sz w:val="14"/>
                <w:szCs w:val="16"/>
                <w:lang w:eastAsia="en-IN"/>
              </w:rPr>
              <w:t>Local surroundings to validate context and relevance of activity</w:t>
            </w:r>
          </w:p>
        </w:tc>
        <w:tc>
          <w:tcPr>
            <w:tcW w:w="518" w:type="pct"/>
            <w:tcBorders>
              <w:top w:val="single" w:sz="4" w:space="0" w:color="auto"/>
              <w:left w:val="single" w:sz="4" w:space="0" w:color="auto"/>
              <w:bottom w:val="single" w:sz="4" w:space="0" w:color="auto"/>
              <w:right w:val="single" w:sz="4" w:space="0" w:color="auto"/>
            </w:tcBorders>
            <w:vAlign w:val="center"/>
          </w:tcPr>
          <w:p w14:paraId="53381394" w14:textId="77777777" w:rsidR="00015D29" w:rsidRPr="00676862" w:rsidRDefault="00015D29" w:rsidP="00E50A65">
            <w:pPr>
              <w:widowControl w:val="0"/>
              <w:spacing w:after="0" w:line="240" w:lineRule="auto"/>
              <w:contextualSpacing/>
              <w:jc w:val="center"/>
              <w:rPr>
                <w:rFonts w:eastAsia="Times New Roman"/>
                <w:color w:val="333333"/>
                <w:sz w:val="14"/>
                <w:szCs w:val="16"/>
                <w:lang w:eastAsia="en-IN"/>
              </w:rPr>
            </w:pPr>
            <w:r w:rsidRPr="00676862">
              <w:rPr>
                <w:rFonts w:eastAsia="Times New Roman" w:cs="Calibri"/>
                <w:color w:val="333333"/>
                <w:sz w:val="14"/>
                <w:szCs w:val="16"/>
                <w:lang w:eastAsia="en-IN"/>
              </w:rPr>
              <w:t>Yes</w:t>
            </w:r>
          </w:p>
        </w:tc>
      </w:tr>
    </w:tbl>
    <w:p w14:paraId="15C16D4B" w14:textId="77777777" w:rsidR="00015D29" w:rsidRPr="00905B50" w:rsidRDefault="00015D29" w:rsidP="00015D29">
      <w:pPr>
        <w:widowControl w:val="0"/>
        <w:spacing w:before="120" w:after="120"/>
        <w:rPr>
          <w:b/>
          <w:i/>
          <w:sz w:val="18"/>
        </w:rPr>
      </w:pPr>
      <w:r w:rsidRPr="00905B50">
        <w:rPr>
          <w:b/>
          <w:i/>
          <w:sz w:val="18"/>
        </w:rPr>
        <w:t>*Template is illustrative and will be finalized during the inception phase of the engagement. Template will be created for each project</w:t>
      </w:r>
    </w:p>
    <w:tbl>
      <w:tblPr>
        <w:tblStyle w:val="TableGrid60"/>
        <w:tblW w:w="0" w:type="auto"/>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Look w:val="04A0" w:firstRow="1" w:lastRow="0" w:firstColumn="1" w:lastColumn="0" w:noHBand="0" w:noVBand="1"/>
      </w:tblPr>
      <w:tblGrid>
        <w:gridCol w:w="8966"/>
      </w:tblGrid>
      <w:tr w:rsidR="00015D29" w:rsidRPr="007748E4" w14:paraId="2EC6688F" w14:textId="77777777" w:rsidTr="00E50A65">
        <w:trPr>
          <w:jc w:val="center"/>
        </w:trPr>
        <w:tc>
          <w:tcPr>
            <w:tcW w:w="8966" w:type="dxa"/>
            <w:shd w:val="clear" w:color="auto" w:fill="FBE4D5" w:themeFill="accent2" w:themeFillTint="33"/>
          </w:tcPr>
          <w:p w14:paraId="388A8214" w14:textId="77777777" w:rsidR="00015D29" w:rsidRPr="001A58E0" w:rsidRDefault="00015D29" w:rsidP="00E50A65">
            <w:pPr>
              <w:rPr>
                <w:b/>
                <w:bCs/>
              </w:rPr>
            </w:pPr>
            <w:bookmarkStart w:id="50" w:name="_Toc516616524"/>
            <w:r w:rsidRPr="001A58E0">
              <w:rPr>
                <w:b/>
                <w:bCs/>
              </w:rPr>
              <w:t>Deliverables/Outcomes</w:t>
            </w:r>
            <w:bookmarkEnd w:id="50"/>
          </w:p>
          <w:p w14:paraId="34AD1D12" w14:textId="77777777" w:rsidR="00015D29" w:rsidRPr="001A58E0" w:rsidRDefault="00015D29" w:rsidP="00015D29">
            <w:pPr>
              <w:pStyle w:val="ListParagraph"/>
              <w:numPr>
                <w:ilvl w:val="0"/>
                <w:numId w:val="75"/>
              </w:numPr>
              <w:spacing w:after="0" w:line="240" w:lineRule="auto"/>
              <w:rPr>
                <w:rFonts w:ascii="Trebuchet MS" w:hAnsi="Trebuchet MS" w:cs="Times New Roman"/>
                <w:bCs/>
                <w:color w:val="auto"/>
                <w:sz w:val="20"/>
              </w:rPr>
            </w:pPr>
            <w:r w:rsidRPr="001A58E0">
              <w:rPr>
                <w:rFonts w:ascii="Trebuchet MS" w:hAnsi="Trebuchet MS" w:cs="Times New Roman"/>
                <w:bCs/>
                <w:color w:val="auto"/>
                <w:sz w:val="20"/>
              </w:rPr>
              <w:t xml:space="preserve">Project level documentation review </w:t>
            </w:r>
          </w:p>
          <w:p w14:paraId="70411347" w14:textId="77777777" w:rsidR="00015D29" w:rsidRPr="001A58E0" w:rsidRDefault="00015D29" w:rsidP="00015D29">
            <w:pPr>
              <w:pStyle w:val="ListParagraph"/>
              <w:numPr>
                <w:ilvl w:val="0"/>
                <w:numId w:val="75"/>
              </w:numPr>
              <w:spacing w:after="0" w:line="240" w:lineRule="auto"/>
              <w:rPr>
                <w:rFonts w:ascii="Trebuchet MS" w:hAnsi="Trebuchet MS" w:cs="Times New Roman"/>
                <w:bCs/>
                <w:color w:val="auto"/>
                <w:sz w:val="20"/>
              </w:rPr>
            </w:pPr>
            <w:r w:rsidRPr="001A58E0">
              <w:rPr>
                <w:rFonts w:ascii="Trebuchet MS" w:hAnsi="Trebuchet MS" w:cs="Times New Roman"/>
                <w:bCs/>
                <w:color w:val="auto"/>
                <w:sz w:val="20"/>
              </w:rPr>
              <w:t>Project photo-documentation</w:t>
            </w:r>
          </w:p>
          <w:p w14:paraId="0B8D7F89" w14:textId="77777777" w:rsidR="00015D29" w:rsidRPr="001A58E0" w:rsidRDefault="00015D29" w:rsidP="00015D29">
            <w:pPr>
              <w:pStyle w:val="ListParagraph"/>
              <w:numPr>
                <w:ilvl w:val="0"/>
                <w:numId w:val="75"/>
              </w:numPr>
              <w:spacing w:after="0" w:line="240" w:lineRule="auto"/>
              <w:rPr>
                <w:rFonts w:ascii="Trebuchet MS" w:hAnsi="Trebuchet MS" w:cs="Times New Roman"/>
                <w:bCs/>
                <w:color w:val="auto"/>
                <w:sz w:val="20"/>
              </w:rPr>
            </w:pPr>
            <w:r w:rsidRPr="001A58E0">
              <w:rPr>
                <w:rFonts w:ascii="Trebuchet MS" w:hAnsi="Trebuchet MS" w:cs="Times New Roman"/>
                <w:bCs/>
                <w:color w:val="auto"/>
                <w:sz w:val="20"/>
              </w:rPr>
              <w:t>Findings from stakeholder interaction</w:t>
            </w:r>
          </w:p>
          <w:p w14:paraId="4E625E3F" w14:textId="77777777" w:rsidR="00015D29" w:rsidRPr="007748E4" w:rsidRDefault="00015D29" w:rsidP="00015D29">
            <w:pPr>
              <w:pStyle w:val="ListParagraph"/>
              <w:numPr>
                <w:ilvl w:val="0"/>
                <w:numId w:val="75"/>
              </w:numPr>
              <w:spacing w:after="0" w:line="240" w:lineRule="auto"/>
              <w:rPr>
                <w:rFonts w:ascii="Trebuchet MS" w:hAnsi="Trebuchet MS" w:cs="Times New Roman"/>
              </w:rPr>
            </w:pPr>
            <w:r w:rsidRPr="001A58E0">
              <w:rPr>
                <w:rFonts w:ascii="Trebuchet MS" w:hAnsi="Trebuchet MS" w:cs="Times New Roman"/>
                <w:bCs/>
                <w:color w:val="auto"/>
                <w:sz w:val="20"/>
              </w:rPr>
              <w:t>Completion of checklist</w:t>
            </w:r>
          </w:p>
        </w:tc>
      </w:tr>
    </w:tbl>
    <w:p w14:paraId="0CA60F58" w14:textId="77777777" w:rsidR="00015D29" w:rsidRPr="007748E4" w:rsidRDefault="00015D29" w:rsidP="00015D29">
      <w:pPr>
        <w:widowControl w:val="0"/>
        <w:spacing w:before="120" w:after="120"/>
        <w:rPr>
          <w:b/>
          <w:i/>
        </w:rPr>
      </w:pPr>
    </w:p>
    <w:p w14:paraId="59A74AD4" w14:textId="77777777" w:rsidR="00015D29" w:rsidRPr="00983480" w:rsidRDefault="00015D29" w:rsidP="00015D29">
      <w:pPr>
        <w:widowControl w:val="0"/>
        <w:spacing w:after="0"/>
        <w:contextualSpacing/>
        <w:rPr>
          <w:b/>
          <w:i/>
          <w:szCs w:val="24"/>
          <w:u w:val="single"/>
        </w:rPr>
      </w:pPr>
      <w:r w:rsidRPr="00983480">
        <w:rPr>
          <w:b/>
          <w:i/>
          <w:szCs w:val="24"/>
          <w:u w:val="single"/>
        </w:rPr>
        <w:t>Phase 3: Development of Final Programme Documentation</w:t>
      </w:r>
    </w:p>
    <w:p w14:paraId="01EE9923" w14:textId="77777777" w:rsidR="00015D29" w:rsidRPr="006819DC" w:rsidRDefault="00015D29" w:rsidP="00015D29">
      <w:pPr>
        <w:pStyle w:val="Body"/>
        <w:spacing w:after="0"/>
        <w:contextualSpacing/>
        <w:rPr>
          <w:b/>
          <w:bCs/>
          <w:sz w:val="22"/>
        </w:rPr>
      </w:pPr>
      <w:r w:rsidRPr="006819DC">
        <w:rPr>
          <w:b/>
          <w:bCs/>
          <w:sz w:val="22"/>
        </w:rPr>
        <w:t>Objectives:</w:t>
      </w:r>
    </w:p>
    <w:p w14:paraId="39757954" w14:textId="77777777" w:rsidR="00015D29" w:rsidRPr="00905B50" w:rsidRDefault="00015D29" w:rsidP="00015D29">
      <w:pPr>
        <w:pStyle w:val="BodyText"/>
        <w:numPr>
          <w:ilvl w:val="0"/>
          <w:numId w:val="84"/>
        </w:numPr>
        <w:spacing w:before="0"/>
        <w:contextualSpacing/>
      </w:pPr>
      <w:r w:rsidRPr="00905B50">
        <w:t xml:space="preserve">To develop the Programme Documentation incorporating information collected during preceding phases </w:t>
      </w:r>
    </w:p>
    <w:p w14:paraId="6ABC6C66" w14:textId="77777777" w:rsidR="00015D29" w:rsidRPr="00905B50" w:rsidRDefault="00015D29" w:rsidP="00015D29">
      <w:pPr>
        <w:pStyle w:val="BodyText"/>
        <w:numPr>
          <w:ilvl w:val="0"/>
          <w:numId w:val="84"/>
        </w:numPr>
        <w:spacing w:before="0"/>
        <w:contextualSpacing/>
      </w:pPr>
      <w:r w:rsidRPr="00905B50">
        <w:t xml:space="preserve">To finalize case studies which will form a part of the documentation </w:t>
      </w:r>
    </w:p>
    <w:p w14:paraId="59977093" w14:textId="77777777" w:rsidR="00015D29" w:rsidRPr="00905B50" w:rsidRDefault="00015D29" w:rsidP="00015D29">
      <w:pPr>
        <w:pStyle w:val="BodyText"/>
        <w:numPr>
          <w:ilvl w:val="0"/>
          <w:numId w:val="84"/>
        </w:numPr>
        <w:spacing w:before="0"/>
        <w:contextualSpacing/>
      </w:pPr>
      <w:r w:rsidRPr="00905B50">
        <w:t xml:space="preserve">Present and deliver final programme document to GIZ  </w:t>
      </w:r>
    </w:p>
    <w:p w14:paraId="21C6AA58" w14:textId="77777777" w:rsidR="00015D29" w:rsidRPr="007748E4" w:rsidRDefault="00015D29" w:rsidP="00015D29">
      <w:pPr>
        <w:pStyle w:val="BodyText"/>
        <w:contextualSpacing/>
        <w:rPr>
          <w:lang w:val="en-IN"/>
        </w:rPr>
      </w:pPr>
    </w:p>
    <w:p w14:paraId="5D81BDDF" w14:textId="77777777" w:rsidR="00015D29" w:rsidRPr="006819DC" w:rsidRDefault="00015D29" w:rsidP="00015D29">
      <w:pPr>
        <w:pStyle w:val="Body"/>
        <w:spacing w:after="0"/>
        <w:contextualSpacing/>
        <w:rPr>
          <w:b/>
          <w:bCs/>
          <w:sz w:val="22"/>
        </w:rPr>
      </w:pPr>
      <w:r w:rsidRPr="006819DC">
        <w:rPr>
          <w:b/>
          <w:bCs/>
          <w:sz w:val="22"/>
        </w:rPr>
        <w:t>Methodology:</w:t>
      </w:r>
    </w:p>
    <w:p w14:paraId="555DEDED" w14:textId="77777777" w:rsidR="00015D29" w:rsidRPr="00983480" w:rsidRDefault="00015D29" w:rsidP="00015D29">
      <w:pPr>
        <w:spacing w:after="0"/>
        <w:contextualSpacing/>
        <w:rPr>
          <w:b/>
          <w:i/>
          <w:u w:val="single"/>
        </w:rPr>
      </w:pPr>
      <w:r w:rsidRPr="00983480">
        <w:rPr>
          <w:b/>
          <w:i/>
          <w:u w:val="single"/>
        </w:rPr>
        <w:t>Activity 1: Data Collation, Quality Review and Analysis</w:t>
      </w:r>
    </w:p>
    <w:p w14:paraId="0F7D75BE" w14:textId="77777777" w:rsidR="00015D29" w:rsidRPr="007748E4" w:rsidRDefault="00015D29" w:rsidP="00015D29">
      <w:pPr>
        <w:pStyle w:val="BodyText"/>
        <w:spacing w:before="0"/>
      </w:pPr>
      <w:r w:rsidRPr="007748E4">
        <w:t>Phase 2 (Field visits) will be implemented in a manner which allows for regular feedback from GIZ on the data gathered, using checklists. However, during Phase 3, information gathered will be collated and reviewed thoroughly by team members on 3 broad grounds:</w:t>
      </w:r>
    </w:p>
    <w:p w14:paraId="5B1AA8ED" w14:textId="77777777" w:rsidR="00015D29" w:rsidRPr="007748E4" w:rsidRDefault="00015D29" w:rsidP="00015D29">
      <w:pPr>
        <w:pStyle w:val="ListParagraph"/>
        <w:numPr>
          <w:ilvl w:val="0"/>
          <w:numId w:val="82"/>
        </w:numPr>
        <w:spacing w:after="120"/>
      </w:pPr>
      <w:r w:rsidRPr="00965946">
        <w:rPr>
          <w:rStyle w:val="BodyTextChar"/>
          <w:u w:val="single"/>
        </w:rPr>
        <w:t>Accuracy of general information</w:t>
      </w:r>
      <w:r w:rsidRPr="007748E4">
        <w:rPr>
          <w:rStyle w:val="BodyTextChar"/>
        </w:rPr>
        <w:t>- Information pertaining to UPNRM journey and other components mentioned in the TOR, Project information</w:t>
      </w:r>
    </w:p>
    <w:p w14:paraId="28CF8110" w14:textId="77777777" w:rsidR="00015D29" w:rsidRPr="007748E4" w:rsidRDefault="00015D29" w:rsidP="00015D29">
      <w:pPr>
        <w:pStyle w:val="ListParagraph"/>
        <w:numPr>
          <w:ilvl w:val="0"/>
          <w:numId w:val="82"/>
        </w:numPr>
        <w:spacing w:after="120"/>
      </w:pPr>
      <w:r w:rsidRPr="00965946">
        <w:rPr>
          <w:rStyle w:val="BodyTextChar"/>
          <w:u w:val="single"/>
        </w:rPr>
        <w:lastRenderedPageBreak/>
        <w:t>Technical accuracy of information</w:t>
      </w:r>
      <w:r w:rsidRPr="007748E4">
        <w:rPr>
          <w:rStyle w:val="BodyTextChar"/>
        </w:rPr>
        <w:t>- Sector and project specific information pertaining to implementation and processes, impact, innovations, challenges and learning; broad sectorial context</w:t>
      </w:r>
    </w:p>
    <w:p w14:paraId="3B970B0B" w14:textId="77777777" w:rsidR="00015D29" w:rsidRPr="007748E4" w:rsidRDefault="00015D29" w:rsidP="00015D29">
      <w:pPr>
        <w:pStyle w:val="ListParagraph"/>
        <w:numPr>
          <w:ilvl w:val="0"/>
          <w:numId w:val="82"/>
        </w:numPr>
        <w:spacing w:after="120"/>
      </w:pPr>
      <w:r w:rsidRPr="00965946">
        <w:rPr>
          <w:rStyle w:val="BodyTextChar"/>
          <w:u w:val="single"/>
        </w:rPr>
        <w:t>Format related</w:t>
      </w:r>
      <w:r w:rsidRPr="007748E4">
        <w:rPr>
          <w:rStyle w:val="BodyTextChar"/>
        </w:rPr>
        <w:t>- Whether information and photo-documentation has been gathered as per guidelines (as detailed in phase 2), and checklists</w:t>
      </w:r>
      <w:r w:rsidRPr="007748E4">
        <w:t xml:space="preserve">. </w:t>
      </w:r>
    </w:p>
    <w:p w14:paraId="2C8F82BC" w14:textId="77777777" w:rsidR="00015D29" w:rsidRPr="007748E4" w:rsidRDefault="00015D29" w:rsidP="00015D29">
      <w:pPr>
        <w:pStyle w:val="BodyText"/>
      </w:pPr>
      <w:r w:rsidRPr="007748E4">
        <w:t>This process will allow for contacting any relevant internal or external stakeholder in case information gaps are identified and allow for a structured data analysis. The data analysis and findings will be structured in a manner so as to feed into the proposed structure of the final report</w:t>
      </w:r>
    </w:p>
    <w:p w14:paraId="189722B1" w14:textId="77777777" w:rsidR="00015D29" w:rsidRDefault="00015D29" w:rsidP="00015D29">
      <w:pPr>
        <w:pStyle w:val="BodyText"/>
      </w:pPr>
      <w:r w:rsidRPr="007748E4">
        <w:t xml:space="preserve">Subsequent to completion of collation of analysis, a preliminary presentation of findings from phase 1 and 2 will be conducted for GIZ. Any feedback provided will be incorporated. </w:t>
      </w:r>
    </w:p>
    <w:p w14:paraId="791AA335" w14:textId="77777777" w:rsidR="00015D29" w:rsidRPr="00905B50" w:rsidRDefault="00015D29" w:rsidP="00015D29">
      <w:pPr>
        <w:pStyle w:val="BodyText"/>
        <w:contextualSpacing/>
        <w:rPr>
          <w:b/>
          <w:i/>
          <w:u w:val="single"/>
        </w:rPr>
      </w:pPr>
      <w:r w:rsidRPr="00905B50">
        <w:rPr>
          <w:b/>
          <w:i/>
          <w:u w:val="single"/>
        </w:rPr>
        <w:t>Activity 2: Development of Draft Documentation and Case Studies</w:t>
      </w:r>
    </w:p>
    <w:p w14:paraId="0DF43054" w14:textId="77777777" w:rsidR="00015D29" w:rsidRDefault="00015D29" w:rsidP="00015D29">
      <w:pPr>
        <w:pStyle w:val="BodyText"/>
      </w:pPr>
      <w:r w:rsidRPr="007748E4">
        <w:t xml:space="preserve">Based on the findings and recommendations developed in Phase 1 and the critical review of the findings from Phase 2, the project team will develop a draft impact assessment report. An indicative outline of the draft </w:t>
      </w:r>
      <w:r>
        <w:t>report has been presented below</w:t>
      </w:r>
    </w:p>
    <w:p w14:paraId="6BEEB498" w14:textId="77777777" w:rsidR="00015D29" w:rsidRPr="006819DC" w:rsidRDefault="00015D29" w:rsidP="00015D29">
      <w:pPr>
        <w:rPr>
          <w:b/>
          <w:u w:val="single"/>
        </w:rPr>
      </w:pPr>
      <w:r w:rsidRPr="006819DC">
        <w:rPr>
          <w:b/>
          <w:u w:val="single"/>
        </w:rPr>
        <w:t xml:space="preserve">Indicative TOC for the </w:t>
      </w:r>
      <w:r>
        <w:rPr>
          <w:b/>
          <w:u w:val="single"/>
        </w:rPr>
        <w:t xml:space="preserve">final documentation </w:t>
      </w:r>
    </w:p>
    <w:p w14:paraId="3F932042" w14:textId="77777777" w:rsidR="00015D29" w:rsidRPr="009A2160" w:rsidRDefault="00015D29" w:rsidP="00015D29">
      <w:pPr>
        <w:pStyle w:val="ListParagraph"/>
        <w:numPr>
          <w:ilvl w:val="0"/>
          <w:numId w:val="83"/>
        </w:numPr>
        <w:spacing w:after="0"/>
        <w:rPr>
          <w:rFonts w:ascii="Trebuchet MS" w:hAnsi="Trebuchet MS"/>
          <w:b/>
          <w:sz w:val="20"/>
          <w:lang w:val="en-GB"/>
        </w:rPr>
      </w:pPr>
      <w:r w:rsidRPr="009A2160">
        <w:rPr>
          <w:rFonts w:ascii="Trebuchet MS" w:hAnsi="Trebuchet MS"/>
          <w:b/>
          <w:sz w:val="20"/>
          <w:lang w:val="en-GB"/>
        </w:rPr>
        <w:t>About the Umbrella Programme on Natural Resources Management (UPNRM)</w:t>
      </w:r>
    </w:p>
    <w:p w14:paraId="0A495354" w14:textId="77777777" w:rsidR="00015D29" w:rsidRPr="009A2160" w:rsidRDefault="00015D29" w:rsidP="00015D29">
      <w:pPr>
        <w:pStyle w:val="ListParagraph"/>
        <w:numPr>
          <w:ilvl w:val="1"/>
          <w:numId w:val="83"/>
        </w:numPr>
        <w:spacing w:after="0" w:line="240" w:lineRule="auto"/>
        <w:rPr>
          <w:rFonts w:ascii="Trebuchet MS" w:hAnsi="Trebuchet MS"/>
          <w:sz w:val="20"/>
          <w:lang w:val="en-GB"/>
        </w:rPr>
      </w:pPr>
      <w:r w:rsidRPr="009A2160">
        <w:rPr>
          <w:rFonts w:ascii="Trebuchet MS" w:hAnsi="Trebuchet MS"/>
          <w:sz w:val="20"/>
          <w:lang w:val="en-GB"/>
        </w:rPr>
        <w:t>Background and context</w:t>
      </w:r>
    </w:p>
    <w:p w14:paraId="3A0E7EB4" w14:textId="77777777" w:rsidR="00015D29" w:rsidRPr="009A2160" w:rsidRDefault="00015D29" w:rsidP="00015D29">
      <w:pPr>
        <w:pStyle w:val="ListParagraph"/>
        <w:numPr>
          <w:ilvl w:val="1"/>
          <w:numId w:val="83"/>
        </w:numPr>
        <w:spacing w:after="0" w:line="240" w:lineRule="auto"/>
        <w:rPr>
          <w:rFonts w:ascii="Trebuchet MS" w:hAnsi="Trebuchet MS"/>
          <w:sz w:val="20"/>
          <w:lang w:val="en-GB"/>
        </w:rPr>
      </w:pPr>
      <w:r w:rsidRPr="009A2160">
        <w:rPr>
          <w:rFonts w:ascii="Trebuchet MS" w:hAnsi="Trebuchet MS"/>
          <w:sz w:val="20"/>
          <w:lang w:val="en-GB"/>
        </w:rPr>
        <w:t>Objectives of the programme</w:t>
      </w:r>
    </w:p>
    <w:p w14:paraId="591F9A47" w14:textId="77777777" w:rsidR="00015D29" w:rsidRPr="009A2160" w:rsidRDefault="00015D29" w:rsidP="00015D29">
      <w:pPr>
        <w:pStyle w:val="ListParagraph"/>
        <w:numPr>
          <w:ilvl w:val="1"/>
          <w:numId w:val="83"/>
        </w:numPr>
        <w:spacing w:after="0" w:line="240" w:lineRule="auto"/>
        <w:rPr>
          <w:rFonts w:ascii="Trebuchet MS" w:hAnsi="Trebuchet MS"/>
          <w:sz w:val="20"/>
          <w:lang w:val="en-GB"/>
        </w:rPr>
      </w:pPr>
      <w:r w:rsidRPr="009A2160">
        <w:rPr>
          <w:rFonts w:ascii="Trebuchet MS" w:hAnsi="Trebuchet MS"/>
          <w:sz w:val="20"/>
          <w:lang w:val="en-GB"/>
        </w:rPr>
        <w:t>Partners of the programme</w:t>
      </w:r>
    </w:p>
    <w:p w14:paraId="2C6E7C4C" w14:textId="77777777" w:rsidR="00015D29" w:rsidRPr="009A2160" w:rsidRDefault="00015D29" w:rsidP="00015D29">
      <w:pPr>
        <w:pStyle w:val="ListParagraph"/>
        <w:numPr>
          <w:ilvl w:val="1"/>
          <w:numId w:val="83"/>
        </w:numPr>
        <w:spacing w:after="0" w:line="240" w:lineRule="auto"/>
        <w:rPr>
          <w:rFonts w:ascii="Trebuchet MS" w:hAnsi="Trebuchet MS"/>
          <w:sz w:val="20"/>
          <w:lang w:val="en-GB"/>
        </w:rPr>
      </w:pPr>
      <w:r w:rsidRPr="009A2160">
        <w:rPr>
          <w:rFonts w:ascii="Trebuchet MS" w:hAnsi="Trebuchet MS"/>
          <w:sz w:val="20"/>
          <w:lang w:val="en-GB"/>
        </w:rPr>
        <w:t>Different Support mechanism as part of UPNRM</w:t>
      </w:r>
    </w:p>
    <w:p w14:paraId="25A335AB" w14:textId="77777777" w:rsidR="00015D29" w:rsidRPr="009A2160" w:rsidRDefault="00015D29" w:rsidP="00015D29">
      <w:pPr>
        <w:pStyle w:val="ListParagraph"/>
        <w:numPr>
          <w:ilvl w:val="1"/>
          <w:numId w:val="83"/>
        </w:numPr>
        <w:spacing w:after="0"/>
        <w:rPr>
          <w:rFonts w:ascii="Trebuchet MS" w:hAnsi="Trebuchet MS"/>
          <w:sz w:val="20"/>
          <w:lang w:val="en-GB"/>
        </w:rPr>
      </w:pPr>
      <w:r w:rsidRPr="009A2160">
        <w:rPr>
          <w:rFonts w:ascii="Trebuchet MS" w:hAnsi="Trebuchet MS"/>
          <w:sz w:val="20"/>
          <w:lang w:val="en-GB"/>
        </w:rPr>
        <w:t xml:space="preserve">Structure and process of the programme </w:t>
      </w:r>
    </w:p>
    <w:p w14:paraId="014EB498" w14:textId="77777777" w:rsidR="00015D29" w:rsidRPr="009A2160" w:rsidRDefault="00015D29" w:rsidP="00015D29">
      <w:pPr>
        <w:pStyle w:val="ListParagraph"/>
        <w:numPr>
          <w:ilvl w:val="0"/>
          <w:numId w:val="83"/>
        </w:numPr>
        <w:spacing w:after="0"/>
        <w:rPr>
          <w:rFonts w:ascii="Trebuchet MS" w:hAnsi="Trebuchet MS"/>
          <w:b/>
          <w:sz w:val="20"/>
          <w:lang w:val="en-GB"/>
        </w:rPr>
      </w:pPr>
      <w:r w:rsidRPr="009A2160">
        <w:rPr>
          <w:rFonts w:ascii="Trebuchet MS" w:hAnsi="Trebuchet MS"/>
          <w:b/>
          <w:sz w:val="20"/>
          <w:lang w:val="en-GB"/>
        </w:rPr>
        <w:t>Project Outreach and Impact</w:t>
      </w:r>
    </w:p>
    <w:p w14:paraId="4372EC08" w14:textId="77777777" w:rsidR="00015D29" w:rsidRPr="009A2160" w:rsidRDefault="00015D29" w:rsidP="00015D29">
      <w:pPr>
        <w:pStyle w:val="ListParagraph"/>
        <w:numPr>
          <w:ilvl w:val="1"/>
          <w:numId w:val="83"/>
        </w:numPr>
        <w:spacing w:after="0"/>
        <w:rPr>
          <w:rFonts w:ascii="Trebuchet MS" w:hAnsi="Trebuchet MS"/>
          <w:sz w:val="20"/>
          <w:lang w:val="en-GB"/>
        </w:rPr>
      </w:pPr>
      <w:r w:rsidRPr="009A2160">
        <w:rPr>
          <w:rFonts w:ascii="Trebuchet MS" w:hAnsi="Trebuchet MS"/>
          <w:sz w:val="20"/>
          <w:lang w:val="en-GB"/>
        </w:rPr>
        <w:t>Overall Journey and Key Milestones</w:t>
      </w:r>
    </w:p>
    <w:p w14:paraId="2AD5CD52" w14:textId="77777777" w:rsidR="00015D29" w:rsidRPr="009A2160" w:rsidRDefault="00015D29" w:rsidP="00015D29">
      <w:pPr>
        <w:pStyle w:val="ListParagraph"/>
        <w:numPr>
          <w:ilvl w:val="1"/>
          <w:numId w:val="83"/>
        </w:numPr>
        <w:spacing w:after="0"/>
        <w:rPr>
          <w:rFonts w:ascii="Trebuchet MS" w:hAnsi="Trebuchet MS"/>
          <w:sz w:val="20"/>
          <w:lang w:val="en-GB"/>
        </w:rPr>
      </w:pPr>
      <w:r w:rsidRPr="009A2160">
        <w:rPr>
          <w:rFonts w:ascii="Trebuchet MS" w:hAnsi="Trebuchet MS"/>
          <w:sz w:val="20"/>
          <w:lang w:val="en-GB"/>
        </w:rPr>
        <w:t>Relevance of the programme</w:t>
      </w:r>
    </w:p>
    <w:p w14:paraId="67327CA2" w14:textId="77777777" w:rsidR="00015D29" w:rsidRPr="009A2160" w:rsidRDefault="00015D29" w:rsidP="00015D29">
      <w:pPr>
        <w:pStyle w:val="ListParagraph"/>
        <w:numPr>
          <w:ilvl w:val="1"/>
          <w:numId w:val="83"/>
        </w:numPr>
        <w:spacing w:after="0"/>
        <w:rPr>
          <w:rFonts w:ascii="Trebuchet MS" w:hAnsi="Trebuchet MS"/>
          <w:sz w:val="20"/>
          <w:lang w:val="en-GB"/>
        </w:rPr>
      </w:pPr>
      <w:r w:rsidRPr="009A2160">
        <w:rPr>
          <w:rFonts w:ascii="Trebuchet MS" w:hAnsi="Trebuchet MS"/>
          <w:sz w:val="20"/>
          <w:lang w:val="en-GB"/>
        </w:rPr>
        <w:t xml:space="preserve">Supported sectors and interventions </w:t>
      </w:r>
    </w:p>
    <w:p w14:paraId="16E43563" w14:textId="77777777" w:rsidR="00015D29" w:rsidRPr="009A2160" w:rsidRDefault="00015D29" w:rsidP="00015D29">
      <w:pPr>
        <w:pStyle w:val="ListParagraph"/>
        <w:numPr>
          <w:ilvl w:val="1"/>
          <w:numId w:val="83"/>
        </w:numPr>
        <w:spacing w:after="0"/>
        <w:rPr>
          <w:rFonts w:ascii="Trebuchet MS" w:hAnsi="Trebuchet MS"/>
          <w:sz w:val="20"/>
          <w:lang w:val="en-GB"/>
        </w:rPr>
      </w:pPr>
      <w:r w:rsidRPr="009A2160">
        <w:rPr>
          <w:rFonts w:ascii="Trebuchet MS" w:eastAsia="Times New Roman" w:hAnsi="Trebuchet MS" w:cs="Arial"/>
          <w:sz w:val="20"/>
          <w:szCs w:val="20"/>
          <w:lang w:val="en-GB"/>
        </w:rPr>
        <w:t>Beneficiary and geographical outreach and profile</w:t>
      </w:r>
    </w:p>
    <w:p w14:paraId="4BE0C4F8" w14:textId="77777777" w:rsidR="00015D29" w:rsidRPr="009A2160" w:rsidRDefault="00015D29" w:rsidP="00015D29">
      <w:pPr>
        <w:pStyle w:val="ListParagraph"/>
        <w:numPr>
          <w:ilvl w:val="0"/>
          <w:numId w:val="83"/>
        </w:numPr>
        <w:spacing w:after="0"/>
        <w:rPr>
          <w:rFonts w:ascii="Trebuchet MS" w:hAnsi="Trebuchet MS"/>
          <w:b/>
          <w:sz w:val="20"/>
          <w:lang w:val="en-GB"/>
        </w:rPr>
      </w:pPr>
      <w:r w:rsidRPr="009A2160">
        <w:rPr>
          <w:rFonts w:ascii="Trebuchet MS" w:eastAsia="Times New Roman" w:hAnsi="Trebuchet MS" w:cs="Arial"/>
          <w:b/>
          <w:sz w:val="20"/>
          <w:szCs w:val="20"/>
          <w:lang w:val="en-GB"/>
        </w:rPr>
        <w:t>UPNRM impact</w:t>
      </w:r>
    </w:p>
    <w:p w14:paraId="08F14C2B" w14:textId="77777777" w:rsidR="00015D29" w:rsidRPr="009A2160" w:rsidRDefault="00015D29" w:rsidP="00015D29">
      <w:pPr>
        <w:pStyle w:val="ListParagraph"/>
        <w:numPr>
          <w:ilvl w:val="1"/>
          <w:numId w:val="83"/>
        </w:numPr>
        <w:spacing w:after="0"/>
        <w:rPr>
          <w:rFonts w:ascii="Trebuchet MS" w:hAnsi="Trebuchet MS"/>
          <w:sz w:val="20"/>
          <w:lang w:val="en-GB"/>
        </w:rPr>
      </w:pPr>
      <w:r w:rsidRPr="009A2160">
        <w:rPr>
          <w:rFonts w:ascii="Trebuchet MS" w:eastAsia="Times New Roman" w:hAnsi="Trebuchet MS" w:cs="Arial"/>
          <w:sz w:val="20"/>
          <w:szCs w:val="20"/>
          <w:lang w:val="en-GB"/>
        </w:rPr>
        <w:t xml:space="preserve">Streamlining Climate Change and NRM in the financial sector </w:t>
      </w:r>
    </w:p>
    <w:p w14:paraId="2C03BA94" w14:textId="77777777" w:rsidR="00015D29" w:rsidRPr="009A2160" w:rsidRDefault="00015D29" w:rsidP="00015D29">
      <w:pPr>
        <w:pStyle w:val="ListParagraph"/>
        <w:numPr>
          <w:ilvl w:val="1"/>
          <w:numId w:val="83"/>
        </w:numPr>
        <w:spacing w:after="0"/>
        <w:rPr>
          <w:rFonts w:ascii="Trebuchet MS" w:hAnsi="Trebuchet MS"/>
          <w:sz w:val="20"/>
          <w:lang w:val="en-GB"/>
        </w:rPr>
      </w:pPr>
      <w:r w:rsidRPr="009A2160">
        <w:rPr>
          <w:rFonts w:ascii="Trebuchet MS" w:eastAsia="Times New Roman" w:hAnsi="Trebuchet MS" w:cs="Arial"/>
          <w:sz w:val="20"/>
          <w:szCs w:val="20"/>
          <w:lang w:val="en-GB"/>
        </w:rPr>
        <w:t>Key innovations in different sectors</w:t>
      </w:r>
    </w:p>
    <w:p w14:paraId="26199902" w14:textId="77777777" w:rsidR="00015D29" w:rsidRPr="009A2160" w:rsidRDefault="00015D29" w:rsidP="00015D29">
      <w:pPr>
        <w:pStyle w:val="ListParagraph"/>
        <w:numPr>
          <w:ilvl w:val="1"/>
          <w:numId w:val="83"/>
        </w:numPr>
        <w:spacing w:after="0"/>
        <w:rPr>
          <w:rFonts w:ascii="Trebuchet MS" w:hAnsi="Trebuchet MS"/>
          <w:sz w:val="20"/>
          <w:lang w:val="en-GB"/>
        </w:rPr>
      </w:pPr>
      <w:r w:rsidRPr="009A2160">
        <w:rPr>
          <w:rFonts w:ascii="Trebuchet MS" w:eastAsia="Times New Roman" w:hAnsi="Trebuchet MS" w:cs="Arial"/>
          <w:sz w:val="20"/>
          <w:szCs w:val="20"/>
          <w:lang w:val="en-GB"/>
        </w:rPr>
        <w:t>Key social, economic and environmental outcomes and impact</w:t>
      </w:r>
    </w:p>
    <w:p w14:paraId="3F0FA204" w14:textId="77777777" w:rsidR="00015D29" w:rsidRPr="009A2160" w:rsidRDefault="00015D29" w:rsidP="00015D29">
      <w:pPr>
        <w:pStyle w:val="ListParagraph"/>
        <w:numPr>
          <w:ilvl w:val="1"/>
          <w:numId w:val="83"/>
        </w:numPr>
        <w:spacing w:after="0"/>
        <w:rPr>
          <w:rFonts w:ascii="Trebuchet MS" w:hAnsi="Trebuchet MS"/>
          <w:sz w:val="20"/>
          <w:lang w:val="en-GB"/>
        </w:rPr>
      </w:pPr>
      <w:r w:rsidRPr="009A2160">
        <w:rPr>
          <w:rFonts w:ascii="Trebuchet MS" w:eastAsia="Times New Roman" w:hAnsi="Trebuchet MS" w:cs="Arial"/>
          <w:sz w:val="20"/>
          <w:szCs w:val="20"/>
          <w:lang w:val="en-GB"/>
        </w:rPr>
        <w:t>Leveraging and Supporting existing policies and initiatives</w:t>
      </w:r>
    </w:p>
    <w:p w14:paraId="55C74772" w14:textId="77777777" w:rsidR="00015D29" w:rsidRPr="009A2160" w:rsidRDefault="00015D29" w:rsidP="00015D29">
      <w:pPr>
        <w:pStyle w:val="ListParagraph"/>
        <w:numPr>
          <w:ilvl w:val="0"/>
          <w:numId w:val="83"/>
        </w:numPr>
        <w:spacing w:after="0"/>
        <w:rPr>
          <w:rFonts w:ascii="Trebuchet MS" w:hAnsi="Trebuchet MS"/>
          <w:b/>
          <w:sz w:val="20"/>
          <w:lang w:val="en-GB"/>
        </w:rPr>
      </w:pPr>
      <w:r w:rsidRPr="009A2160">
        <w:rPr>
          <w:rFonts w:ascii="Trebuchet MS" w:eastAsia="Times New Roman" w:hAnsi="Trebuchet MS" w:cs="Arial"/>
          <w:b/>
          <w:sz w:val="20"/>
          <w:szCs w:val="20"/>
          <w:lang w:val="en-GB"/>
        </w:rPr>
        <w:t xml:space="preserve">Challenges and opportunities </w:t>
      </w:r>
    </w:p>
    <w:p w14:paraId="590CD201" w14:textId="77777777" w:rsidR="00015D29" w:rsidRPr="009A2160" w:rsidRDefault="00015D29" w:rsidP="00015D29">
      <w:pPr>
        <w:pStyle w:val="ListParagraph"/>
        <w:numPr>
          <w:ilvl w:val="1"/>
          <w:numId w:val="83"/>
        </w:numPr>
        <w:spacing w:after="0"/>
        <w:rPr>
          <w:rFonts w:ascii="Trebuchet MS" w:hAnsi="Trebuchet MS"/>
          <w:sz w:val="20"/>
          <w:lang w:val="en-GB"/>
        </w:rPr>
      </w:pPr>
      <w:r w:rsidRPr="009A2160">
        <w:rPr>
          <w:rFonts w:ascii="Trebuchet MS" w:eastAsia="Times New Roman" w:hAnsi="Trebuchet MS" w:cs="Arial"/>
          <w:sz w:val="20"/>
          <w:szCs w:val="20"/>
          <w:lang w:val="en-GB"/>
        </w:rPr>
        <w:t xml:space="preserve">Local contexts and challenges </w:t>
      </w:r>
    </w:p>
    <w:p w14:paraId="5BE1584A" w14:textId="77777777" w:rsidR="00015D29" w:rsidRPr="009A2160" w:rsidRDefault="00015D29" w:rsidP="00015D29">
      <w:pPr>
        <w:pStyle w:val="ListParagraph"/>
        <w:numPr>
          <w:ilvl w:val="1"/>
          <w:numId w:val="83"/>
        </w:numPr>
        <w:spacing w:after="0"/>
        <w:rPr>
          <w:rFonts w:ascii="Trebuchet MS" w:hAnsi="Trebuchet MS"/>
          <w:sz w:val="20"/>
          <w:lang w:val="en-GB"/>
        </w:rPr>
      </w:pPr>
      <w:r w:rsidRPr="009A2160">
        <w:rPr>
          <w:rFonts w:ascii="Trebuchet MS" w:eastAsia="Times New Roman" w:hAnsi="Trebuchet MS" w:cs="Arial"/>
          <w:sz w:val="20"/>
          <w:szCs w:val="20"/>
          <w:lang w:val="en-GB"/>
        </w:rPr>
        <w:t>Major implementation challenges faced</w:t>
      </w:r>
    </w:p>
    <w:p w14:paraId="6F04E63F" w14:textId="77777777" w:rsidR="00015D29" w:rsidRPr="009A2160" w:rsidRDefault="00015D29" w:rsidP="00015D29">
      <w:pPr>
        <w:pStyle w:val="ListParagraph"/>
        <w:numPr>
          <w:ilvl w:val="1"/>
          <w:numId w:val="83"/>
        </w:numPr>
        <w:spacing w:after="0"/>
        <w:rPr>
          <w:rFonts w:ascii="Trebuchet MS" w:hAnsi="Trebuchet MS"/>
          <w:sz w:val="20"/>
          <w:lang w:val="en-GB"/>
        </w:rPr>
      </w:pPr>
      <w:r w:rsidRPr="009A2160">
        <w:rPr>
          <w:rFonts w:ascii="Trebuchet MS" w:eastAsia="Times New Roman" w:hAnsi="Trebuchet MS" w:cs="Arial"/>
          <w:sz w:val="20"/>
          <w:szCs w:val="20"/>
          <w:lang w:val="en-GB"/>
        </w:rPr>
        <w:t>Risk Management and Mitigation strategies adopted</w:t>
      </w:r>
    </w:p>
    <w:p w14:paraId="2A01F726" w14:textId="77777777" w:rsidR="00015D29" w:rsidRPr="009A2160" w:rsidRDefault="00015D29" w:rsidP="00015D29">
      <w:pPr>
        <w:pStyle w:val="ListParagraph"/>
        <w:numPr>
          <w:ilvl w:val="1"/>
          <w:numId w:val="83"/>
        </w:numPr>
        <w:spacing w:after="0"/>
        <w:rPr>
          <w:rFonts w:ascii="Trebuchet MS" w:hAnsi="Trebuchet MS"/>
          <w:sz w:val="20"/>
          <w:lang w:val="en-GB"/>
        </w:rPr>
      </w:pPr>
      <w:r w:rsidRPr="009A2160">
        <w:rPr>
          <w:rFonts w:ascii="Trebuchet MS" w:eastAsia="Times New Roman" w:hAnsi="Trebuchet MS" w:cs="Arial"/>
          <w:sz w:val="20"/>
          <w:szCs w:val="20"/>
          <w:lang w:val="en-GB"/>
        </w:rPr>
        <w:t>Uniqueness of the initiatives and financial support strategy</w:t>
      </w:r>
    </w:p>
    <w:p w14:paraId="287334D0" w14:textId="77777777" w:rsidR="00015D29" w:rsidRPr="009A2160" w:rsidRDefault="00015D29" w:rsidP="00015D29">
      <w:pPr>
        <w:pStyle w:val="ListParagraph"/>
        <w:numPr>
          <w:ilvl w:val="1"/>
          <w:numId w:val="83"/>
        </w:numPr>
        <w:spacing w:after="0"/>
        <w:rPr>
          <w:rFonts w:ascii="Trebuchet MS" w:hAnsi="Trebuchet MS"/>
          <w:sz w:val="20"/>
          <w:lang w:val="en-GB"/>
        </w:rPr>
      </w:pPr>
      <w:r w:rsidRPr="009A2160">
        <w:rPr>
          <w:rFonts w:ascii="Trebuchet MS" w:eastAsia="Times New Roman" w:hAnsi="Trebuchet MS" w:cs="Arial"/>
          <w:sz w:val="20"/>
          <w:szCs w:val="20"/>
          <w:lang w:val="en-GB"/>
        </w:rPr>
        <w:t>Sustainability and Replicability of initiatives</w:t>
      </w:r>
    </w:p>
    <w:p w14:paraId="66BDD864" w14:textId="77777777" w:rsidR="00015D29" w:rsidRPr="009A2160" w:rsidRDefault="00015D29" w:rsidP="00015D29">
      <w:pPr>
        <w:pStyle w:val="ListParagraph"/>
        <w:numPr>
          <w:ilvl w:val="0"/>
          <w:numId w:val="83"/>
        </w:numPr>
        <w:spacing w:after="0"/>
        <w:rPr>
          <w:rFonts w:ascii="Trebuchet MS" w:hAnsi="Trebuchet MS"/>
          <w:b/>
          <w:sz w:val="20"/>
          <w:lang w:val="en-GB"/>
        </w:rPr>
      </w:pPr>
      <w:r w:rsidRPr="009A2160">
        <w:rPr>
          <w:rFonts w:ascii="Trebuchet MS" w:eastAsia="Times New Roman" w:hAnsi="Trebuchet MS" w:cs="Arial"/>
          <w:b/>
          <w:sz w:val="20"/>
          <w:szCs w:val="20"/>
          <w:lang w:val="en-GB"/>
        </w:rPr>
        <w:t xml:space="preserve">Case studies </w:t>
      </w:r>
    </w:p>
    <w:p w14:paraId="1C236373" w14:textId="77777777" w:rsidR="00015D29" w:rsidRPr="009A2160" w:rsidRDefault="00015D29" w:rsidP="00015D29">
      <w:pPr>
        <w:pStyle w:val="ListParagraph"/>
        <w:numPr>
          <w:ilvl w:val="1"/>
          <w:numId w:val="83"/>
        </w:numPr>
        <w:spacing w:after="0"/>
        <w:rPr>
          <w:rFonts w:ascii="Trebuchet MS" w:hAnsi="Trebuchet MS"/>
          <w:sz w:val="20"/>
          <w:lang w:val="en-GB"/>
        </w:rPr>
      </w:pPr>
      <w:r w:rsidRPr="009A2160">
        <w:rPr>
          <w:rFonts w:ascii="Trebuchet MS" w:eastAsia="Times New Roman" w:hAnsi="Trebuchet MS" w:cs="Arial"/>
          <w:sz w:val="20"/>
          <w:szCs w:val="20"/>
          <w:lang w:val="en-GB"/>
        </w:rPr>
        <w:t xml:space="preserve">Methodology of selection of projects </w:t>
      </w:r>
    </w:p>
    <w:p w14:paraId="14AAF491" w14:textId="77777777" w:rsidR="00015D29" w:rsidRPr="009A2160" w:rsidRDefault="00015D29" w:rsidP="00015D29">
      <w:pPr>
        <w:pStyle w:val="ListParagraph"/>
        <w:numPr>
          <w:ilvl w:val="1"/>
          <w:numId w:val="83"/>
        </w:numPr>
        <w:spacing w:after="0"/>
        <w:rPr>
          <w:rFonts w:ascii="Trebuchet MS" w:hAnsi="Trebuchet MS"/>
          <w:sz w:val="20"/>
          <w:lang w:val="en-GB"/>
        </w:rPr>
      </w:pPr>
      <w:r w:rsidRPr="009A2160">
        <w:rPr>
          <w:rFonts w:ascii="Trebuchet MS" w:eastAsia="Times New Roman" w:hAnsi="Trebuchet MS" w:cs="Arial"/>
          <w:sz w:val="20"/>
          <w:szCs w:val="20"/>
          <w:lang w:val="en-GB"/>
        </w:rPr>
        <w:t>Project details*^</w:t>
      </w:r>
    </w:p>
    <w:p w14:paraId="7D752495" w14:textId="77777777" w:rsidR="00015D29" w:rsidRPr="009A2160" w:rsidRDefault="00015D29" w:rsidP="00015D29">
      <w:pPr>
        <w:pStyle w:val="ListParagraph"/>
        <w:numPr>
          <w:ilvl w:val="2"/>
          <w:numId w:val="83"/>
        </w:numPr>
        <w:spacing w:after="0"/>
        <w:rPr>
          <w:rFonts w:ascii="Trebuchet MS" w:hAnsi="Trebuchet MS"/>
          <w:sz w:val="20"/>
          <w:lang w:val="en-GB"/>
        </w:rPr>
      </w:pPr>
      <w:r w:rsidRPr="009A2160">
        <w:rPr>
          <w:rFonts w:ascii="Trebuchet MS" w:hAnsi="Trebuchet MS"/>
          <w:sz w:val="20"/>
          <w:lang w:val="en-GB"/>
        </w:rPr>
        <w:t xml:space="preserve">About the project </w:t>
      </w:r>
    </w:p>
    <w:p w14:paraId="12095407" w14:textId="77777777" w:rsidR="00015D29" w:rsidRPr="009A2160" w:rsidRDefault="00015D29" w:rsidP="00015D29">
      <w:pPr>
        <w:pStyle w:val="ListParagraph"/>
        <w:numPr>
          <w:ilvl w:val="2"/>
          <w:numId w:val="83"/>
        </w:numPr>
        <w:spacing w:after="0"/>
        <w:rPr>
          <w:rFonts w:ascii="Trebuchet MS" w:hAnsi="Trebuchet MS"/>
          <w:sz w:val="20"/>
          <w:lang w:val="en-GB"/>
        </w:rPr>
      </w:pPr>
      <w:r w:rsidRPr="009A2160">
        <w:rPr>
          <w:rFonts w:ascii="Trebuchet MS" w:hAnsi="Trebuchet MS"/>
          <w:sz w:val="20"/>
          <w:lang w:val="en-GB"/>
        </w:rPr>
        <w:t xml:space="preserve">Project rationale </w:t>
      </w:r>
    </w:p>
    <w:p w14:paraId="0AE9599A" w14:textId="77777777" w:rsidR="00015D29" w:rsidRPr="009A2160" w:rsidRDefault="00015D29" w:rsidP="00015D29">
      <w:pPr>
        <w:pStyle w:val="ListParagraph"/>
        <w:numPr>
          <w:ilvl w:val="2"/>
          <w:numId w:val="83"/>
        </w:numPr>
        <w:spacing w:after="0"/>
        <w:rPr>
          <w:rFonts w:ascii="Trebuchet MS" w:hAnsi="Trebuchet MS"/>
          <w:sz w:val="20"/>
          <w:lang w:val="en-GB"/>
        </w:rPr>
      </w:pPr>
      <w:r w:rsidRPr="009A2160">
        <w:rPr>
          <w:rFonts w:ascii="Trebuchet MS" w:hAnsi="Trebuchet MS"/>
          <w:sz w:val="20"/>
          <w:lang w:val="en-GB"/>
        </w:rPr>
        <w:t xml:space="preserve">Relevance of supported activities </w:t>
      </w:r>
    </w:p>
    <w:p w14:paraId="351F203E" w14:textId="77777777" w:rsidR="00015D29" w:rsidRPr="009A2160" w:rsidRDefault="00015D29" w:rsidP="00015D29">
      <w:pPr>
        <w:pStyle w:val="ListParagraph"/>
        <w:numPr>
          <w:ilvl w:val="2"/>
          <w:numId w:val="83"/>
        </w:numPr>
        <w:spacing w:after="0"/>
        <w:rPr>
          <w:rFonts w:ascii="Trebuchet MS" w:hAnsi="Trebuchet MS"/>
          <w:sz w:val="20"/>
          <w:lang w:val="en-GB"/>
        </w:rPr>
      </w:pPr>
      <w:r w:rsidRPr="009A2160">
        <w:rPr>
          <w:rFonts w:ascii="Trebuchet MS" w:hAnsi="Trebuchet MS"/>
          <w:sz w:val="20"/>
          <w:lang w:val="en-GB"/>
        </w:rPr>
        <w:t xml:space="preserve">Project facts </w:t>
      </w:r>
    </w:p>
    <w:p w14:paraId="0624C650" w14:textId="77777777" w:rsidR="00015D29" w:rsidRPr="009A2160" w:rsidRDefault="00015D29" w:rsidP="00015D29">
      <w:pPr>
        <w:pStyle w:val="ListParagraph"/>
        <w:numPr>
          <w:ilvl w:val="2"/>
          <w:numId w:val="83"/>
        </w:numPr>
        <w:spacing w:after="0"/>
        <w:rPr>
          <w:rFonts w:ascii="Trebuchet MS" w:hAnsi="Trebuchet MS"/>
          <w:sz w:val="20"/>
          <w:lang w:val="en-GB"/>
        </w:rPr>
      </w:pPr>
      <w:r w:rsidRPr="009A2160">
        <w:rPr>
          <w:rFonts w:ascii="Trebuchet MS" w:hAnsi="Trebuchet MS"/>
          <w:sz w:val="20"/>
          <w:lang w:val="en-GB"/>
        </w:rPr>
        <w:t>Approach of the project</w:t>
      </w:r>
    </w:p>
    <w:p w14:paraId="4BD8B218" w14:textId="77777777" w:rsidR="00015D29" w:rsidRPr="009A2160" w:rsidRDefault="00015D29" w:rsidP="00015D29">
      <w:pPr>
        <w:pStyle w:val="ListParagraph"/>
        <w:numPr>
          <w:ilvl w:val="2"/>
          <w:numId w:val="83"/>
        </w:numPr>
        <w:spacing w:after="0"/>
        <w:rPr>
          <w:rFonts w:ascii="Trebuchet MS" w:hAnsi="Trebuchet MS"/>
          <w:sz w:val="20"/>
          <w:lang w:val="en-GB"/>
        </w:rPr>
      </w:pPr>
      <w:r w:rsidRPr="009A2160">
        <w:rPr>
          <w:rFonts w:ascii="Trebuchet MS" w:hAnsi="Trebuchet MS"/>
          <w:sz w:val="20"/>
          <w:lang w:val="en-GB"/>
        </w:rPr>
        <w:t xml:space="preserve">Success factors and challenges </w:t>
      </w:r>
    </w:p>
    <w:p w14:paraId="5335240D" w14:textId="77777777" w:rsidR="00015D29" w:rsidRPr="009A2160" w:rsidRDefault="00015D29" w:rsidP="00015D29">
      <w:pPr>
        <w:pStyle w:val="ListParagraph"/>
        <w:numPr>
          <w:ilvl w:val="2"/>
          <w:numId w:val="83"/>
        </w:numPr>
        <w:spacing w:after="0"/>
        <w:rPr>
          <w:rFonts w:ascii="Trebuchet MS" w:hAnsi="Trebuchet MS"/>
          <w:sz w:val="20"/>
          <w:lang w:val="en-GB"/>
        </w:rPr>
      </w:pPr>
      <w:r w:rsidRPr="009A2160">
        <w:rPr>
          <w:rFonts w:ascii="Trebuchet MS" w:hAnsi="Trebuchet MS"/>
          <w:sz w:val="20"/>
          <w:lang w:val="en-GB"/>
        </w:rPr>
        <w:t>Impact of the project</w:t>
      </w:r>
    </w:p>
    <w:p w14:paraId="38B4DEB0" w14:textId="77777777" w:rsidR="00015D29" w:rsidRPr="009A2160" w:rsidRDefault="00015D29" w:rsidP="00015D29">
      <w:pPr>
        <w:pStyle w:val="ListParagraph"/>
        <w:numPr>
          <w:ilvl w:val="2"/>
          <w:numId w:val="83"/>
        </w:numPr>
        <w:spacing w:after="0"/>
        <w:rPr>
          <w:rFonts w:ascii="Trebuchet MS" w:hAnsi="Trebuchet MS"/>
          <w:sz w:val="20"/>
          <w:lang w:val="en-GB"/>
        </w:rPr>
      </w:pPr>
      <w:r w:rsidRPr="009A2160">
        <w:rPr>
          <w:rFonts w:ascii="Trebuchet MS" w:hAnsi="Trebuchet MS"/>
          <w:sz w:val="20"/>
          <w:lang w:val="en-GB"/>
        </w:rPr>
        <w:t xml:space="preserve">Recommendations and opportunities </w:t>
      </w:r>
    </w:p>
    <w:p w14:paraId="0DCFE939" w14:textId="77777777" w:rsidR="00015D29" w:rsidRPr="009A2160" w:rsidRDefault="00015D29" w:rsidP="00015D29">
      <w:pPr>
        <w:pStyle w:val="ListParagraph"/>
        <w:numPr>
          <w:ilvl w:val="0"/>
          <w:numId w:val="83"/>
        </w:numPr>
        <w:spacing w:after="0"/>
        <w:rPr>
          <w:rFonts w:ascii="Trebuchet MS" w:hAnsi="Trebuchet MS"/>
          <w:b/>
          <w:sz w:val="20"/>
          <w:lang w:val="en-GB"/>
        </w:rPr>
      </w:pPr>
      <w:r w:rsidRPr="009A2160">
        <w:rPr>
          <w:rFonts w:ascii="Trebuchet MS" w:hAnsi="Trebuchet MS"/>
          <w:b/>
          <w:sz w:val="20"/>
          <w:lang w:val="en-GB"/>
        </w:rPr>
        <w:lastRenderedPageBreak/>
        <w:t xml:space="preserve">Mainstreaming and way forward </w:t>
      </w:r>
    </w:p>
    <w:p w14:paraId="7C32D6AB" w14:textId="77777777" w:rsidR="00015D29" w:rsidRDefault="00015D29" w:rsidP="00015D29">
      <w:pPr>
        <w:pStyle w:val="ListParagraph"/>
        <w:numPr>
          <w:ilvl w:val="0"/>
          <w:numId w:val="83"/>
        </w:numPr>
        <w:spacing w:after="0"/>
        <w:rPr>
          <w:rFonts w:ascii="Trebuchet MS" w:hAnsi="Trebuchet MS"/>
          <w:b/>
          <w:sz w:val="20"/>
          <w:lang w:val="en-GB"/>
        </w:rPr>
      </w:pPr>
      <w:r w:rsidRPr="009A2160">
        <w:rPr>
          <w:rFonts w:ascii="Trebuchet MS" w:hAnsi="Trebuchet MS"/>
          <w:b/>
          <w:sz w:val="20"/>
          <w:lang w:val="en-GB"/>
        </w:rPr>
        <w:t>Bibliography</w:t>
      </w:r>
    </w:p>
    <w:p w14:paraId="45624958" w14:textId="77777777" w:rsidR="00015D29" w:rsidRPr="009A2160" w:rsidRDefault="00015D29" w:rsidP="00015D29">
      <w:pPr>
        <w:spacing w:after="0"/>
        <w:ind w:left="360"/>
        <w:rPr>
          <w:b/>
        </w:rPr>
      </w:pPr>
    </w:p>
    <w:p w14:paraId="66A48C1C" w14:textId="77777777" w:rsidR="00015D29" w:rsidRPr="006819DC" w:rsidRDefault="00015D29" w:rsidP="00015D29">
      <w:pPr>
        <w:spacing w:after="0" w:line="240" w:lineRule="auto"/>
        <w:contextualSpacing/>
        <w:rPr>
          <w:b/>
          <w:i/>
        </w:rPr>
      </w:pPr>
      <w:r w:rsidRPr="006819DC">
        <w:rPr>
          <w:b/>
          <w:i/>
        </w:rPr>
        <w:t xml:space="preserve">*Individual Projects </w:t>
      </w:r>
    </w:p>
    <w:p w14:paraId="519FF187" w14:textId="77777777" w:rsidR="00015D29" w:rsidRPr="006819DC" w:rsidRDefault="00015D29" w:rsidP="00015D29">
      <w:pPr>
        <w:pStyle w:val="BodyText"/>
        <w:spacing w:before="0"/>
        <w:contextualSpacing/>
        <w:rPr>
          <w:b/>
          <w:i/>
          <w:lang w:val="en-GB"/>
        </w:rPr>
      </w:pPr>
      <w:r w:rsidRPr="006819DC">
        <w:rPr>
          <w:b/>
          <w:i/>
          <w:lang w:val="en-GB"/>
        </w:rPr>
        <w:t>^Relevant photographs within the each case study</w:t>
      </w:r>
    </w:p>
    <w:p w14:paraId="00019C57" w14:textId="77777777" w:rsidR="00015D29" w:rsidRDefault="00015D29" w:rsidP="00015D29">
      <w:pPr>
        <w:pStyle w:val="BodyText"/>
        <w:spacing w:before="0"/>
        <w:contextualSpacing/>
        <w:rPr>
          <w:lang w:val="en-GB"/>
        </w:rPr>
      </w:pPr>
    </w:p>
    <w:p w14:paraId="58D77658" w14:textId="77777777" w:rsidR="00015D29" w:rsidRDefault="00015D29" w:rsidP="00015D29">
      <w:pPr>
        <w:pStyle w:val="BodyText"/>
        <w:rPr>
          <w:lang w:val="en-GB"/>
        </w:rPr>
      </w:pPr>
      <w:r w:rsidRPr="007748E4">
        <w:rPr>
          <w:lang w:val="en-GB"/>
        </w:rPr>
        <w:t>A final review of the documentation and case studies will be conducted by the team leader, technical experts, and documentation expert. The copy-</w:t>
      </w:r>
      <w:r>
        <w:rPr>
          <w:lang w:val="en-GB"/>
        </w:rPr>
        <w:t>editor</w:t>
      </w:r>
      <w:r w:rsidRPr="007748E4">
        <w:rPr>
          <w:lang w:val="en-GB"/>
        </w:rPr>
        <w:t xml:space="preserve"> will ensure that tone, language and terminologies are as per the standards agreed to between GIZ and TTC</w:t>
      </w:r>
      <w:r>
        <w:rPr>
          <w:lang w:val="en-GB"/>
        </w:rPr>
        <w:t xml:space="preserve"> during project commencement stage</w:t>
      </w:r>
      <w:r w:rsidRPr="007748E4">
        <w:rPr>
          <w:lang w:val="en-GB"/>
        </w:rPr>
        <w:t xml:space="preserve">. </w:t>
      </w:r>
      <w:r>
        <w:rPr>
          <w:lang w:val="en-GB"/>
        </w:rPr>
        <w:t>Additionally, the copy-editor and documentation expert will also review and curate the final creatives of the documentation. Draft</w:t>
      </w:r>
      <w:r w:rsidRPr="007748E4">
        <w:rPr>
          <w:lang w:val="en-GB"/>
        </w:rPr>
        <w:t xml:space="preserve"> documentation</w:t>
      </w:r>
      <w:r>
        <w:rPr>
          <w:lang w:val="en-GB"/>
        </w:rPr>
        <w:t xml:space="preserve"> with case studies</w:t>
      </w:r>
      <w:r w:rsidRPr="007748E4">
        <w:rPr>
          <w:lang w:val="en-GB"/>
        </w:rPr>
        <w:t xml:space="preserve"> will be shared with GIZ for their feedback.</w:t>
      </w:r>
    </w:p>
    <w:p w14:paraId="5CE3E569" w14:textId="77777777" w:rsidR="00015D29" w:rsidRPr="009A2160" w:rsidRDefault="00015D29" w:rsidP="00015D29">
      <w:pPr>
        <w:pStyle w:val="BodyText"/>
        <w:contextualSpacing/>
        <w:rPr>
          <w:b/>
          <w:i/>
          <w:u w:val="single"/>
        </w:rPr>
      </w:pPr>
      <w:r w:rsidRPr="009A2160">
        <w:rPr>
          <w:b/>
          <w:i/>
          <w:u w:val="single"/>
        </w:rPr>
        <w:t>Activity 3: Development of Final Report and Presentation</w:t>
      </w:r>
    </w:p>
    <w:p w14:paraId="2DE4D3DF" w14:textId="77777777" w:rsidR="00015D29" w:rsidRPr="007748E4" w:rsidRDefault="00015D29" w:rsidP="00015D29">
      <w:pPr>
        <w:pStyle w:val="BodyText"/>
      </w:pPr>
      <w:r w:rsidRPr="007748E4">
        <w:t>The project team will incorporate GIZ’s feedback and develop the final</w:t>
      </w:r>
      <w:r>
        <w:t xml:space="preserve"> version of the</w:t>
      </w:r>
      <w:r w:rsidRPr="007748E4">
        <w:t xml:space="preserve"> </w:t>
      </w:r>
      <w:r>
        <w:t>documentation on the journey of UPNRM along with the 36 finalized case studies</w:t>
      </w:r>
      <w:r w:rsidRPr="007748E4">
        <w:t xml:space="preserve">. </w:t>
      </w:r>
      <w:r>
        <w:t>The final documentation and case studies will also be converted into a presentation for GIZ and NABARD</w:t>
      </w:r>
      <w:r w:rsidRPr="007748E4">
        <w:t xml:space="preserve">. </w:t>
      </w:r>
    </w:p>
    <w:tbl>
      <w:tblPr>
        <w:tblStyle w:val="TableGrid60"/>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Look w:val="04A0" w:firstRow="1" w:lastRow="0" w:firstColumn="1" w:lastColumn="0" w:noHBand="0" w:noVBand="1"/>
      </w:tblPr>
      <w:tblGrid>
        <w:gridCol w:w="8966"/>
      </w:tblGrid>
      <w:tr w:rsidR="00015D29" w:rsidRPr="007748E4" w14:paraId="6BB45F13" w14:textId="77777777" w:rsidTr="00E50A65">
        <w:tc>
          <w:tcPr>
            <w:tcW w:w="8966" w:type="dxa"/>
            <w:shd w:val="clear" w:color="auto" w:fill="FBE4D5" w:themeFill="accent2" w:themeFillTint="33"/>
          </w:tcPr>
          <w:p w14:paraId="3EA0ECFA" w14:textId="77777777" w:rsidR="00015D29" w:rsidRPr="001A58E0" w:rsidRDefault="00015D29" w:rsidP="00E50A65">
            <w:pPr>
              <w:rPr>
                <w:b/>
                <w:bCs/>
                <w:szCs w:val="20"/>
              </w:rPr>
            </w:pPr>
            <w:r w:rsidRPr="001A58E0">
              <w:rPr>
                <w:b/>
                <w:bCs/>
                <w:szCs w:val="20"/>
              </w:rPr>
              <w:t>Deliverables/Outcomes</w:t>
            </w:r>
          </w:p>
          <w:p w14:paraId="3EAFF9ED" w14:textId="77777777" w:rsidR="00015D29" w:rsidRPr="001A58E0" w:rsidRDefault="00015D29" w:rsidP="00015D29">
            <w:pPr>
              <w:pStyle w:val="ListParagraph"/>
              <w:numPr>
                <w:ilvl w:val="0"/>
                <w:numId w:val="85"/>
              </w:numPr>
              <w:spacing w:after="0" w:line="240" w:lineRule="auto"/>
              <w:rPr>
                <w:rFonts w:cs="Times New Roman"/>
                <w:b/>
                <w:bCs/>
                <w:color w:val="auto"/>
                <w:szCs w:val="20"/>
              </w:rPr>
            </w:pPr>
            <w:r w:rsidRPr="001A58E0">
              <w:rPr>
                <w:rFonts w:ascii="Trebuchet MS" w:hAnsi="Trebuchet MS" w:cs="Times New Roman"/>
                <w:b/>
                <w:bCs/>
                <w:color w:val="auto"/>
                <w:sz w:val="20"/>
                <w:szCs w:val="20"/>
              </w:rPr>
              <w:t>Draft Case studies</w:t>
            </w:r>
          </w:p>
          <w:p w14:paraId="0013E167" w14:textId="77777777" w:rsidR="00015D29" w:rsidRPr="001A58E0" w:rsidRDefault="00015D29" w:rsidP="00015D29">
            <w:pPr>
              <w:pStyle w:val="ListParagraph"/>
              <w:numPr>
                <w:ilvl w:val="0"/>
                <w:numId w:val="76"/>
              </w:numPr>
              <w:spacing w:after="0" w:line="240" w:lineRule="auto"/>
              <w:rPr>
                <w:rFonts w:ascii="Trebuchet MS" w:hAnsi="Trebuchet MS" w:cs="Times New Roman"/>
                <w:b/>
                <w:bCs/>
                <w:color w:val="auto"/>
                <w:sz w:val="20"/>
                <w:szCs w:val="20"/>
              </w:rPr>
            </w:pPr>
            <w:r w:rsidRPr="001A58E0">
              <w:rPr>
                <w:rFonts w:ascii="Trebuchet MS" w:hAnsi="Trebuchet MS" w:cs="Times New Roman"/>
                <w:b/>
                <w:bCs/>
                <w:color w:val="auto"/>
                <w:sz w:val="20"/>
                <w:szCs w:val="20"/>
              </w:rPr>
              <w:t xml:space="preserve">Draft Documentation </w:t>
            </w:r>
          </w:p>
          <w:p w14:paraId="15BAD9E7" w14:textId="77777777" w:rsidR="00015D29" w:rsidRPr="001A58E0" w:rsidRDefault="00015D29" w:rsidP="00015D29">
            <w:pPr>
              <w:pStyle w:val="ListParagraph"/>
              <w:numPr>
                <w:ilvl w:val="0"/>
                <w:numId w:val="76"/>
              </w:numPr>
              <w:spacing w:after="0" w:line="240" w:lineRule="auto"/>
              <w:rPr>
                <w:rFonts w:ascii="Trebuchet MS" w:hAnsi="Trebuchet MS" w:cs="Times New Roman"/>
                <w:b/>
                <w:bCs/>
                <w:color w:val="auto"/>
                <w:sz w:val="20"/>
                <w:szCs w:val="20"/>
              </w:rPr>
            </w:pPr>
            <w:r w:rsidRPr="001A58E0">
              <w:rPr>
                <w:rFonts w:ascii="Trebuchet MS" w:hAnsi="Trebuchet MS" w:cs="Times New Roman"/>
                <w:b/>
                <w:bCs/>
                <w:color w:val="auto"/>
                <w:sz w:val="20"/>
                <w:szCs w:val="20"/>
              </w:rPr>
              <w:t xml:space="preserve">Final Presentation </w:t>
            </w:r>
          </w:p>
          <w:p w14:paraId="3C463036" w14:textId="77777777" w:rsidR="00015D29" w:rsidRPr="007748E4" w:rsidRDefault="00015D29" w:rsidP="00015D29">
            <w:pPr>
              <w:pStyle w:val="ListParagraph"/>
              <w:numPr>
                <w:ilvl w:val="0"/>
                <w:numId w:val="76"/>
              </w:numPr>
              <w:spacing w:after="0" w:line="240" w:lineRule="auto"/>
              <w:rPr>
                <w:rFonts w:ascii="Trebuchet MS" w:hAnsi="Trebuchet MS" w:cs="Times New Roman"/>
              </w:rPr>
            </w:pPr>
            <w:r w:rsidRPr="001A58E0">
              <w:rPr>
                <w:rFonts w:ascii="Trebuchet MS" w:hAnsi="Trebuchet MS" w:cs="Times New Roman"/>
                <w:b/>
                <w:bCs/>
                <w:color w:val="auto"/>
                <w:sz w:val="20"/>
                <w:szCs w:val="20"/>
              </w:rPr>
              <w:t xml:space="preserve">Final Documentation with case studies </w:t>
            </w:r>
          </w:p>
        </w:tc>
      </w:tr>
    </w:tbl>
    <w:p w14:paraId="01B05344" w14:textId="77777777" w:rsidR="00015D29" w:rsidRPr="007748E4" w:rsidRDefault="00015D29" w:rsidP="00015D29">
      <w:pPr>
        <w:widowControl w:val="0"/>
        <w:spacing w:after="120"/>
        <w:sectPr w:rsidR="00015D29" w:rsidRPr="007748E4" w:rsidSect="00D54E41">
          <w:footerReference w:type="default" r:id="rId11"/>
          <w:footerReference w:type="first" r:id="rId12"/>
          <w:pgSz w:w="11907" w:h="16840" w:code="9"/>
          <w:pgMar w:top="1440" w:right="1080" w:bottom="1440" w:left="1080" w:header="431" w:footer="516" w:gutter="431"/>
          <w:cols w:space="288"/>
          <w:titlePg/>
          <w:docGrid w:linePitch="360"/>
        </w:sectPr>
      </w:pPr>
    </w:p>
    <w:p w14:paraId="647718D0" w14:textId="77777777" w:rsidR="00015D29" w:rsidRPr="007748E4" w:rsidRDefault="00015D29" w:rsidP="00015D29">
      <w:pPr>
        <w:widowControl w:val="0"/>
        <w:numPr>
          <w:ilvl w:val="1"/>
          <w:numId w:val="68"/>
        </w:numPr>
        <w:autoSpaceDE w:val="0"/>
        <w:autoSpaceDN w:val="0"/>
        <w:adjustRightInd w:val="0"/>
        <w:spacing w:before="120" w:after="360" w:line="280" w:lineRule="atLeast"/>
        <w:ind w:left="540" w:hanging="540"/>
        <w:contextualSpacing/>
        <w:outlineLvl w:val="0"/>
        <w:rPr>
          <w:rFonts w:eastAsia="Times New Roman" w:cs="Mangal"/>
          <w:b/>
          <w:color w:val="9C3234"/>
          <w:kern w:val="12"/>
          <w:szCs w:val="24"/>
          <w:lang w:eastAsia="en-GB" w:bidi="hi-IN"/>
        </w:rPr>
      </w:pPr>
      <w:bookmarkStart w:id="51" w:name="_Toc481710837"/>
      <w:bookmarkStart w:id="52" w:name="_Toc526400168"/>
      <w:r w:rsidRPr="007748E4">
        <w:rPr>
          <w:rFonts w:eastAsia="Times New Roman" w:cs="Mangal"/>
          <w:b/>
          <w:color w:val="9C3234"/>
          <w:kern w:val="12"/>
          <w:szCs w:val="24"/>
          <w:lang w:eastAsia="en-GB" w:bidi="hi-IN"/>
        </w:rPr>
        <w:lastRenderedPageBreak/>
        <w:t>Work Schedule</w:t>
      </w:r>
      <w:bookmarkEnd w:id="51"/>
      <w:bookmarkEnd w:id="52"/>
    </w:p>
    <w:p w14:paraId="47FFDDD9" w14:textId="77777777" w:rsidR="00015D29" w:rsidRPr="007748E4" w:rsidRDefault="00015D29" w:rsidP="00015D29">
      <w:pPr>
        <w:widowControl w:val="0"/>
        <w:spacing w:after="0" w:line="240" w:lineRule="auto"/>
        <w:rPr>
          <w:rFonts w:eastAsia="ヒラギノ角ゴ Pro W3" w:cs="Times New Roman"/>
          <w:bCs/>
          <w:color w:val="000000"/>
          <w:szCs w:val="20"/>
          <w:lang w:eastAsia="en-GB" w:bidi="hi-IN"/>
        </w:rPr>
      </w:pPr>
      <w:r w:rsidRPr="007748E4">
        <w:rPr>
          <w:rFonts w:eastAsia="ヒラギノ角ゴ Pro W3" w:cs="Times New Roman"/>
          <w:bCs/>
          <w:color w:val="000000"/>
          <w:szCs w:val="20"/>
          <w:lang w:eastAsia="en-GB" w:bidi="hi-IN"/>
        </w:rPr>
        <w:t>Our work schedule reflects our Approach and Methodology and has been provided below:</w:t>
      </w:r>
    </w:p>
    <w:p w14:paraId="3DEEA918" w14:textId="77777777" w:rsidR="00015D29" w:rsidRPr="007748E4" w:rsidRDefault="00015D29" w:rsidP="00015D29">
      <w:pPr>
        <w:widowControl w:val="0"/>
        <w:spacing w:after="0" w:line="240" w:lineRule="auto"/>
        <w:rPr>
          <w:rFonts w:eastAsia="ヒラギノ角ゴ Pro W3" w:cs="Times New Roman"/>
          <w:bCs/>
          <w:color w:val="000000"/>
          <w:szCs w:val="20"/>
          <w:lang w:eastAsia="en-GB" w:bidi="hi-IN"/>
        </w:rPr>
      </w:pPr>
    </w:p>
    <w:tbl>
      <w:tblPr>
        <w:tblW w:w="14803" w:type="dxa"/>
        <w:tblInd w:w="93" w:type="dxa"/>
        <w:tblLook w:val="04A0" w:firstRow="1" w:lastRow="0" w:firstColumn="1" w:lastColumn="0" w:noHBand="0" w:noVBand="1"/>
      </w:tblPr>
      <w:tblGrid>
        <w:gridCol w:w="706"/>
        <w:gridCol w:w="5545"/>
        <w:gridCol w:w="524"/>
        <w:gridCol w:w="524"/>
        <w:gridCol w:w="524"/>
        <w:gridCol w:w="524"/>
        <w:gridCol w:w="524"/>
        <w:gridCol w:w="524"/>
        <w:gridCol w:w="524"/>
        <w:gridCol w:w="524"/>
        <w:gridCol w:w="524"/>
        <w:gridCol w:w="635"/>
        <w:gridCol w:w="635"/>
        <w:gridCol w:w="635"/>
        <w:gridCol w:w="635"/>
        <w:gridCol w:w="635"/>
        <w:gridCol w:w="635"/>
        <w:gridCol w:w="635"/>
      </w:tblGrid>
      <w:tr w:rsidR="00015D29" w:rsidRPr="007748E4" w14:paraId="0A93BF3A" w14:textId="77777777" w:rsidTr="00E50A65">
        <w:trPr>
          <w:trHeight w:val="300"/>
        </w:trPr>
        <w:tc>
          <w:tcPr>
            <w:tcW w:w="706" w:type="dxa"/>
            <w:vMerge w:val="restart"/>
            <w:tcBorders>
              <w:top w:val="single" w:sz="4" w:space="0" w:color="auto"/>
              <w:left w:val="single" w:sz="4" w:space="0" w:color="auto"/>
              <w:bottom w:val="single" w:sz="4" w:space="0" w:color="auto"/>
              <w:right w:val="single" w:sz="4" w:space="0" w:color="auto"/>
            </w:tcBorders>
            <w:shd w:val="clear" w:color="000000" w:fill="C0504D"/>
            <w:noWrap/>
            <w:vAlign w:val="center"/>
            <w:hideMark/>
          </w:tcPr>
          <w:p w14:paraId="07D9E0B4" w14:textId="77777777" w:rsidR="00015D29" w:rsidRPr="007748E4" w:rsidRDefault="00015D29" w:rsidP="00E50A65">
            <w:pPr>
              <w:spacing w:after="0" w:line="240" w:lineRule="auto"/>
              <w:jc w:val="center"/>
              <w:rPr>
                <w:rFonts w:eastAsia="Times New Roman" w:cs="Calibri"/>
                <w:b/>
                <w:bCs/>
                <w:color w:val="FFFFFF"/>
                <w:szCs w:val="20"/>
              </w:rPr>
            </w:pPr>
            <w:r w:rsidRPr="007748E4">
              <w:rPr>
                <w:rFonts w:eastAsia="Times New Roman" w:cs="Calibri"/>
                <w:b/>
                <w:bCs/>
                <w:color w:val="FFFFFF"/>
                <w:szCs w:val="20"/>
                <w:lang w:val="en-IN"/>
              </w:rPr>
              <w:t>S.No.</w:t>
            </w:r>
          </w:p>
        </w:tc>
        <w:tc>
          <w:tcPr>
            <w:tcW w:w="5545" w:type="dxa"/>
            <w:vMerge w:val="restart"/>
            <w:tcBorders>
              <w:top w:val="single" w:sz="4" w:space="0" w:color="auto"/>
              <w:left w:val="single" w:sz="4" w:space="0" w:color="auto"/>
              <w:bottom w:val="single" w:sz="4" w:space="0" w:color="auto"/>
              <w:right w:val="single" w:sz="4" w:space="0" w:color="auto"/>
            </w:tcBorders>
            <w:shd w:val="clear" w:color="000000" w:fill="C0504D"/>
            <w:noWrap/>
            <w:vAlign w:val="center"/>
            <w:hideMark/>
          </w:tcPr>
          <w:p w14:paraId="4C8E0AD8" w14:textId="77777777" w:rsidR="00015D29" w:rsidRPr="007748E4" w:rsidRDefault="00015D29" w:rsidP="00E50A65">
            <w:pPr>
              <w:spacing w:after="0" w:line="240" w:lineRule="auto"/>
              <w:jc w:val="center"/>
              <w:rPr>
                <w:rFonts w:eastAsia="Times New Roman" w:cs="Calibri"/>
                <w:b/>
                <w:bCs/>
                <w:color w:val="FFFFFF"/>
                <w:szCs w:val="20"/>
              </w:rPr>
            </w:pPr>
            <w:r w:rsidRPr="007748E4">
              <w:rPr>
                <w:rFonts w:eastAsia="Times New Roman" w:cs="Calibri"/>
                <w:b/>
                <w:bCs/>
                <w:color w:val="FFFFFF"/>
                <w:szCs w:val="20"/>
                <w:lang w:val="en-IN"/>
              </w:rPr>
              <w:t>Activity/Timeline</w:t>
            </w:r>
          </w:p>
        </w:tc>
        <w:tc>
          <w:tcPr>
            <w:tcW w:w="1956" w:type="dxa"/>
            <w:gridSpan w:val="4"/>
            <w:tcBorders>
              <w:top w:val="single" w:sz="4" w:space="0" w:color="auto"/>
              <w:left w:val="nil"/>
              <w:bottom w:val="single" w:sz="4" w:space="0" w:color="auto"/>
              <w:right w:val="single" w:sz="4" w:space="0" w:color="auto"/>
            </w:tcBorders>
            <w:shd w:val="clear" w:color="000000" w:fill="C0504D"/>
            <w:noWrap/>
            <w:vAlign w:val="bottom"/>
            <w:hideMark/>
          </w:tcPr>
          <w:p w14:paraId="0042D5D1" w14:textId="77777777" w:rsidR="00015D29" w:rsidRPr="007748E4" w:rsidRDefault="00015D29" w:rsidP="00E50A65">
            <w:pPr>
              <w:spacing w:after="0" w:line="240" w:lineRule="auto"/>
              <w:jc w:val="center"/>
              <w:rPr>
                <w:rFonts w:eastAsia="Times New Roman" w:cs="Calibri"/>
                <w:b/>
                <w:bCs/>
                <w:color w:val="FFFFFF"/>
              </w:rPr>
            </w:pPr>
            <w:r w:rsidRPr="007748E4">
              <w:rPr>
                <w:rFonts w:eastAsia="Times New Roman" w:cs="Calibri"/>
                <w:b/>
                <w:bCs/>
                <w:color w:val="FFFFFF"/>
              </w:rPr>
              <w:t>Month 1</w:t>
            </w:r>
          </w:p>
        </w:tc>
        <w:tc>
          <w:tcPr>
            <w:tcW w:w="1956" w:type="dxa"/>
            <w:gridSpan w:val="4"/>
            <w:tcBorders>
              <w:top w:val="single" w:sz="4" w:space="0" w:color="auto"/>
              <w:left w:val="nil"/>
              <w:bottom w:val="single" w:sz="4" w:space="0" w:color="auto"/>
              <w:right w:val="single" w:sz="4" w:space="0" w:color="auto"/>
            </w:tcBorders>
            <w:shd w:val="clear" w:color="000000" w:fill="C0504D"/>
            <w:noWrap/>
            <w:vAlign w:val="bottom"/>
            <w:hideMark/>
          </w:tcPr>
          <w:p w14:paraId="1F116222" w14:textId="77777777" w:rsidR="00015D29" w:rsidRPr="007748E4" w:rsidRDefault="00015D29" w:rsidP="00E50A65">
            <w:pPr>
              <w:spacing w:after="0" w:line="240" w:lineRule="auto"/>
              <w:jc w:val="center"/>
              <w:rPr>
                <w:rFonts w:eastAsia="Times New Roman" w:cs="Calibri"/>
                <w:b/>
                <w:bCs/>
                <w:color w:val="FFFFFF"/>
              </w:rPr>
            </w:pPr>
            <w:r w:rsidRPr="007748E4">
              <w:rPr>
                <w:rFonts w:eastAsia="Times New Roman" w:cs="Calibri"/>
                <w:b/>
                <w:bCs/>
                <w:color w:val="FFFFFF"/>
              </w:rPr>
              <w:t>Month 2</w:t>
            </w:r>
          </w:p>
        </w:tc>
        <w:tc>
          <w:tcPr>
            <w:tcW w:w="2268" w:type="dxa"/>
            <w:gridSpan w:val="4"/>
            <w:tcBorders>
              <w:top w:val="single" w:sz="4" w:space="0" w:color="auto"/>
              <w:left w:val="nil"/>
              <w:bottom w:val="single" w:sz="4" w:space="0" w:color="auto"/>
              <w:right w:val="single" w:sz="4" w:space="0" w:color="auto"/>
            </w:tcBorders>
            <w:shd w:val="clear" w:color="000000" w:fill="C0504D"/>
            <w:noWrap/>
            <w:vAlign w:val="bottom"/>
            <w:hideMark/>
          </w:tcPr>
          <w:p w14:paraId="78EE7676" w14:textId="77777777" w:rsidR="00015D29" w:rsidRPr="007748E4" w:rsidRDefault="00015D29" w:rsidP="00E50A65">
            <w:pPr>
              <w:spacing w:after="0" w:line="240" w:lineRule="auto"/>
              <w:jc w:val="center"/>
              <w:rPr>
                <w:rFonts w:eastAsia="Times New Roman" w:cs="Calibri"/>
                <w:b/>
                <w:bCs/>
                <w:color w:val="FFFFFF"/>
              </w:rPr>
            </w:pPr>
            <w:r w:rsidRPr="007748E4">
              <w:rPr>
                <w:rFonts w:eastAsia="Times New Roman" w:cs="Calibri"/>
                <w:b/>
                <w:bCs/>
                <w:color w:val="FFFFFF"/>
              </w:rPr>
              <w:t xml:space="preserve">Month 3 </w:t>
            </w:r>
          </w:p>
        </w:tc>
        <w:tc>
          <w:tcPr>
            <w:tcW w:w="2372" w:type="dxa"/>
            <w:gridSpan w:val="4"/>
            <w:tcBorders>
              <w:top w:val="single" w:sz="4" w:space="0" w:color="auto"/>
              <w:left w:val="nil"/>
              <w:bottom w:val="single" w:sz="4" w:space="0" w:color="auto"/>
              <w:right w:val="single" w:sz="4" w:space="0" w:color="auto"/>
            </w:tcBorders>
            <w:shd w:val="clear" w:color="000000" w:fill="C0504D"/>
            <w:noWrap/>
            <w:vAlign w:val="bottom"/>
            <w:hideMark/>
          </w:tcPr>
          <w:p w14:paraId="6F43795C" w14:textId="77777777" w:rsidR="00015D29" w:rsidRPr="007748E4" w:rsidRDefault="00015D29" w:rsidP="00E50A65">
            <w:pPr>
              <w:spacing w:after="0" w:line="240" w:lineRule="auto"/>
              <w:jc w:val="center"/>
              <w:rPr>
                <w:rFonts w:eastAsia="Times New Roman" w:cs="Calibri"/>
                <w:b/>
                <w:bCs/>
                <w:color w:val="FFFFFF"/>
              </w:rPr>
            </w:pPr>
            <w:r w:rsidRPr="007748E4">
              <w:rPr>
                <w:rFonts w:eastAsia="Times New Roman" w:cs="Calibri"/>
                <w:b/>
                <w:bCs/>
                <w:color w:val="FFFFFF"/>
              </w:rPr>
              <w:t>Month 4</w:t>
            </w:r>
          </w:p>
        </w:tc>
      </w:tr>
      <w:tr w:rsidR="00015D29" w:rsidRPr="007748E4" w14:paraId="41FBDE7C" w14:textId="77777777" w:rsidTr="00E50A65">
        <w:trPr>
          <w:trHeight w:val="300"/>
        </w:trPr>
        <w:tc>
          <w:tcPr>
            <w:tcW w:w="706" w:type="dxa"/>
            <w:vMerge/>
            <w:tcBorders>
              <w:top w:val="single" w:sz="4" w:space="0" w:color="auto"/>
              <w:left w:val="single" w:sz="4" w:space="0" w:color="auto"/>
              <w:bottom w:val="single" w:sz="4" w:space="0" w:color="auto"/>
              <w:right w:val="single" w:sz="4" w:space="0" w:color="auto"/>
            </w:tcBorders>
            <w:vAlign w:val="center"/>
            <w:hideMark/>
          </w:tcPr>
          <w:p w14:paraId="611BD0D6" w14:textId="77777777" w:rsidR="00015D29" w:rsidRPr="007748E4" w:rsidRDefault="00015D29" w:rsidP="00E50A65">
            <w:pPr>
              <w:spacing w:after="0" w:line="240" w:lineRule="auto"/>
              <w:rPr>
                <w:rFonts w:eastAsia="Times New Roman" w:cs="Calibri"/>
                <w:b/>
                <w:bCs/>
                <w:color w:val="FFFFFF"/>
                <w:szCs w:val="20"/>
              </w:rPr>
            </w:pPr>
          </w:p>
        </w:tc>
        <w:tc>
          <w:tcPr>
            <w:tcW w:w="5545" w:type="dxa"/>
            <w:vMerge/>
            <w:tcBorders>
              <w:top w:val="single" w:sz="4" w:space="0" w:color="auto"/>
              <w:left w:val="single" w:sz="4" w:space="0" w:color="auto"/>
              <w:bottom w:val="single" w:sz="4" w:space="0" w:color="auto"/>
              <w:right w:val="single" w:sz="4" w:space="0" w:color="auto"/>
            </w:tcBorders>
            <w:vAlign w:val="center"/>
            <w:hideMark/>
          </w:tcPr>
          <w:p w14:paraId="03278780" w14:textId="77777777" w:rsidR="00015D29" w:rsidRPr="007748E4" w:rsidRDefault="00015D29" w:rsidP="00E50A65">
            <w:pPr>
              <w:spacing w:after="0" w:line="240" w:lineRule="auto"/>
              <w:rPr>
                <w:rFonts w:eastAsia="Times New Roman" w:cs="Calibri"/>
                <w:b/>
                <w:bCs/>
                <w:color w:val="FFFFFF"/>
                <w:szCs w:val="20"/>
              </w:rPr>
            </w:pPr>
          </w:p>
        </w:tc>
        <w:tc>
          <w:tcPr>
            <w:tcW w:w="489" w:type="dxa"/>
            <w:tcBorders>
              <w:top w:val="nil"/>
              <w:left w:val="nil"/>
              <w:bottom w:val="single" w:sz="4" w:space="0" w:color="auto"/>
              <w:right w:val="single" w:sz="4" w:space="0" w:color="auto"/>
            </w:tcBorders>
            <w:shd w:val="clear" w:color="000000" w:fill="C0504D"/>
            <w:noWrap/>
            <w:vAlign w:val="center"/>
            <w:hideMark/>
          </w:tcPr>
          <w:p w14:paraId="1E85E03E" w14:textId="77777777" w:rsidR="00015D29" w:rsidRPr="007748E4" w:rsidRDefault="00015D29" w:rsidP="00E50A65">
            <w:pPr>
              <w:spacing w:after="0" w:line="240" w:lineRule="auto"/>
              <w:jc w:val="center"/>
              <w:rPr>
                <w:rFonts w:eastAsia="Times New Roman" w:cs="Calibri"/>
                <w:color w:val="FFFFFF"/>
                <w:szCs w:val="20"/>
              </w:rPr>
            </w:pPr>
            <w:r w:rsidRPr="007748E4">
              <w:rPr>
                <w:rFonts w:eastAsia="Times New Roman" w:cs="Calibri"/>
                <w:color w:val="FFFFFF"/>
                <w:szCs w:val="20"/>
                <w:lang w:val="en-IN"/>
              </w:rPr>
              <w:t>W1</w:t>
            </w:r>
          </w:p>
        </w:tc>
        <w:tc>
          <w:tcPr>
            <w:tcW w:w="489" w:type="dxa"/>
            <w:tcBorders>
              <w:top w:val="nil"/>
              <w:left w:val="nil"/>
              <w:bottom w:val="single" w:sz="4" w:space="0" w:color="auto"/>
              <w:right w:val="single" w:sz="4" w:space="0" w:color="auto"/>
            </w:tcBorders>
            <w:shd w:val="clear" w:color="000000" w:fill="C0504D"/>
            <w:noWrap/>
            <w:vAlign w:val="center"/>
            <w:hideMark/>
          </w:tcPr>
          <w:p w14:paraId="10F85A7C" w14:textId="77777777" w:rsidR="00015D29" w:rsidRPr="007748E4" w:rsidRDefault="00015D29" w:rsidP="00E50A65">
            <w:pPr>
              <w:spacing w:after="0" w:line="240" w:lineRule="auto"/>
              <w:jc w:val="center"/>
              <w:rPr>
                <w:rFonts w:eastAsia="Times New Roman" w:cs="Calibri"/>
                <w:color w:val="FFFFFF"/>
                <w:szCs w:val="20"/>
              </w:rPr>
            </w:pPr>
            <w:r w:rsidRPr="007748E4">
              <w:rPr>
                <w:rFonts w:eastAsia="Times New Roman" w:cs="Calibri"/>
                <w:color w:val="FFFFFF"/>
                <w:szCs w:val="20"/>
                <w:lang w:val="en-IN"/>
              </w:rPr>
              <w:t>W2</w:t>
            </w:r>
          </w:p>
        </w:tc>
        <w:tc>
          <w:tcPr>
            <w:tcW w:w="489" w:type="dxa"/>
            <w:tcBorders>
              <w:top w:val="nil"/>
              <w:left w:val="nil"/>
              <w:bottom w:val="single" w:sz="4" w:space="0" w:color="auto"/>
              <w:right w:val="single" w:sz="4" w:space="0" w:color="auto"/>
            </w:tcBorders>
            <w:shd w:val="clear" w:color="000000" w:fill="C0504D"/>
            <w:noWrap/>
            <w:vAlign w:val="center"/>
            <w:hideMark/>
          </w:tcPr>
          <w:p w14:paraId="22B3F4C1" w14:textId="77777777" w:rsidR="00015D29" w:rsidRPr="007748E4" w:rsidRDefault="00015D29" w:rsidP="00E50A65">
            <w:pPr>
              <w:spacing w:after="0" w:line="240" w:lineRule="auto"/>
              <w:jc w:val="center"/>
              <w:rPr>
                <w:rFonts w:eastAsia="Times New Roman" w:cs="Calibri"/>
                <w:color w:val="FFFFFF"/>
                <w:szCs w:val="20"/>
              </w:rPr>
            </w:pPr>
            <w:r w:rsidRPr="007748E4">
              <w:rPr>
                <w:rFonts w:eastAsia="Times New Roman" w:cs="Calibri"/>
                <w:color w:val="FFFFFF"/>
                <w:szCs w:val="20"/>
                <w:lang w:val="en-IN"/>
              </w:rPr>
              <w:t>W3</w:t>
            </w:r>
          </w:p>
        </w:tc>
        <w:tc>
          <w:tcPr>
            <w:tcW w:w="489" w:type="dxa"/>
            <w:tcBorders>
              <w:top w:val="nil"/>
              <w:left w:val="nil"/>
              <w:bottom w:val="single" w:sz="4" w:space="0" w:color="auto"/>
              <w:right w:val="single" w:sz="4" w:space="0" w:color="auto"/>
            </w:tcBorders>
            <w:shd w:val="clear" w:color="000000" w:fill="C0504D"/>
            <w:noWrap/>
            <w:vAlign w:val="center"/>
            <w:hideMark/>
          </w:tcPr>
          <w:p w14:paraId="6CC1624F" w14:textId="77777777" w:rsidR="00015D29" w:rsidRPr="007748E4" w:rsidRDefault="00015D29" w:rsidP="00E50A65">
            <w:pPr>
              <w:spacing w:after="0" w:line="240" w:lineRule="auto"/>
              <w:jc w:val="center"/>
              <w:rPr>
                <w:rFonts w:eastAsia="Times New Roman" w:cs="Calibri"/>
                <w:color w:val="FFFFFF"/>
                <w:szCs w:val="20"/>
              </w:rPr>
            </w:pPr>
            <w:r w:rsidRPr="007748E4">
              <w:rPr>
                <w:rFonts w:eastAsia="Times New Roman" w:cs="Calibri"/>
                <w:color w:val="FFFFFF"/>
                <w:szCs w:val="20"/>
                <w:lang w:val="en-IN"/>
              </w:rPr>
              <w:t>W4</w:t>
            </w:r>
          </w:p>
        </w:tc>
        <w:tc>
          <w:tcPr>
            <w:tcW w:w="489" w:type="dxa"/>
            <w:tcBorders>
              <w:top w:val="nil"/>
              <w:left w:val="nil"/>
              <w:bottom w:val="single" w:sz="4" w:space="0" w:color="auto"/>
              <w:right w:val="single" w:sz="4" w:space="0" w:color="auto"/>
            </w:tcBorders>
            <w:shd w:val="clear" w:color="000000" w:fill="C0504D"/>
            <w:noWrap/>
            <w:vAlign w:val="center"/>
            <w:hideMark/>
          </w:tcPr>
          <w:p w14:paraId="51E55481" w14:textId="77777777" w:rsidR="00015D29" w:rsidRPr="007748E4" w:rsidRDefault="00015D29" w:rsidP="00E50A65">
            <w:pPr>
              <w:spacing w:after="0" w:line="240" w:lineRule="auto"/>
              <w:jc w:val="center"/>
              <w:rPr>
                <w:rFonts w:eastAsia="Times New Roman" w:cs="Calibri"/>
                <w:color w:val="FFFFFF"/>
                <w:szCs w:val="20"/>
              </w:rPr>
            </w:pPr>
            <w:r w:rsidRPr="007748E4">
              <w:rPr>
                <w:rFonts w:eastAsia="Times New Roman" w:cs="Calibri"/>
                <w:color w:val="FFFFFF"/>
                <w:szCs w:val="20"/>
                <w:lang w:val="en-IN"/>
              </w:rPr>
              <w:t>W5</w:t>
            </w:r>
          </w:p>
        </w:tc>
        <w:tc>
          <w:tcPr>
            <w:tcW w:w="489" w:type="dxa"/>
            <w:tcBorders>
              <w:top w:val="nil"/>
              <w:left w:val="nil"/>
              <w:bottom w:val="single" w:sz="4" w:space="0" w:color="auto"/>
              <w:right w:val="single" w:sz="4" w:space="0" w:color="auto"/>
            </w:tcBorders>
            <w:shd w:val="clear" w:color="000000" w:fill="C0504D"/>
            <w:noWrap/>
            <w:vAlign w:val="center"/>
            <w:hideMark/>
          </w:tcPr>
          <w:p w14:paraId="65E7B09A" w14:textId="77777777" w:rsidR="00015D29" w:rsidRPr="007748E4" w:rsidRDefault="00015D29" w:rsidP="00E50A65">
            <w:pPr>
              <w:spacing w:after="0" w:line="240" w:lineRule="auto"/>
              <w:jc w:val="center"/>
              <w:rPr>
                <w:rFonts w:eastAsia="Times New Roman" w:cs="Calibri"/>
                <w:color w:val="FFFFFF"/>
                <w:szCs w:val="20"/>
              </w:rPr>
            </w:pPr>
            <w:r w:rsidRPr="007748E4">
              <w:rPr>
                <w:rFonts w:eastAsia="Times New Roman" w:cs="Calibri"/>
                <w:color w:val="FFFFFF"/>
                <w:szCs w:val="20"/>
                <w:lang w:val="en-IN"/>
              </w:rPr>
              <w:t>W6</w:t>
            </w:r>
          </w:p>
        </w:tc>
        <w:tc>
          <w:tcPr>
            <w:tcW w:w="489" w:type="dxa"/>
            <w:tcBorders>
              <w:top w:val="nil"/>
              <w:left w:val="nil"/>
              <w:bottom w:val="single" w:sz="4" w:space="0" w:color="auto"/>
              <w:right w:val="single" w:sz="4" w:space="0" w:color="auto"/>
            </w:tcBorders>
            <w:shd w:val="clear" w:color="000000" w:fill="C0504D"/>
            <w:noWrap/>
            <w:vAlign w:val="center"/>
            <w:hideMark/>
          </w:tcPr>
          <w:p w14:paraId="046EF8B0" w14:textId="77777777" w:rsidR="00015D29" w:rsidRPr="007748E4" w:rsidRDefault="00015D29" w:rsidP="00E50A65">
            <w:pPr>
              <w:spacing w:after="0" w:line="240" w:lineRule="auto"/>
              <w:jc w:val="center"/>
              <w:rPr>
                <w:rFonts w:eastAsia="Times New Roman" w:cs="Calibri"/>
                <w:color w:val="FFFFFF"/>
                <w:szCs w:val="20"/>
              </w:rPr>
            </w:pPr>
            <w:r w:rsidRPr="007748E4">
              <w:rPr>
                <w:rFonts w:eastAsia="Times New Roman" w:cs="Calibri"/>
                <w:color w:val="FFFFFF"/>
                <w:szCs w:val="20"/>
                <w:lang w:val="en-IN"/>
              </w:rPr>
              <w:t>W7</w:t>
            </w:r>
          </w:p>
        </w:tc>
        <w:tc>
          <w:tcPr>
            <w:tcW w:w="489" w:type="dxa"/>
            <w:tcBorders>
              <w:top w:val="nil"/>
              <w:left w:val="nil"/>
              <w:bottom w:val="single" w:sz="4" w:space="0" w:color="auto"/>
              <w:right w:val="single" w:sz="4" w:space="0" w:color="auto"/>
            </w:tcBorders>
            <w:shd w:val="clear" w:color="000000" w:fill="C0504D"/>
            <w:noWrap/>
            <w:vAlign w:val="center"/>
            <w:hideMark/>
          </w:tcPr>
          <w:p w14:paraId="30472B44" w14:textId="77777777" w:rsidR="00015D29" w:rsidRPr="007748E4" w:rsidRDefault="00015D29" w:rsidP="00E50A65">
            <w:pPr>
              <w:spacing w:after="0" w:line="240" w:lineRule="auto"/>
              <w:jc w:val="center"/>
              <w:rPr>
                <w:rFonts w:eastAsia="Times New Roman" w:cs="Calibri"/>
                <w:color w:val="FFFFFF"/>
                <w:szCs w:val="20"/>
              </w:rPr>
            </w:pPr>
            <w:r w:rsidRPr="007748E4">
              <w:rPr>
                <w:rFonts w:eastAsia="Times New Roman" w:cs="Calibri"/>
                <w:color w:val="FFFFFF"/>
                <w:szCs w:val="20"/>
                <w:lang w:val="en-IN"/>
              </w:rPr>
              <w:t>W8</w:t>
            </w:r>
          </w:p>
        </w:tc>
        <w:tc>
          <w:tcPr>
            <w:tcW w:w="489" w:type="dxa"/>
            <w:tcBorders>
              <w:top w:val="nil"/>
              <w:left w:val="nil"/>
              <w:bottom w:val="single" w:sz="4" w:space="0" w:color="auto"/>
              <w:right w:val="single" w:sz="4" w:space="0" w:color="auto"/>
            </w:tcBorders>
            <w:shd w:val="clear" w:color="000000" w:fill="C0504D"/>
            <w:noWrap/>
            <w:vAlign w:val="center"/>
            <w:hideMark/>
          </w:tcPr>
          <w:p w14:paraId="35539370" w14:textId="77777777" w:rsidR="00015D29" w:rsidRPr="007748E4" w:rsidRDefault="00015D29" w:rsidP="00E50A65">
            <w:pPr>
              <w:spacing w:after="0" w:line="240" w:lineRule="auto"/>
              <w:jc w:val="center"/>
              <w:rPr>
                <w:rFonts w:eastAsia="Times New Roman" w:cs="Calibri"/>
                <w:color w:val="FFFFFF"/>
                <w:szCs w:val="20"/>
              </w:rPr>
            </w:pPr>
            <w:r w:rsidRPr="007748E4">
              <w:rPr>
                <w:rFonts w:eastAsia="Times New Roman" w:cs="Calibri"/>
                <w:color w:val="FFFFFF"/>
                <w:szCs w:val="20"/>
                <w:lang w:val="en-IN"/>
              </w:rPr>
              <w:t>W9</w:t>
            </w:r>
          </w:p>
        </w:tc>
        <w:tc>
          <w:tcPr>
            <w:tcW w:w="593" w:type="dxa"/>
            <w:tcBorders>
              <w:top w:val="nil"/>
              <w:left w:val="nil"/>
              <w:bottom w:val="single" w:sz="4" w:space="0" w:color="auto"/>
              <w:right w:val="single" w:sz="4" w:space="0" w:color="auto"/>
            </w:tcBorders>
            <w:shd w:val="clear" w:color="000000" w:fill="C0504D"/>
            <w:noWrap/>
            <w:vAlign w:val="center"/>
            <w:hideMark/>
          </w:tcPr>
          <w:p w14:paraId="624C1151" w14:textId="77777777" w:rsidR="00015D29" w:rsidRPr="007748E4" w:rsidRDefault="00015D29" w:rsidP="00E50A65">
            <w:pPr>
              <w:spacing w:after="0" w:line="240" w:lineRule="auto"/>
              <w:jc w:val="center"/>
              <w:rPr>
                <w:rFonts w:eastAsia="Times New Roman" w:cs="Calibri"/>
                <w:color w:val="FFFFFF"/>
                <w:szCs w:val="20"/>
              </w:rPr>
            </w:pPr>
            <w:r w:rsidRPr="007748E4">
              <w:rPr>
                <w:rFonts w:eastAsia="Times New Roman" w:cs="Calibri"/>
                <w:color w:val="FFFFFF"/>
                <w:szCs w:val="20"/>
                <w:lang w:val="en-IN"/>
              </w:rPr>
              <w:t>W10</w:t>
            </w:r>
          </w:p>
        </w:tc>
        <w:tc>
          <w:tcPr>
            <w:tcW w:w="593" w:type="dxa"/>
            <w:tcBorders>
              <w:top w:val="nil"/>
              <w:left w:val="nil"/>
              <w:bottom w:val="single" w:sz="4" w:space="0" w:color="auto"/>
              <w:right w:val="single" w:sz="4" w:space="0" w:color="auto"/>
            </w:tcBorders>
            <w:shd w:val="clear" w:color="000000" w:fill="C0504D"/>
            <w:noWrap/>
            <w:vAlign w:val="center"/>
            <w:hideMark/>
          </w:tcPr>
          <w:p w14:paraId="1B414444" w14:textId="77777777" w:rsidR="00015D29" w:rsidRPr="007748E4" w:rsidRDefault="00015D29" w:rsidP="00E50A65">
            <w:pPr>
              <w:spacing w:after="0" w:line="240" w:lineRule="auto"/>
              <w:jc w:val="center"/>
              <w:rPr>
                <w:rFonts w:eastAsia="Times New Roman" w:cs="Calibri"/>
                <w:color w:val="FFFFFF"/>
                <w:szCs w:val="20"/>
              </w:rPr>
            </w:pPr>
            <w:r w:rsidRPr="007748E4">
              <w:rPr>
                <w:rFonts w:eastAsia="Times New Roman" w:cs="Calibri"/>
                <w:color w:val="FFFFFF"/>
                <w:szCs w:val="20"/>
                <w:lang w:val="en-IN"/>
              </w:rPr>
              <w:t>W11</w:t>
            </w:r>
          </w:p>
        </w:tc>
        <w:tc>
          <w:tcPr>
            <w:tcW w:w="593" w:type="dxa"/>
            <w:tcBorders>
              <w:top w:val="nil"/>
              <w:left w:val="nil"/>
              <w:bottom w:val="single" w:sz="4" w:space="0" w:color="auto"/>
              <w:right w:val="single" w:sz="4" w:space="0" w:color="auto"/>
            </w:tcBorders>
            <w:shd w:val="clear" w:color="000000" w:fill="C0504D"/>
            <w:vAlign w:val="center"/>
            <w:hideMark/>
          </w:tcPr>
          <w:p w14:paraId="31E4B780" w14:textId="77777777" w:rsidR="00015D29" w:rsidRPr="007748E4" w:rsidRDefault="00015D29" w:rsidP="00E50A65">
            <w:pPr>
              <w:spacing w:after="0" w:line="240" w:lineRule="auto"/>
              <w:jc w:val="center"/>
              <w:rPr>
                <w:rFonts w:eastAsia="Times New Roman" w:cs="Calibri"/>
                <w:color w:val="FFFFFF"/>
                <w:szCs w:val="20"/>
              </w:rPr>
            </w:pPr>
            <w:r w:rsidRPr="007748E4">
              <w:rPr>
                <w:rFonts w:eastAsia="Times New Roman" w:cs="Calibri"/>
                <w:color w:val="FFFFFF"/>
                <w:szCs w:val="20"/>
                <w:lang w:val="en-IN"/>
              </w:rPr>
              <w:t>W12</w:t>
            </w:r>
          </w:p>
        </w:tc>
        <w:tc>
          <w:tcPr>
            <w:tcW w:w="593" w:type="dxa"/>
            <w:tcBorders>
              <w:top w:val="nil"/>
              <w:left w:val="nil"/>
              <w:bottom w:val="single" w:sz="4" w:space="0" w:color="auto"/>
              <w:right w:val="single" w:sz="4" w:space="0" w:color="auto"/>
            </w:tcBorders>
            <w:shd w:val="clear" w:color="000000" w:fill="C0504D"/>
            <w:vAlign w:val="center"/>
            <w:hideMark/>
          </w:tcPr>
          <w:p w14:paraId="2E607853" w14:textId="77777777" w:rsidR="00015D29" w:rsidRPr="007748E4" w:rsidRDefault="00015D29" w:rsidP="00E50A65">
            <w:pPr>
              <w:spacing w:after="0" w:line="240" w:lineRule="auto"/>
              <w:jc w:val="center"/>
              <w:rPr>
                <w:rFonts w:eastAsia="Times New Roman" w:cs="Calibri"/>
                <w:color w:val="FFFFFF"/>
                <w:szCs w:val="20"/>
              </w:rPr>
            </w:pPr>
            <w:r w:rsidRPr="007748E4">
              <w:rPr>
                <w:rFonts w:eastAsia="Times New Roman" w:cs="Calibri"/>
                <w:color w:val="FFFFFF"/>
                <w:szCs w:val="20"/>
                <w:lang w:val="en-IN"/>
              </w:rPr>
              <w:t>W13</w:t>
            </w:r>
          </w:p>
        </w:tc>
        <w:tc>
          <w:tcPr>
            <w:tcW w:w="593" w:type="dxa"/>
            <w:tcBorders>
              <w:top w:val="nil"/>
              <w:left w:val="nil"/>
              <w:bottom w:val="single" w:sz="4" w:space="0" w:color="auto"/>
              <w:right w:val="single" w:sz="4" w:space="0" w:color="auto"/>
            </w:tcBorders>
            <w:shd w:val="clear" w:color="000000" w:fill="C0504D"/>
            <w:vAlign w:val="center"/>
            <w:hideMark/>
          </w:tcPr>
          <w:p w14:paraId="45F4E54A" w14:textId="77777777" w:rsidR="00015D29" w:rsidRPr="007748E4" w:rsidRDefault="00015D29" w:rsidP="00E50A65">
            <w:pPr>
              <w:spacing w:after="0" w:line="240" w:lineRule="auto"/>
              <w:jc w:val="center"/>
              <w:rPr>
                <w:rFonts w:eastAsia="Times New Roman" w:cs="Calibri"/>
                <w:color w:val="FFFFFF"/>
                <w:szCs w:val="20"/>
              </w:rPr>
            </w:pPr>
            <w:r w:rsidRPr="007748E4">
              <w:rPr>
                <w:rFonts w:eastAsia="Times New Roman" w:cs="Calibri"/>
                <w:color w:val="FFFFFF"/>
                <w:szCs w:val="20"/>
                <w:lang w:val="en-IN"/>
              </w:rPr>
              <w:t>W14</w:t>
            </w:r>
          </w:p>
        </w:tc>
        <w:tc>
          <w:tcPr>
            <w:tcW w:w="593" w:type="dxa"/>
            <w:tcBorders>
              <w:top w:val="nil"/>
              <w:left w:val="nil"/>
              <w:bottom w:val="single" w:sz="4" w:space="0" w:color="auto"/>
              <w:right w:val="single" w:sz="4" w:space="0" w:color="auto"/>
            </w:tcBorders>
            <w:shd w:val="clear" w:color="000000" w:fill="C0504D"/>
            <w:vAlign w:val="center"/>
            <w:hideMark/>
          </w:tcPr>
          <w:p w14:paraId="5F0D1941" w14:textId="77777777" w:rsidR="00015D29" w:rsidRPr="007748E4" w:rsidRDefault="00015D29" w:rsidP="00E50A65">
            <w:pPr>
              <w:spacing w:after="0" w:line="240" w:lineRule="auto"/>
              <w:jc w:val="center"/>
              <w:rPr>
                <w:rFonts w:eastAsia="Times New Roman" w:cs="Calibri"/>
                <w:color w:val="FFFFFF"/>
                <w:szCs w:val="20"/>
              </w:rPr>
            </w:pPr>
            <w:r w:rsidRPr="007748E4">
              <w:rPr>
                <w:rFonts w:eastAsia="Times New Roman" w:cs="Calibri"/>
                <w:color w:val="FFFFFF"/>
                <w:szCs w:val="20"/>
                <w:lang w:val="en-IN"/>
              </w:rPr>
              <w:t>W15</w:t>
            </w:r>
          </w:p>
        </w:tc>
        <w:tc>
          <w:tcPr>
            <w:tcW w:w="593" w:type="dxa"/>
            <w:tcBorders>
              <w:top w:val="nil"/>
              <w:left w:val="nil"/>
              <w:bottom w:val="single" w:sz="4" w:space="0" w:color="auto"/>
              <w:right w:val="single" w:sz="4" w:space="0" w:color="auto"/>
            </w:tcBorders>
            <w:shd w:val="clear" w:color="000000" w:fill="C0504D"/>
            <w:noWrap/>
            <w:vAlign w:val="center"/>
            <w:hideMark/>
          </w:tcPr>
          <w:p w14:paraId="148EB67F" w14:textId="77777777" w:rsidR="00015D29" w:rsidRPr="007748E4" w:rsidRDefault="00015D29" w:rsidP="00E50A65">
            <w:pPr>
              <w:spacing w:after="0" w:line="240" w:lineRule="auto"/>
              <w:jc w:val="center"/>
              <w:rPr>
                <w:rFonts w:eastAsia="Times New Roman" w:cs="Calibri"/>
                <w:color w:val="FFFFFF"/>
                <w:szCs w:val="20"/>
              </w:rPr>
            </w:pPr>
            <w:r w:rsidRPr="007748E4">
              <w:rPr>
                <w:rFonts w:eastAsia="Times New Roman" w:cs="Calibri"/>
                <w:color w:val="FFFFFF"/>
                <w:szCs w:val="20"/>
                <w:lang w:val="en-IN"/>
              </w:rPr>
              <w:t>W16</w:t>
            </w:r>
          </w:p>
        </w:tc>
      </w:tr>
      <w:tr w:rsidR="00015D29" w:rsidRPr="007748E4" w14:paraId="29CE8128" w14:textId="77777777" w:rsidTr="00E50A65">
        <w:trPr>
          <w:trHeight w:val="300"/>
        </w:trPr>
        <w:tc>
          <w:tcPr>
            <w:tcW w:w="706" w:type="dxa"/>
            <w:tcBorders>
              <w:top w:val="nil"/>
              <w:left w:val="single" w:sz="4" w:space="0" w:color="auto"/>
              <w:bottom w:val="single" w:sz="4" w:space="0" w:color="auto"/>
              <w:right w:val="single" w:sz="4" w:space="0" w:color="auto"/>
            </w:tcBorders>
            <w:shd w:val="clear" w:color="000000" w:fill="D8D8D8"/>
            <w:noWrap/>
            <w:vAlign w:val="center"/>
            <w:hideMark/>
          </w:tcPr>
          <w:p w14:paraId="7693054C" w14:textId="77777777" w:rsidR="00015D29" w:rsidRPr="007748E4" w:rsidRDefault="00015D29" w:rsidP="00E50A65">
            <w:pPr>
              <w:spacing w:after="0" w:line="240" w:lineRule="auto"/>
              <w:jc w:val="center"/>
              <w:rPr>
                <w:rFonts w:eastAsia="Times New Roman" w:cs="Calibri"/>
                <w:color w:val="000000"/>
                <w:szCs w:val="20"/>
              </w:rPr>
            </w:pPr>
            <w:r w:rsidRPr="007748E4">
              <w:rPr>
                <w:rFonts w:eastAsia="Times New Roman" w:cs="Calibri"/>
                <w:color w:val="000000"/>
                <w:szCs w:val="20"/>
              </w:rPr>
              <w:t>1</w:t>
            </w:r>
          </w:p>
        </w:tc>
        <w:tc>
          <w:tcPr>
            <w:tcW w:w="5545" w:type="dxa"/>
            <w:tcBorders>
              <w:top w:val="nil"/>
              <w:left w:val="nil"/>
              <w:bottom w:val="single" w:sz="4" w:space="0" w:color="auto"/>
              <w:right w:val="single" w:sz="4" w:space="0" w:color="auto"/>
            </w:tcBorders>
            <w:shd w:val="clear" w:color="000000" w:fill="D8D8D8"/>
            <w:noWrap/>
            <w:vAlign w:val="center"/>
            <w:hideMark/>
          </w:tcPr>
          <w:p w14:paraId="013F350A" w14:textId="77777777" w:rsidR="00015D29" w:rsidRPr="007748E4" w:rsidRDefault="00015D29" w:rsidP="00E50A65">
            <w:pPr>
              <w:spacing w:after="0" w:line="240" w:lineRule="auto"/>
              <w:jc w:val="center"/>
              <w:rPr>
                <w:rFonts w:eastAsia="Times New Roman" w:cs="Calibri"/>
                <w:b/>
                <w:bCs/>
                <w:color w:val="000000"/>
                <w:szCs w:val="20"/>
              </w:rPr>
            </w:pPr>
            <w:r w:rsidRPr="007748E4">
              <w:rPr>
                <w:rFonts w:eastAsia="Times New Roman" w:cs="Calibri"/>
                <w:b/>
                <w:bCs/>
                <w:color w:val="000000"/>
                <w:szCs w:val="20"/>
                <w:lang w:val="en-IN"/>
              </w:rPr>
              <w:t xml:space="preserve">Phase 0 </w:t>
            </w:r>
          </w:p>
        </w:tc>
        <w:tc>
          <w:tcPr>
            <w:tcW w:w="489" w:type="dxa"/>
            <w:tcBorders>
              <w:top w:val="nil"/>
              <w:left w:val="nil"/>
              <w:bottom w:val="single" w:sz="4" w:space="0" w:color="auto"/>
              <w:right w:val="single" w:sz="4" w:space="0" w:color="auto"/>
            </w:tcBorders>
            <w:shd w:val="clear" w:color="000000" w:fill="D8D8D8"/>
            <w:noWrap/>
            <w:vAlign w:val="center"/>
            <w:hideMark/>
          </w:tcPr>
          <w:p w14:paraId="70E280FE"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3C7B919A"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6B8D9397"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3163EF1C"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61D8C456"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53F0F5CD"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5E129C27"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0AFD667A"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365115C9"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noWrap/>
            <w:vAlign w:val="center"/>
            <w:hideMark/>
          </w:tcPr>
          <w:p w14:paraId="5FBD9416"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noWrap/>
            <w:vAlign w:val="center"/>
            <w:hideMark/>
          </w:tcPr>
          <w:p w14:paraId="06E7088E"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vAlign w:val="center"/>
            <w:hideMark/>
          </w:tcPr>
          <w:p w14:paraId="683FED06"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vAlign w:val="center"/>
            <w:hideMark/>
          </w:tcPr>
          <w:p w14:paraId="7774FD48"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vAlign w:val="center"/>
            <w:hideMark/>
          </w:tcPr>
          <w:p w14:paraId="5E25A7E5"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vAlign w:val="center"/>
            <w:hideMark/>
          </w:tcPr>
          <w:p w14:paraId="65A6D607"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noWrap/>
            <w:vAlign w:val="center"/>
            <w:hideMark/>
          </w:tcPr>
          <w:p w14:paraId="4C6DC294"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r>
      <w:tr w:rsidR="00015D29" w:rsidRPr="007748E4" w14:paraId="672E85F7" w14:textId="77777777" w:rsidTr="00E50A65">
        <w:trPr>
          <w:trHeight w:val="33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723DA9C1" w14:textId="77777777" w:rsidR="00015D29" w:rsidRPr="007748E4" w:rsidRDefault="00015D29" w:rsidP="00E50A65">
            <w:pPr>
              <w:spacing w:after="0" w:line="240" w:lineRule="auto"/>
              <w:jc w:val="center"/>
              <w:rPr>
                <w:rFonts w:eastAsia="Times New Roman" w:cs="Calibri"/>
                <w:color w:val="000000"/>
              </w:rPr>
            </w:pPr>
            <w:r w:rsidRPr="007748E4">
              <w:rPr>
                <w:rFonts w:eastAsia="Times New Roman" w:cs="Calibri"/>
                <w:color w:val="000000"/>
              </w:rPr>
              <w:t> </w:t>
            </w:r>
          </w:p>
        </w:tc>
        <w:tc>
          <w:tcPr>
            <w:tcW w:w="5545" w:type="dxa"/>
            <w:tcBorders>
              <w:top w:val="nil"/>
              <w:left w:val="nil"/>
              <w:bottom w:val="single" w:sz="4" w:space="0" w:color="auto"/>
              <w:right w:val="single" w:sz="4" w:space="0" w:color="auto"/>
            </w:tcBorders>
            <w:shd w:val="clear" w:color="auto" w:fill="auto"/>
            <w:noWrap/>
            <w:vAlign w:val="center"/>
            <w:hideMark/>
          </w:tcPr>
          <w:p w14:paraId="42A6433B"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Inception meeting</w:t>
            </w:r>
          </w:p>
        </w:tc>
        <w:tc>
          <w:tcPr>
            <w:tcW w:w="489" w:type="dxa"/>
            <w:tcBorders>
              <w:top w:val="nil"/>
              <w:left w:val="nil"/>
              <w:bottom w:val="single" w:sz="4" w:space="0" w:color="auto"/>
              <w:right w:val="single" w:sz="4" w:space="0" w:color="auto"/>
            </w:tcBorders>
            <w:shd w:val="clear" w:color="000000" w:fill="D99795"/>
            <w:noWrap/>
            <w:vAlign w:val="center"/>
            <w:hideMark/>
          </w:tcPr>
          <w:p w14:paraId="7F6DFA7B"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392F4EE6"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66F29E1A"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04A82F67"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432F41BC"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06F98F6F"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2F004967"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390CB11C"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36F35DF5"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noWrap/>
            <w:vAlign w:val="center"/>
            <w:hideMark/>
          </w:tcPr>
          <w:p w14:paraId="3168513A"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noWrap/>
            <w:vAlign w:val="center"/>
            <w:hideMark/>
          </w:tcPr>
          <w:p w14:paraId="0A00F404"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619DFE0A"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0527B581"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5F6AD09B"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1FD1B3BC"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noWrap/>
            <w:vAlign w:val="center"/>
            <w:hideMark/>
          </w:tcPr>
          <w:p w14:paraId="4AE8FC94"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r>
      <w:tr w:rsidR="00015D29" w:rsidRPr="007748E4" w14:paraId="133AB81B" w14:textId="77777777" w:rsidTr="00E50A65">
        <w:trPr>
          <w:trHeight w:val="33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7ED64A84" w14:textId="77777777" w:rsidR="00015D29" w:rsidRPr="007748E4" w:rsidRDefault="00015D29" w:rsidP="00E50A65">
            <w:pPr>
              <w:spacing w:after="0" w:line="240" w:lineRule="auto"/>
              <w:jc w:val="center"/>
              <w:rPr>
                <w:rFonts w:eastAsia="Times New Roman" w:cs="Calibri"/>
                <w:color w:val="000000"/>
              </w:rPr>
            </w:pPr>
            <w:r w:rsidRPr="007748E4">
              <w:rPr>
                <w:rFonts w:eastAsia="Times New Roman" w:cs="Calibri"/>
                <w:color w:val="000000"/>
              </w:rPr>
              <w:t> </w:t>
            </w:r>
          </w:p>
        </w:tc>
        <w:tc>
          <w:tcPr>
            <w:tcW w:w="5545" w:type="dxa"/>
            <w:tcBorders>
              <w:top w:val="nil"/>
              <w:left w:val="nil"/>
              <w:bottom w:val="single" w:sz="4" w:space="0" w:color="auto"/>
              <w:right w:val="single" w:sz="4" w:space="0" w:color="auto"/>
            </w:tcBorders>
            <w:shd w:val="clear" w:color="auto" w:fill="auto"/>
            <w:noWrap/>
            <w:vAlign w:val="center"/>
            <w:hideMark/>
          </w:tcPr>
          <w:p w14:paraId="7DF59878"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xml:space="preserve">Selection of stakeholders and document review list </w:t>
            </w:r>
          </w:p>
        </w:tc>
        <w:tc>
          <w:tcPr>
            <w:tcW w:w="489" w:type="dxa"/>
            <w:tcBorders>
              <w:top w:val="nil"/>
              <w:left w:val="nil"/>
              <w:bottom w:val="single" w:sz="4" w:space="0" w:color="auto"/>
              <w:right w:val="single" w:sz="4" w:space="0" w:color="auto"/>
            </w:tcBorders>
            <w:shd w:val="clear" w:color="000000" w:fill="D99594"/>
            <w:noWrap/>
            <w:vAlign w:val="center"/>
            <w:hideMark/>
          </w:tcPr>
          <w:p w14:paraId="51E730CC"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FFFFFF"/>
            <w:noWrap/>
            <w:vAlign w:val="center"/>
            <w:hideMark/>
          </w:tcPr>
          <w:p w14:paraId="2D47F008"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FFFFFF"/>
            <w:noWrap/>
            <w:vAlign w:val="center"/>
            <w:hideMark/>
          </w:tcPr>
          <w:p w14:paraId="3BD0284A"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3BA6805D"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7D9755AF"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31BF1BFA"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0BA113F9"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3D87FC3E"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24E4A6A0"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noWrap/>
            <w:vAlign w:val="center"/>
            <w:hideMark/>
          </w:tcPr>
          <w:p w14:paraId="72D90244"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noWrap/>
            <w:vAlign w:val="center"/>
            <w:hideMark/>
          </w:tcPr>
          <w:p w14:paraId="0A38E91C"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44539B22"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56733786"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1D25F728"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54878D73"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noWrap/>
            <w:vAlign w:val="center"/>
            <w:hideMark/>
          </w:tcPr>
          <w:p w14:paraId="6F4A5F66"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r>
      <w:tr w:rsidR="00015D29" w:rsidRPr="007748E4" w14:paraId="0F9F7805" w14:textId="77777777" w:rsidTr="00E50A65">
        <w:trPr>
          <w:trHeight w:val="33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4EB59496" w14:textId="77777777" w:rsidR="00015D29" w:rsidRPr="007748E4" w:rsidRDefault="00015D29" w:rsidP="00E50A65">
            <w:pPr>
              <w:spacing w:after="0" w:line="240" w:lineRule="auto"/>
              <w:jc w:val="center"/>
              <w:rPr>
                <w:rFonts w:eastAsia="Times New Roman" w:cs="Calibri"/>
                <w:color w:val="000000"/>
              </w:rPr>
            </w:pPr>
            <w:r w:rsidRPr="007748E4">
              <w:rPr>
                <w:rFonts w:eastAsia="Times New Roman" w:cs="Calibri"/>
                <w:color w:val="000000"/>
              </w:rPr>
              <w:t> </w:t>
            </w:r>
          </w:p>
        </w:tc>
        <w:tc>
          <w:tcPr>
            <w:tcW w:w="5545" w:type="dxa"/>
            <w:tcBorders>
              <w:top w:val="nil"/>
              <w:left w:val="nil"/>
              <w:bottom w:val="single" w:sz="4" w:space="0" w:color="auto"/>
              <w:right w:val="single" w:sz="4" w:space="0" w:color="auto"/>
            </w:tcBorders>
            <w:shd w:val="clear" w:color="auto" w:fill="auto"/>
            <w:noWrap/>
            <w:vAlign w:val="center"/>
            <w:hideMark/>
          </w:tcPr>
          <w:p w14:paraId="271221D9"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xml:space="preserve">Development of inception report </w:t>
            </w:r>
          </w:p>
        </w:tc>
        <w:tc>
          <w:tcPr>
            <w:tcW w:w="489" w:type="dxa"/>
            <w:tcBorders>
              <w:top w:val="nil"/>
              <w:left w:val="nil"/>
              <w:bottom w:val="single" w:sz="4" w:space="0" w:color="auto"/>
              <w:right w:val="single" w:sz="4" w:space="0" w:color="auto"/>
            </w:tcBorders>
            <w:shd w:val="clear" w:color="000000" w:fill="FFFFFF"/>
            <w:noWrap/>
            <w:vAlign w:val="center"/>
            <w:hideMark/>
          </w:tcPr>
          <w:p w14:paraId="7DA9561F"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99594"/>
            <w:noWrap/>
            <w:vAlign w:val="center"/>
            <w:hideMark/>
          </w:tcPr>
          <w:p w14:paraId="6459F0B9"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6974E702"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44CF36F4"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5C7C18D0"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1FD0CC2A"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2835309D"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1B96CA35"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02D81E90"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noWrap/>
            <w:vAlign w:val="center"/>
            <w:hideMark/>
          </w:tcPr>
          <w:p w14:paraId="38191C7B"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noWrap/>
            <w:vAlign w:val="center"/>
            <w:hideMark/>
          </w:tcPr>
          <w:p w14:paraId="36666DEF"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12942CBD"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59850A01"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5FDD9CCE"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53D57FDF"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noWrap/>
            <w:vAlign w:val="center"/>
            <w:hideMark/>
          </w:tcPr>
          <w:p w14:paraId="40978393"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r>
      <w:tr w:rsidR="00015D29" w:rsidRPr="007748E4" w14:paraId="7BE00E01" w14:textId="77777777" w:rsidTr="00E50A65">
        <w:trPr>
          <w:trHeight w:val="300"/>
        </w:trPr>
        <w:tc>
          <w:tcPr>
            <w:tcW w:w="706" w:type="dxa"/>
            <w:tcBorders>
              <w:top w:val="nil"/>
              <w:left w:val="single" w:sz="4" w:space="0" w:color="auto"/>
              <w:bottom w:val="single" w:sz="4" w:space="0" w:color="auto"/>
              <w:right w:val="single" w:sz="4" w:space="0" w:color="auto"/>
            </w:tcBorders>
            <w:shd w:val="clear" w:color="000000" w:fill="D8D8D8"/>
            <w:noWrap/>
            <w:vAlign w:val="center"/>
            <w:hideMark/>
          </w:tcPr>
          <w:p w14:paraId="73CC1495" w14:textId="77777777" w:rsidR="00015D29" w:rsidRPr="007748E4" w:rsidRDefault="00015D29" w:rsidP="00E50A65">
            <w:pPr>
              <w:spacing w:after="0" w:line="240" w:lineRule="auto"/>
              <w:jc w:val="center"/>
              <w:rPr>
                <w:rFonts w:eastAsia="Times New Roman" w:cs="Calibri"/>
                <w:color w:val="000000"/>
                <w:szCs w:val="20"/>
              </w:rPr>
            </w:pPr>
            <w:r w:rsidRPr="007748E4">
              <w:rPr>
                <w:rFonts w:eastAsia="Times New Roman" w:cs="Calibri"/>
                <w:color w:val="000000"/>
                <w:szCs w:val="20"/>
              </w:rPr>
              <w:t>2</w:t>
            </w:r>
          </w:p>
        </w:tc>
        <w:tc>
          <w:tcPr>
            <w:tcW w:w="5545" w:type="dxa"/>
            <w:tcBorders>
              <w:top w:val="nil"/>
              <w:left w:val="nil"/>
              <w:bottom w:val="single" w:sz="4" w:space="0" w:color="auto"/>
              <w:right w:val="single" w:sz="4" w:space="0" w:color="auto"/>
            </w:tcBorders>
            <w:shd w:val="clear" w:color="000000" w:fill="D8D8D8"/>
            <w:noWrap/>
            <w:vAlign w:val="center"/>
            <w:hideMark/>
          </w:tcPr>
          <w:p w14:paraId="773E7DE1" w14:textId="77777777" w:rsidR="00015D29" w:rsidRPr="007748E4" w:rsidRDefault="00015D29" w:rsidP="00E50A65">
            <w:pPr>
              <w:spacing w:after="0" w:line="240" w:lineRule="auto"/>
              <w:jc w:val="center"/>
              <w:rPr>
                <w:rFonts w:eastAsia="Times New Roman" w:cs="Calibri"/>
                <w:b/>
                <w:bCs/>
                <w:color w:val="000000"/>
                <w:szCs w:val="20"/>
              </w:rPr>
            </w:pPr>
            <w:r w:rsidRPr="007748E4">
              <w:rPr>
                <w:rFonts w:eastAsia="Times New Roman" w:cs="Calibri"/>
                <w:b/>
                <w:bCs/>
                <w:color w:val="000000"/>
                <w:szCs w:val="20"/>
                <w:lang w:val="en-IN"/>
              </w:rPr>
              <w:t>Phase 1</w:t>
            </w:r>
          </w:p>
        </w:tc>
        <w:tc>
          <w:tcPr>
            <w:tcW w:w="489" w:type="dxa"/>
            <w:tcBorders>
              <w:top w:val="nil"/>
              <w:left w:val="nil"/>
              <w:bottom w:val="single" w:sz="4" w:space="0" w:color="auto"/>
              <w:right w:val="single" w:sz="4" w:space="0" w:color="auto"/>
            </w:tcBorders>
            <w:shd w:val="clear" w:color="000000" w:fill="D8D8D8"/>
            <w:noWrap/>
            <w:vAlign w:val="center"/>
            <w:hideMark/>
          </w:tcPr>
          <w:p w14:paraId="3370145B"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6DC9A506"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6BCCB955"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27EEF049"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1484E47C"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493E12DB"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6D664308"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07268431"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6BAA100F"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noWrap/>
            <w:vAlign w:val="center"/>
            <w:hideMark/>
          </w:tcPr>
          <w:p w14:paraId="7636FB7E"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noWrap/>
            <w:vAlign w:val="center"/>
            <w:hideMark/>
          </w:tcPr>
          <w:p w14:paraId="365B0E47"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vAlign w:val="center"/>
            <w:hideMark/>
          </w:tcPr>
          <w:p w14:paraId="5E3F9D39"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vAlign w:val="center"/>
            <w:hideMark/>
          </w:tcPr>
          <w:p w14:paraId="497F6EF8"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vAlign w:val="center"/>
            <w:hideMark/>
          </w:tcPr>
          <w:p w14:paraId="38D10313"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vAlign w:val="center"/>
            <w:hideMark/>
          </w:tcPr>
          <w:p w14:paraId="456FC7B8"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noWrap/>
            <w:vAlign w:val="center"/>
            <w:hideMark/>
          </w:tcPr>
          <w:p w14:paraId="6C4DB32F"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r>
      <w:tr w:rsidR="00015D29" w:rsidRPr="007748E4" w14:paraId="553BEE48" w14:textId="77777777" w:rsidTr="00E50A65">
        <w:trPr>
          <w:trHeight w:val="33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5D8626FC" w14:textId="77777777" w:rsidR="00015D29" w:rsidRPr="007748E4" w:rsidRDefault="00015D29" w:rsidP="00E50A65">
            <w:pPr>
              <w:spacing w:after="0" w:line="240" w:lineRule="auto"/>
              <w:jc w:val="center"/>
              <w:rPr>
                <w:rFonts w:eastAsia="Times New Roman" w:cs="Calibri"/>
                <w:color w:val="000000"/>
              </w:rPr>
            </w:pPr>
            <w:r w:rsidRPr="007748E4">
              <w:rPr>
                <w:rFonts w:eastAsia="Times New Roman" w:cs="Calibri"/>
                <w:color w:val="000000"/>
              </w:rPr>
              <w:t> </w:t>
            </w:r>
          </w:p>
        </w:tc>
        <w:tc>
          <w:tcPr>
            <w:tcW w:w="5545" w:type="dxa"/>
            <w:tcBorders>
              <w:top w:val="nil"/>
              <w:left w:val="nil"/>
              <w:bottom w:val="single" w:sz="4" w:space="0" w:color="auto"/>
              <w:right w:val="single" w:sz="4" w:space="0" w:color="auto"/>
            </w:tcBorders>
            <w:shd w:val="clear" w:color="auto" w:fill="auto"/>
            <w:noWrap/>
            <w:vAlign w:val="center"/>
            <w:hideMark/>
          </w:tcPr>
          <w:p w14:paraId="7E927DAA"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Development of Checklist</w:t>
            </w:r>
          </w:p>
        </w:tc>
        <w:tc>
          <w:tcPr>
            <w:tcW w:w="489" w:type="dxa"/>
            <w:tcBorders>
              <w:top w:val="nil"/>
              <w:left w:val="nil"/>
              <w:bottom w:val="single" w:sz="4" w:space="0" w:color="auto"/>
              <w:right w:val="single" w:sz="4" w:space="0" w:color="auto"/>
            </w:tcBorders>
            <w:shd w:val="clear" w:color="auto" w:fill="auto"/>
            <w:noWrap/>
            <w:vAlign w:val="center"/>
            <w:hideMark/>
          </w:tcPr>
          <w:p w14:paraId="54EBE715"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FFFFFF"/>
            <w:noWrap/>
            <w:vAlign w:val="center"/>
            <w:hideMark/>
          </w:tcPr>
          <w:p w14:paraId="790CE213"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99594"/>
            <w:noWrap/>
            <w:vAlign w:val="center"/>
            <w:hideMark/>
          </w:tcPr>
          <w:p w14:paraId="7E49DDBF"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99594"/>
            <w:noWrap/>
            <w:vAlign w:val="center"/>
            <w:hideMark/>
          </w:tcPr>
          <w:p w14:paraId="72CCE97C"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3A26390D"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67677D10"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0835CABF"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12AFC580"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7C38773E"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noWrap/>
            <w:vAlign w:val="center"/>
            <w:hideMark/>
          </w:tcPr>
          <w:p w14:paraId="1D438B1F"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noWrap/>
            <w:vAlign w:val="center"/>
            <w:hideMark/>
          </w:tcPr>
          <w:p w14:paraId="433CF901"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152985EA"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750320B8"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140B3453"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0CE302D6"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noWrap/>
            <w:vAlign w:val="center"/>
            <w:hideMark/>
          </w:tcPr>
          <w:p w14:paraId="7BF0856F"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r>
      <w:tr w:rsidR="00015D29" w:rsidRPr="007748E4" w14:paraId="508BC2B8" w14:textId="77777777" w:rsidTr="00E50A65">
        <w:trPr>
          <w:trHeight w:val="33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77311CD7" w14:textId="77777777" w:rsidR="00015D29" w:rsidRPr="007748E4" w:rsidRDefault="00015D29" w:rsidP="00E50A65">
            <w:pPr>
              <w:spacing w:after="0" w:line="240" w:lineRule="auto"/>
              <w:jc w:val="center"/>
              <w:rPr>
                <w:rFonts w:eastAsia="Times New Roman" w:cs="Calibri"/>
                <w:color w:val="000000"/>
              </w:rPr>
            </w:pPr>
            <w:r w:rsidRPr="007748E4">
              <w:rPr>
                <w:rFonts w:eastAsia="Times New Roman" w:cs="Calibri"/>
                <w:color w:val="000000"/>
              </w:rPr>
              <w:t> </w:t>
            </w:r>
          </w:p>
        </w:tc>
        <w:tc>
          <w:tcPr>
            <w:tcW w:w="5545" w:type="dxa"/>
            <w:tcBorders>
              <w:top w:val="nil"/>
              <w:left w:val="nil"/>
              <w:bottom w:val="single" w:sz="4" w:space="0" w:color="auto"/>
              <w:right w:val="single" w:sz="4" w:space="0" w:color="auto"/>
            </w:tcBorders>
            <w:shd w:val="clear" w:color="auto" w:fill="auto"/>
            <w:noWrap/>
            <w:vAlign w:val="center"/>
            <w:hideMark/>
          </w:tcPr>
          <w:p w14:paraId="322C5865"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xml:space="preserve">Desk review </w:t>
            </w:r>
            <w:r>
              <w:rPr>
                <w:rFonts w:eastAsia="Times New Roman" w:cs="Calibri"/>
                <w:color w:val="000000"/>
                <w:szCs w:val="20"/>
              </w:rPr>
              <w:t xml:space="preserve">and </w:t>
            </w:r>
            <w:r w:rsidRPr="007748E4">
              <w:rPr>
                <w:rFonts w:eastAsia="Times New Roman" w:cs="Calibri"/>
                <w:color w:val="000000"/>
                <w:szCs w:val="20"/>
              </w:rPr>
              <w:t>Consultation with internal stakeholders</w:t>
            </w:r>
          </w:p>
        </w:tc>
        <w:tc>
          <w:tcPr>
            <w:tcW w:w="489" w:type="dxa"/>
            <w:tcBorders>
              <w:top w:val="nil"/>
              <w:left w:val="nil"/>
              <w:bottom w:val="single" w:sz="4" w:space="0" w:color="auto"/>
              <w:right w:val="single" w:sz="4" w:space="0" w:color="auto"/>
            </w:tcBorders>
            <w:shd w:val="clear" w:color="auto" w:fill="auto"/>
            <w:noWrap/>
            <w:vAlign w:val="center"/>
            <w:hideMark/>
          </w:tcPr>
          <w:p w14:paraId="6A47F0EE"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64F2DD49"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542018E7"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99594"/>
            <w:noWrap/>
            <w:vAlign w:val="center"/>
            <w:hideMark/>
          </w:tcPr>
          <w:p w14:paraId="6E683885"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F4B083" w:themeFill="accent2" w:themeFillTint="99"/>
            <w:noWrap/>
            <w:vAlign w:val="center"/>
            <w:hideMark/>
          </w:tcPr>
          <w:p w14:paraId="2F4D4805"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42D0AB7A"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5A4F41FB"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2DA33225"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68C787DC"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noWrap/>
            <w:vAlign w:val="center"/>
            <w:hideMark/>
          </w:tcPr>
          <w:p w14:paraId="49B3FBA2"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noWrap/>
            <w:vAlign w:val="center"/>
            <w:hideMark/>
          </w:tcPr>
          <w:p w14:paraId="18C9413B"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7BD843EE"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32B2F6F3"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16B89AED"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431C36FC"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noWrap/>
            <w:vAlign w:val="center"/>
            <w:hideMark/>
          </w:tcPr>
          <w:p w14:paraId="2C7646ED"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r>
      <w:tr w:rsidR="00015D29" w:rsidRPr="007748E4" w14:paraId="37DE99B6" w14:textId="77777777" w:rsidTr="00E50A65">
        <w:trPr>
          <w:trHeight w:val="300"/>
        </w:trPr>
        <w:tc>
          <w:tcPr>
            <w:tcW w:w="706" w:type="dxa"/>
            <w:tcBorders>
              <w:top w:val="nil"/>
              <w:left w:val="single" w:sz="4" w:space="0" w:color="auto"/>
              <w:bottom w:val="single" w:sz="4" w:space="0" w:color="auto"/>
              <w:right w:val="single" w:sz="4" w:space="0" w:color="auto"/>
            </w:tcBorders>
            <w:shd w:val="clear" w:color="000000" w:fill="D8D8D8"/>
            <w:noWrap/>
            <w:vAlign w:val="center"/>
            <w:hideMark/>
          </w:tcPr>
          <w:p w14:paraId="1CB9F7C5" w14:textId="77777777" w:rsidR="00015D29" w:rsidRPr="007748E4" w:rsidRDefault="00015D29" w:rsidP="00E50A65">
            <w:pPr>
              <w:spacing w:after="0" w:line="240" w:lineRule="auto"/>
              <w:jc w:val="center"/>
              <w:rPr>
                <w:rFonts w:eastAsia="Times New Roman" w:cs="Calibri"/>
                <w:color w:val="000000"/>
                <w:szCs w:val="20"/>
              </w:rPr>
            </w:pPr>
            <w:r w:rsidRPr="007748E4">
              <w:rPr>
                <w:rFonts w:eastAsia="Times New Roman" w:cs="Calibri"/>
                <w:color w:val="000000"/>
                <w:szCs w:val="20"/>
              </w:rPr>
              <w:t>3</w:t>
            </w:r>
          </w:p>
        </w:tc>
        <w:tc>
          <w:tcPr>
            <w:tcW w:w="5545" w:type="dxa"/>
            <w:tcBorders>
              <w:top w:val="nil"/>
              <w:left w:val="nil"/>
              <w:bottom w:val="single" w:sz="4" w:space="0" w:color="auto"/>
              <w:right w:val="single" w:sz="4" w:space="0" w:color="auto"/>
            </w:tcBorders>
            <w:shd w:val="clear" w:color="000000" w:fill="D8D8D8"/>
            <w:noWrap/>
            <w:vAlign w:val="center"/>
            <w:hideMark/>
          </w:tcPr>
          <w:p w14:paraId="2562FBC3" w14:textId="77777777" w:rsidR="00015D29" w:rsidRPr="007748E4" w:rsidRDefault="00015D29" w:rsidP="00E50A65">
            <w:pPr>
              <w:spacing w:after="0" w:line="240" w:lineRule="auto"/>
              <w:jc w:val="center"/>
              <w:rPr>
                <w:rFonts w:eastAsia="Times New Roman" w:cs="Calibri"/>
                <w:b/>
                <w:bCs/>
                <w:color w:val="000000"/>
                <w:szCs w:val="20"/>
              </w:rPr>
            </w:pPr>
            <w:r w:rsidRPr="007748E4">
              <w:rPr>
                <w:rFonts w:eastAsia="Times New Roman" w:cs="Calibri"/>
                <w:b/>
                <w:bCs/>
                <w:color w:val="000000"/>
                <w:szCs w:val="20"/>
                <w:lang w:val="en-IN"/>
              </w:rPr>
              <w:t xml:space="preserve">Phase 2  </w:t>
            </w:r>
          </w:p>
        </w:tc>
        <w:tc>
          <w:tcPr>
            <w:tcW w:w="489" w:type="dxa"/>
            <w:tcBorders>
              <w:top w:val="nil"/>
              <w:left w:val="nil"/>
              <w:bottom w:val="single" w:sz="4" w:space="0" w:color="auto"/>
              <w:right w:val="single" w:sz="4" w:space="0" w:color="auto"/>
            </w:tcBorders>
            <w:shd w:val="clear" w:color="000000" w:fill="D8D8D8"/>
            <w:noWrap/>
            <w:vAlign w:val="center"/>
            <w:hideMark/>
          </w:tcPr>
          <w:p w14:paraId="61612E58"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683BE33F"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5C89DCB3"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2FE49FB0"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70CEE28D"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4BD61D3A"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702C2A63"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6962FC84"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157E4B2B"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noWrap/>
            <w:vAlign w:val="center"/>
            <w:hideMark/>
          </w:tcPr>
          <w:p w14:paraId="291663B9"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noWrap/>
            <w:vAlign w:val="center"/>
            <w:hideMark/>
          </w:tcPr>
          <w:p w14:paraId="5AFC8566"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vAlign w:val="center"/>
            <w:hideMark/>
          </w:tcPr>
          <w:p w14:paraId="2496880D"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vAlign w:val="center"/>
            <w:hideMark/>
          </w:tcPr>
          <w:p w14:paraId="3DEE2713"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vAlign w:val="center"/>
            <w:hideMark/>
          </w:tcPr>
          <w:p w14:paraId="745DE143"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vAlign w:val="center"/>
            <w:hideMark/>
          </w:tcPr>
          <w:p w14:paraId="5097AD9E"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noWrap/>
            <w:vAlign w:val="center"/>
            <w:hideMark/>
          </w:tcPr>
          <w:p w14:paraId="65EC5DFD"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r>
      <w:tr w:rsidR="00015D29" w:rsidRPr="007748E4" w14:paraId="7BCE69E3" w14:textId="77777777" w:rsidTr="00E50A65">
        <w:trPr>
          <w:trHeight w:val="33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71BBBD0C" w14:textId="77777777" w:rsidR="00015D29" w:rsidRPr="007748E4" w:rsidRDefault="00015D29" w:rsidP="00E50A65">
            <w:pPr>
              <w:spacing w:after="0" w:line="240" w:lineRule="auto"/>
              <w:jc w:val="center"/>
              <w:rPr>
                <w:rFonts w:eastAsia="Times New Roman" w:cs="Calibri"/>
                <w:color w:val="000000"/>
              </w:rPr>
            </w:pPr>
            <w:r w:rsidRPr="007748E4">
              <w:rPr>
                <w:rFonts w:eastAsia="Times New Roman" w:cs="Calibri"/>
                <w:color w:val="000000"/>
              </w:rPr>
              <w:t> </w:t>
            </w:r>
          </w:p>
        </w:tc>
        <w:tc>
          <w:tcPr>
            <w:tcW w:w="5545" w:type="dxa"/>
            <w:tcBorders>
              <w:top w:val="nil"/>
              <w:left w:val="nil"/>
              <w:bottom w:val="single" w:sz="4" w:space="0" w:color="auto"/>
              <w:right w:val="single" w:sz="4" w:space="0" w:color="auto"/>
            </w:tcBorders>
            <w:shd w:val="clear" w:color="auto" w:fill="auto"/>
            <w:noWrap/>
            <w:vAlign w:val="center"/>
            <w:hideMark/>
          </w:tcPr>
          <w:p w14:paraId="4A505EB5" w14:textId="77777777" w:rsidR="00015D29" w:rsidRPr="007748E4" w:rsidRDefault="00015D29" w:rsidP="00E50A65">
            <w:pPr>
              <w:spacing w:after="0" w:line="240" w:lineRule="auto"/>
              <w:rPr>
                <w:rFonts w:eastAsia="Times New Roman" w:cs="Calibri"/>
                <w:color w:val="000000"/>
                <w:szCs w:val="20"/>
              </w:rPr>
            </w:pPr>
            <w:r>
              <w:rPr>
                <w:rFonts w:eastAsia="Times New Roman" w:cs="Calibri"/>
                <w:color w:val="000000"/>
                <w:szCs w:val="20"/>
                <w:lang w:val="en-IN"/>
              </w:rPr>
              <w:t>Finalization</w:t>
            </w:r>
            <w:r w:rsidRPr="007748E4">
              <w:rPr>
                <w:rFonts w:eastAsia="Times New Roman" w:cs="Calibri"/>
                <w:color w:val="000000"/>
                <w:szCs w:val="20"/>
                <w:lang w:val="en-IN"/>
              </w:rPr>
              <w:t xml:space="preserve"> of </w:t>
            </w:r>
            <w:r>
              <w:rPr>
                <w:rFonts w:eastAsia="Times New Roman" w:cs="Calibri"/>
                <w:color w:val="000000"/>
                <w:szCs w:val="20"/>
                <w:lang w:val="en-IN"/>
              </w:rPr>
              <w:t>f</w:t>
            </w:r>
            <w:r w:rsidRPr="007748E4">
              <w:rPr>
                <w:rFonts w:eastAsia="Times New Roman" w:cs="Calibri"/>
                <w:color w:val="000000"/>
                <w:szCs w:val="20"/>
                <w:lang w:val="en-IN"/>
              </w:rPr>
              <w:t xml:space="preserve">ield </w:t>
            </w:r>
            <w:r>
              <w:rPr>
                <w:rFonts w:eastAsia="Times New Roman" w:cs="Calibri"/>
                <w:color w:val="000000"/>
                <w:szCs w:val="20"/>
                <w:lang w:val="en-IN"/>
              </w:rPr>
              <w:t>visit plan and tools</w:t>
            </w:r>
          </w:p>
        </w:tc>
        <w:tc>
          <w:tcPr>
            <w:tcW w:w="489" w:type="dxa"/>
            <w:tcBorders>
              <w:top w:val="nil"/>
              <w:left w:val="nil"/>
              <w:bottom w:val="single" w:sz="4" w:space="0" w:color="auto"/>
              <w:right w:val="single" w:sz="4" w:space="0" w:color="auto"/>
            </w:tcBorders>
            <w:shd w:val="clear" w:color="auto" w:fill="auto"/>
            <w:noWrap/>
            <w:vAlign w:val="center"/>
            <w:hideMark/>
          </w:tcPr>
          <w:p w14:paraId="084E2E95"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3A5DC207"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39E94D5A"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4649421F"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489" w:type="dxa"/>
            <w:tcBorders>
              <w:top w:val="nil"/>
              <w:left w:val="nil"/>
              <w:bottom w:val="single" w:sz="4" w:space="0" w:color="auto"/>
              <w:right w:val="single" w:sz="4" w:space="0" w:color="auto"/>
            </w:tcBorders>
            <w:shd w:val="clear" w:color="auto" w:fill="auto"/>
            <w:noWrap/>
            <w:vAlign w:val="center"/>
            <w:hideMark/>
          </w:tcPr>
          <w:p w14:paraId="037A8398"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99795"/>
            <w:noWrap/>
            <w:vAlign w:val="center"/>
            <w:hideMark/>
          </w:tcPr>
          <w:p w14:paraId="0E171A04"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274DBCFC"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6C57C57E"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7E406A95"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noWrap/>
            <w:vAlign w:val="center"/>
            <w:hideMark/>
          </w:tcPr>
          <w:p w14:paraId="0845C10E"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noWrap/>
            <w:vAlign w:val="center"/>
            <w:hideMark/>
          </w:tcPr>
          <w:p w14:paraId="770BF15A"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2036FD89"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78A943B6"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1097A03F"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23EB3F92"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noWrap/>
            <w:vAlign w:val="center"/>
            <w:hideMark/>
          </w:tcPr>
          <w:p w14:paraId="12F27DBD"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r>
      <w:tr w:rsidR="00015D29" w:rsidRPr="007748E4" w14:paraId="207B60FD" w14:textId="77777777" w:rsidTr="00E50A65">
        <w:trPr>
          <w:trHeight w:val="33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38C12C71" w14:textId="77777777" w:rsidR="00015D29" w:rsidRPr="007748E4" w:rsidRDefault="00015D29" w:rsidP="00E50A65">
            <w:pPr>
              <w:spacing w:after="0" w:line="240" w:lineRule="auto"/>
              <w:jc w:val="center"/>
              <w:rPr>
                <w:rFonts w:eastAsia="Times New Roman" w:cs="Calibri"/>
                <w:color w:val="000000"/>
              </w:rPr>
            </w:pPr>
            <w:r w:rsidRPr="007748E4">
              <w:rPr>
                <w:rFonts w:eastAsia="Times New Roman" w:cs="Calibri"/>
                <w:color w:val="000000"/>
              </w:rPr>
              <w:t> </w:t>
            </w:r>
          </w:p>
        </w:tc>
        <w:tc>
          <w:tcPr>
            <w:tcW w:w="5545" w:type="dxa"/>
            <w:tcBorders>
              <w:top w:val="nil"/>
              <w:left w:val="nil"/>
              <w:bottom w:val="single" w:sz="4" w:space="0" w:color="auto"/>
              <w:right w:val="single" w:sz="4" w:space="0" w:color="auto"/>
            </w:tcBorders>
            <w:shd w:val="clear" w:color="auto" w:fill="auto"/>
            <w:noWrap/>
            <w:vAlign w:val="center"/>
            <w:hideMark/>
          </w:tcPr>
          <w:p w14:paraId="65D2B202"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xml:space="preserve">Field Visit and Photo-documentation </w:t>
            </w:r>
          </w:p>
        </w:tc>
        <w:tc>
          <w:tcPr>
            <w:tcW w:w="489" w:type="dxa"/>
            <w:tcBorders>
              <w:top w:val="nil"/>
              <w:left w:val="nil"/>
              <w:bottom w:val="single" w:sz="4" w:space="0" w:color="auto"/>
              <w:right w:val="single" w:sz="4" w:space="0" w:color="auto"/>
            </w:tcBorders>
            <w:shd w:val="clear" w:color="auto" w:fill="auto"/>
            <w:noWrap/>
            <w:vAlign w:val="center"/>
            <w:hideMark/>
          </w:tcPr>
          <w:p w14:paraId="5F03D117"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489" w:type="dxa"/>
            <w:tcBorders>
              <w:top w:val="nil"/>
              <w:left w:val="nil"/>
              <w:bottom w:val="single" w:sz="4" w:space="0" w:color="auto"/>
              <w:right w:val="single" w:sz="4" w:space="0" w:color="auto"/>
            </w:tcBorders>
            <w:shd w:val="clear" w:color="auto" w:fill="auto"/>
            <w:noWrap/>
            <w:vAlign w:val="center"/>
            <w:hideMark/>
          </w:tcPr>
          <w:p w14:paraId="30793B72"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489" w:type="dxa"/>
            <w:tcBorders>
              <w:top w:val="nil"/>
              <w:left w:val="nil"/>
              <w:bottom w:val="single" w:sz="4" w:space="0" w:color="auto"/>
              <w:right w:val="single" w:sz="4" w:space="0" w:color="auto"/>
            </w:tcBorders>
            <w:shd w:val="clear" w:color="auto" w:fill="auto"/>
            <w:noWrap/>
            <w:vAlign w:val="center"/>
            <w:hideMark/>
          </w:tcPr>
          <w:p w14:paraId="35EA40F5"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489" w:type="dxa"/>
            <w:tcBorders>
              <w:top w:val="nil"/>
              <w:left w:val="nil"/>
              <w:bottom w:val="single" w:sz="4" w:space="0" w:color="auto"/>
              <w:right w:val="single" w:sz="4" w:space="0" w:color="auto"/>
            </w:tcBorders>
            <w:shd w:val="clear" w:color="auto" w:fill="auto"/>
            <w:noWrap/>
            <w:vAlign w:val="center"/>
            <w:hideMark/>
          </w:tcPr>
          <w:p w14:paraId="76CAC7D9"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489" w:type="dxa"/>
            <w:tcBorders>
              <w:top w:val="nil"/>
              <w:left w:val="nil"/>
              <w:bottom w:val="single" w:sz="4" w:space="0" w:color="auto"/>
              <w:right w:val="single" w:sz="4" w:space="0" w:color="auto"/>
            </w:tcBorders>
            <w:shd w:val="clear" w:color="auto" w:fill="auto"/>
            <w:noWrap/>
            <w:vAlign w:val="center"/>
            <w:hideMark/>
          </w:tcPr>
          <w:p w14:paraId="5C61CFA9"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489" w:type="dxa"/>
            <w:tcBorders>
              <w:top w:val="nil"/>
              <w:left w:val="nil"/>
              <w:bottom w:val="single" w:sz="4" w:space="0" w:color="auto"/>
              <w:right w:val="single" w:sz="4" w:space="0" w:color="auto"/>
            </w:tcBorders>
            <w:shd w:val="clear" w:color="auto" w:fill="auto"/>
            <w:noWrap/>
            <w:vAlign w:val="center"/>
            <w:hideMark/>
          </w:tcPr>
          <w:p w14:paraId="2F685BBD"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489" w:type="dxa"/>
            <w:tcBorders>
              <w:top w:val="nil"/>
              <w:left w:val="nil"/>
              <w:bottom w:val="single" w:sz="4" w:space="0" w:color="auto"/>
              <w:right w:val="single" w:sz="4" w:space="0" w:color="auto"/>
            </w:tcBorders>
            <w:shd w:val="clear" w:color="000000" w:fill="D99795"/>
            <w:noWrap/>
            <w:vAlign w:val="center"/>
            <w:hideMark/>
          </w:tcPr>
          <w:p w14:paraId="5194373A"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489" w:type="dxa"/>
            <w:tcBorders>
              <w:top w:val="nil"/>
              <w:left w:val="nil"/>
              <w:bottom w:val="single" w:sz="4" w:space="0" w:color="auto"/>
              <w:right w:val="single" w:sz="4" w:space="0" w:color="auto"/>
            </w:tcBorders>
            <w:shd w:val="clear" w:color="000000" w:fill="D99795"/>
            <w:noWrap/>
            <w:vAlign w:val="center"/>
            <w:hideMark/>
          </w:tcPr>
          <w:p w14:paraId="3E17968B"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489" w:type="dxa"/>
            <w:tcBorders>
              <w:top w:val="nil"/>
              <w:left w:val="nil"/>
              <w:bottom w:val="single" w:sz="4" w:space="0" w:color="auto"/>
              <w:right w:val="single" w:sz="4" w:space="0" w:color="auto"/>
            </w:tcBorders>
            <w:shd w:val="clear" w:color="000000" w:fill="D99795"/>
            <w:noWrap/>
            <w:vAlign w:val="center"/>
            <w:hideMark/>
          </w:tcPr>
          <w:p w14:paraId="29F7309C"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593" w:type="dxa"/>
            <w:tcBorders>
              <w:top w:val="nil"/>
              <w:left w:val="nil"/>
              <w:bottom w:val="single" w:sz="4" w:space="0" w:color="auto"/>
              <w:right w:val="single" w:sz="4" w:space="0" w:color="auto"/>
            </w:tcBorders>
            <w:shd w:val="clear" w:color="000000" w:fill="D99795"/>
            <w:noWrap/>
            <w:vAlign w:val="center"/>
            <w:hideMark/>
          </w:tcPr>
          <w:p w14:paraId="0B10898C"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593" w:type="dxa"/>
            <w:tcBorders>
              <w:top w:val="nil"/>
              <w:left w:val="nil"/>
              <w:bottom w:val="single" w:sz="4" w:space="0" w:color="auto"/>
              <w:right w:val="single" w:sz="4" w:space="0" w:color="auto"/>
            </w:tcBorders>
            <w:shd w:val="clear" w:color="auto" w:fill="auto"/>
            <w:noWrap/>
            <w:vAlign w:val="center"/>
            <w:hideMark/>
          </w:tcPr>
          <w:p w14:paraId="14796E2B"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593" w:type="dxa"/>
            <w:tcBorders>
              <w:top w:val="nil"/>
              <w:left w:val="nil"/>
              <w:bottom w:val="single" w:sz="4" w:space="0" w:color="auto"/>
              <w:right w:val="single" w:sz="4" w:space="0" w:color="auto"/>
            </w:tcBorders>
            <w:shd w:val="clear" w:color="auto" w:fill="auto"/>
            <w:vAlign w:val="center"/>
            <w:hideMark/>
          </w:tcPr>
          <w:p w14:paraId="118424D7"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15860EF2"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593" w:type="dxa"/>
            <w:tcBorders>
              <w:top w:val="nil"/>
              <w:left w:val="nil"/>
              <w:bottom w:val="single" w:sz="4" w:space="0" w:color="auto"/>
              <w:right w:val="single" w:sz="4" w:space="0" w:color="auto"/>
            </w:tcBorders>
            <w:shd w:val="clear" w:color="auto" w:fill="auto"/>
            <w:vAlign w:val="center"/>
            <w:hideMark/>
          </w:tcPr>
          <w:p w14:paraId="52F80E4A"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593" w:type="dxa"/>
            <w:tcBorders>
              <w:top w:val="nil"/>
              <w:left w:val="nil"/>
              <w:bottom w:val="single" w:sz="4" w:space="0" w:color="auto"/>
              <w:right w:val="single" w:sz="4" w:space="0" w:color="auto"/>
            </w:tcBorders>
            <w:shd w:val="clear" w:color="auto" w:fill="auto"/>
            <w:vAlign w:val="center"/>
            <w:hideMark/>
          </w:tcPr>
          <w:p w14:paraId="11490574"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593" w:type="dxa"/>
            <w:tcBorders>
              <w:top w:val="nil"/>
              <w:left w:val="nil"/>
              <w:bottom w:val="single" w:sz="4" w:space="0" w:color="auto"/>
              <w:right w:val="single" w:sz="4" w:space="0" w:color="auto"/>
            </w:tcBorders>
            <w:shd w:val="clear" w:color="auto" w:fill="auto"/>
            <w:noWrap/>
            <w:vAlign w:val="center"/>
            <w:hideMark/>
          </w:tcPr>
          <w:p w14:paraId="3962DB14"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r>
      <w:tr w:rsidR="00015D29" w:rsidRPr="007748E4" w14:paraId="1D50E9F4" w14:textId="77777777" w:rsidTr="00E50A65">
        <w:trPr>
          <w:trHeight w:val="33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384491C4" w14:textId="77777777" w:rsidR="00015D29" w:rsidRPr="007748E4" w:rsidRDefault="00015D29" w:rsidP="00E50A65">
            <w:pPr>
              <w:spacing w:after="0" w:line="240" w:lineRule="auto"/>
              <w:jc w:val="center"/>
              <w:rPr>
                <w:rFonts w:eastAsia="Times New Roman" w:cs="Calibri"/>
                <w:color w:val="000000"/>
              </w:rPr>
            </w:pPr>
            <w:r w:rsidRPr="007748E4">
              <w:rPr>
                <w:rFonts w:eastAsia="Times New Roman" w:cs="Calibri"/>
                <w:color w:val="000000"/>
              </w:rPr>
              <w:t> </w:t>
            </w:r>
          </w:p>
        </w:tc>
        <w:tc>
          <w:tcPr>
            <w:tcW w:w="5545" w:type="dxa"/>
            <w:tcBorders>
              <w:top w:val="nil"/>
              <w:left w:val="nil"/>
              <w:bottom w:val="single" w:sz="4" w:space="0" w:color="auto"/>
              <w:right w:val="single" w:sz="4" w:space="0" w:color="auto"/>
            </w:tcBorders>
            <w:shd w:val="clear" w:color="auto" w:fill="auto"/>
            <w:noWrap/>
            <w:vAlign w:val="center"/>
            <w:hideMark/>
          </w:tcPr>
          <w:p w14:paraId="3998ED76"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xml:space="preserve">Completion of information template </w:t>
            </w:r>
          </w:p>
        </w:tc>
        <w:tc>
          <w:tcPr>
            <w:tcW w:w="489" w:type="dxa"/>
            <w:tcBorders>
              <w:top w:val="nil"/>
              <w:left w:val="nil"/>
              <w:bottom w:val="single" w:sz="4" w:space="0" w:color="auto"/>
              <w:right w:val="single" w:sz="4" w:space="0" w:color="auto"/>
            </w:tcBorders>
            <w:shd w:val="clear" w:color="auto" w:fill="auto"/>
            <w:noWrap/>
            <w:vAlign w:val="center"/>
            <w:hideMark/>
          </w:tcPr>
          <w:p w14:paraId="3ADA98DE"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6F273DAF"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4F7655E3"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09C9D44A"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1EE1C0CD"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489" w:type="dxa"/>
            <w:tcBorders>
              <w:top w:val="nil"/>
              <w:left w:val="nil"/>
              <w:bottom w:val="single" w:sz="4" w:space="0" w:color="auto"/>
              <w:right w:val="single" w:sz="4" w:space="0" w:color="auto"/>
            </w:tcBorders>
            <w:shd w:val="clear" w:color="auto" w:fill="auto"/>
            <w:noWrap/>
            <w:vAlign w:val="center"/>
            <w:hideMark/>
          </w:tcPr>
          <w:p w14:paraId="55AE2880"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489" w:type="dxa"/>
            <w:tcBorders>
              <w:top w:val="nil"/>
              <w:left w:val="nil"/>
              <w:bottom w:val="single" w:sz="4" w:space="0" w:color="auto"/>
              <w:right w:val="single" w:sz="4" w:space="0" w:color="auto"/>
            </w:tcBorders>
            <w:shd w:val="clear" w:color="auto" w:fill="auto"/>
            <w:noWrap/>
            <w:vAlign w:val="center"/>
            <w:hideMark/>
          </w:tcPr>
          <w:p w14:paraId="1554A0E7"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489" w:type="dxa"/>
            <w:tcBorders>
              <w:top w:val="nil"/>
              <w:left w:val="nil"/>
              <w:bottom w:val="single" w:sz="4" w:space="0" w:color="auto"/>
              <w:right w:val="single" w:sz="4" w:space="0" w:color="auto"/>
            </w:tcBorders>
            <w:shd w:val="clear" w:color="000000" w:fill="D99594"/>
            <w:noWrap/>
            <w:vAlign w:val="center"/>
            <w:hideMark/>
          </w:tcPr>
          <w:p w14:paraId="6AAD6EB2"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99594"/>
            <w:noWrap/>
            <w:vAlign w:val="center"/>
            <w:hideMark/>
          </w:tcPr>
          <w:p w14:paraId="1A7C8606"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99594"/>
            <w:noWrap/>
            <w:vAlign w:val="center"/>
            <w:hideMark/>
          </w:tcPr>
          <w:p w14:paraId="362E421D"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99594"/>
            <w:noWrap/>
            <w:vAlign w:val="center"/>
            <w:hideMark/>
          </w:tcPr>
          <w:p w14:paraId="27AB1346"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690F3BDE"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0878B2E1"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1973258D"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71745475"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noWrap/>
            <w:vAlign w:val="center"/>
            <w:hideMark/>
          </w:tcPr>
          <w:p w14:paraId="16D8FC3A"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r>
      <w:tr w:rsidR="00015D29" w:rsidRPr="007748E4" w14:paraId="2EB0795B" w14:textId="77777777" w:rsidTr="00E50A65">
        <w:trPr>
          <w:trHeight w:val="300"/>
        </w:trPr>
        <w:tc>
          <w:tcPr>
            <w:tcW w:w="706" w:type="dxa"/>
            <w:tcBorders>
              <w:top w:val="nil"/>
              <w:left w:val="single" w:sz="4" w:space="0" w:color="auto"/>
              <w:bottom w:val="single" w:sz="4" w:space="0" w:color="auto"/>
              <w:right w:val="single" w:sz="4" w:space="0" w:color="auto"/>
            </w:tcBorders>
            <w:shd w:val="clear" w:color="000000" w:fill="D8D8D8"/>
            <w:noWrap/>
            <w:vAlign w:val="center"/>
            <w:hideMark/>
          </w:tcPr>
          <w:p w14:paraId="442C07E9" w14:textId="77777777" w:rsidR="00015D29" w:rsidRPr="007748E4" w:rsidRDefault="00015D29" w:rsidP="00E50A65">
            <w:pPr>
              <w:spacing w:after="0" w:line="240" w:lineRule="auto"/>
              <w:jc w:val="center"/>
              <w:rPr>
                <w:rFonts w:eastAsia="Times New Roman" w:cs="Calibri"/>
                <w:color w:val="000000"/>
                <w:szCs w:val="20"/>
              </w:rPr>
            </w:pPr>
            <w:r w:rsidRPr="007748E4">
              <w:rPr>
                <w:rFonts w:eastAsia="Times New Roman" w:cs="Calibri"/>
                <w:color w:val="000000"/>
                <w:szCs w:val="20"/>
              </w:rPr>
              <w:t>4</w:t>
            </w:r>
          </w:p>
        </w:tc>
        <w:tc>
          <w:tcPr>
            <w:tcW w:w="5545" w:type="dxa"/>
            <w:tcBorders>
              <w:top w:val="nil"/>
              <w:left w:val="nil"/>
              <w:bottom w:val="single" w:sz="4" w:space="0" w:color="auto"/>
              <w:right w:val="single" w:sz="4" w:space="0" w:color="auto"/>
            </w:tcBorders>
            <w:shd w:val="clear" w:color="000000" w:fill="D8D8D8"/>
            <w:noWrap/>
            <w:vAlign w:val="center"/>
            <w:hideMark/>
          </w:tcPr>
          <w:p w14:paraId="6838606A" w14:textId="77777777" w:rsidR="00015D29" w:rsidRPr="007748E4" w:rsidRDefault="00015D29" w:rsidP="00E50A65">
            <w:pPr>
              <w:spacing w:after="0" w:line="240" w:lineRule="auto"/>
              <w:jc w:val="center"/>
              <w:rPr>
                <w:rFonts w:eastAsia="Times New Roman" w:cs="Calibri"/>
                <w:b/>
                <w:bCs/>
                <w:color w:val="000000"/>
                <w:szCs w:val="20"/>
              </w:rPr>
            </w:pPr>
            <w:r w:rsidRPr="007748E4">
              <w:rPr>
                <w:rFonts w:eastAsia="Times New Roman" w:cs="Calibri"/>
                <w:b/>
                <w:bCs/>
                <w:color w:val="000000"/>
                <w:szCs w:val="20"/>
                <w:lang w:val="en-IN"/>
              </w:rPr>
              <w:t xml:space="preserve">Phase 3 </w:t>
            </w:r>
          </w:p>
        </w:tc>
        <w:tc>
          <w:tcPr>
            <w:tcW w:w="489" w:type="dxa"/>
            <w:tcBorders>
              <w:top w:val="nil"/>
              <w:left w:val="nil"/>
              <w:bottom w:val="single" w:sz="4" w:space="0" w:color="auto"/>
              <w:right w:val="single" w:sz="4" w:space="0" w:color="auto"/>
            </w:tcBorders>
            <w:shd w:val="clear" w:color="000000" w:fill="D8D8D8"/>
            <w:noWrap/>
            <w:vAlign w:val="center"/>
            <w:hideMark/>
          </w:tcPr>
          <w:p w14:paraId="55D7BC7D"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5066FC86"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19F276DA"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05C63854"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206BABA9"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5DA52E43"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24EC9F33"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24A43FB8"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D8D8D8"/>
            <w:noWrap/>
            <w:vAlign w:val="center"/>
            <w:hideMark/>
          </w:tcPr>
          <w:p w14:paraId="4C2D47AA"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noWrap/>
            <w:vAlign w:val="center"/>
            <w:hideMark/>
          </w:tcPr>
          <w:p w14:paraId="00232C17"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noWrap/>
            <w:vAlign w:val="center"/>
            <w:hideMark/>
          </w:tcPr>
          <w:p w14:paraId="605F0DF9"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vAlign w:val="center"/>
            <w:hideMark/>
          </w:tcPr>
          <w:p w14:paraId="39A7FC53"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vAlign w:val="center"/>
            <w:hideMark/>
          </w:tcPr>
          <w:p w14:paraId="7C87CF78"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vAlign w:val="center"/>
            <w:hideMark/>
          </w:tcPr>
          <w:p w14:paraId="012F2E33"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vAlign w:val="center"/>
            <w:hideMark/>
          </w:tcPr>
          <w:p w14:paraId="0A0C1AE5"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8D8D8"/>
            <w:noWrap/>
            <w:vAlign w:val="center"/>
            <w:hideMark/>
          </w:tcPr>
          <w:p w14:paraId="0D7077CC"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r>
      <w:tr w:rsidR="00015D29" w:rsidRPr="007748E4" w14:paraId="2BB49D05" w14:textId="77777777" w:rsidTr="00E50A65">
        <w:trPr>
          <w:trHeight w:val="33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432C68A5" w14:textId="77777777" w:rsidR="00015D29" w:rsidRPr="007748E4" w:rsidRDefault="00015D29" w:rsidP="00E50A65">
            <w:pPr>
              <w:spacing w:after="0" w:line="240" w:lineRule="auto"/>
              <w:jc w:val="center"/>
              <w:rPr>
                <w:rFonts w:eastAsia="Times New Roman" w:cs="Calibri"/>
                <w:color w:val="000000"/>
              </w:rPr>
            </w:pPr>
            <w:r w:rsidRPr="007748E4">
              <w:rPr>
                <w:rFonts w:eastAsia="Times New Roman" w:cs="Calibri"/>
                <w:color w:val="000000"/>
              </w:rPr>
              <w:t> </w:t>
            </w:r>
          </w:p>
        </w:tc>
        <w:tc>
          <w:tcPr>
            <w:tcW w:w="5545" w:type="dxa"/>
            <w:tcBorders>
              <w:top w:val="nil"/>
              <w:left w:val="nil"/>
              <w:bottom w:val="single" w:sz="4" w:space="0" w:color="auto"/>
              <w:right w:val="single" w:sz="4" w:space="0" w:color="auto"/>
            </w:tcBorders>
            <w:shd w:val="clear" w:color="auto" w:fill="auto"/>
            <w:noWrap/>
            <w:vAlign w:val="center"/>
            <w:hideMark/>
          </w:tcPr>
          <w:p w14:paraId="19B75633"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xml:space="preserve">Data Collation, Quality review and Analysis </w:t>
            </w:r>
          </w:p>
        </w:tc>
        <w:tc>
          <w:tcPr>
            <w:tcW w:w="489" w:type="dxa"/>
            <w:tcBorders>
              <w:top w:val="nil"/>
              <w:left w:val="nil"/>
              <w:bottom w:val="single" w:sz="4" w:space="0" w:color="auto"/>
              <w:right w:val="single" w:sz="4" w:space="0" w:color="auto"/>
            </w:tcBorders>
            <w:shd w:val="clear" w:color="auto" w:fill="auto"/>
            <w:noWrap/>
            <w:vAlign w:val="center"/>
            <w:hideMark/>
          </w:tcPr>
          <w:p w14:paraId="2972B301"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3049E3FD"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1DBC2459"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55CB3017"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6F00C050"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FFFFFF"/>
            <w:noWrap/>
            <w:vAlign w:val="center"/>
            <w:hideMark/>
          </w:tcPr>
          <w:p w14:paraId="0ADEB4BA"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vAlign w:val="center"/>
            <w:hideMark/>
          </w:tcPr>
          <w:p w14:paraId="1CC7FA32"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vAlign w:val="center"/>
            <w:hideMark/>
          </w:tcPr>
          <w:p w14:paraId="3ED6139A"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vAlign w:val="center"/>
            <w:hideMark/>
          </w:tcPr>
          <w:p w14:paraId="35BAC0B4"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587F9759"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99594"/>
            <w:vAlign w:val="center"/>
            <w:hideMark/>
          </w:tcPr>
          <w:p w14:paraId="31DE28FE"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99594"/>
            <w:vAlign w:val="center"/>
            <w:hideMark/>
          </w:tcPr>
          <w:p w14:paraId="32D77530"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0EB76EE8"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2E268429"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16A8F67C"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noWrap/>
            <w:vAlign w:val="center"/>
            <w:hideMark/>
          </w:tcPr>
          <w:p w14:paraId="6B04A180"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r>
      <w:tr w:rsidR="00015D29" w:rsidRPr="007748E4" w14:paraId="6B3F7D32" w14:textId="77777777" w:rsidTr="00E50A65">
        <w:trPr>
          <w:trHeight w:val="33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4AF8837C" w14:textId="77777777" w:rsidR="00015D29" w:rsidRPr="007748E4" w:rsidRDefault="00015D29" w:rsidP="00E50A65">
            <w:pPr>
              <w:spacing w:after="0" w:line="240" w:lineRule="auto"/>
              <w:jc w:val="center"/>
              <w:rPr>
                <w:rFonts w:eastAsia="Times New Roman" w:cs="Calibri"/>
                <w:color w:val="000000"/>
              </w:rPr>
            </w:pPr>
            <w:r w:rsidRPr="007748E4">
              <w:rPr>
                <w:rFonts w:eastAsia="Times New Roman" w:cs="Calibri"/>
                <w:color w:val="000000"/>
              </w:rPr>
              <w:t> </w:t>
            </w:r>
          </w:p>
        </w:tc>
        <w:tc>
          <w:tcPr>
            <w:tcW w:w="5545" w:type="dxa"/>
            <w:tcBorders>
              <w:top w:val="nil"/>
              <w:left w:val="nil"/>
              <w:bottom w:val="single" w:sz="4" w:space="0" w:color="auto"/>
              <w:right w:val="single" w:sz="4" w:space="0" w:color="auto"/>
            </w:tcBorders>
            <w:shd w:val="clear" w:color="auto" w:fill="auto"/>
            <w:noWrap/>
            <w:vAlign w:val="center"/>
            <w:hideMark/>
          </w:tcPr>
          <w:p w14:paraId="3AD90E81"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xml:space="preserve">Preliminary presentation on findings </w:t>
            </w:r>
          </w:p>
        </w:tc>
        <w:tc>
          <w:tcPr>
            <w:tcW w:w="489" w:type="dxa"/>
            <w:tcBorders>
              <w:top w:val="nil"/>
              <w:left w:val="nil"/>
              <w:bottom w:val="single" w:sz="4" w:space="0" w:color="auto"/>
              <w:right w:val="single" w:sz="4" w:space="0" w:color="auto"/>
            </w:tcBorders>
            <w:shd w:val="clear" w:color="auto" w:fill="auto"/>
            <w:noWrap/>
            <w:vAlign w:val="center"/>
            <w:hideMark/>
          </w:tcPr>
          <w:p w14:paraId="340E3844"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489" w:type="dxa"/>
            <w:tcBorders>
              <w:top w:val="nil"/>
              <w:left w:val="nil"/>
              <w:bottom w:val="single" w:sz="4" w:space="0" w:color="auto"/>
              <w:right w:val="single" w:sz="4" w:space="0" w:color="auto"/>
            </w:tcBorders>
            <w:shd w:val="clear" w:color="auto" w:fill="auto"/>
            <w:noWrap/>
            <w:vAlign w:val="center"/>
            <w:hideMark/>
          </w:tcPr>
          <w:p w14:paraId="20915488"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489" w:type="dxa"/>
            <w:tcBorders>
              <w:top w:val="nil"/>
              <w:left w:val="nil"/>
              <w:bottom w:val="single" w:sz="4" w:space="0" w:color="auto"/>
              <w:right w:val="single" w:sz="4" w:space="0" w:color="auto"/>
            </w:tcBorders>
            <w:shd w:val="clear" w:color="auto" w:fill="auto"/>
            <w:noWrap/>
            <w:vAlign w:val="center"/>
            <w:hideMark/>
          </w:tcPr>
          <w:p w14:paraId="0264B85B"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489" w:type="dxa"/>
            <w:tcBorders>
              <w:top w:val="nil"/>
              <w:left w:val="nil"/>
              <w:bottom w:val="single" w:sz="4" w:space="0" w:color="auto"/>
              <w:right w:val="single" w:sz="4" w:space="0" w:color="auto"/>
            </w:tcBorders>
            <w:shd w:val="clear" w:color="auto" w:fill="auto"/>
            <w:noWrap/>
            <w:vAlign w:val="center"/>
            <w:hideMark/>
          </w:tcPr>
          <w:p w14:paraId="6D013174"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489" w:type="dxa"/>
            <w:tcBorders>
              <w:top w:val="nil"/>
              <w:left w:val="nil"/>
              <w:bottom w:val="single" w:sz="4" w:space="0" w:color="auto"/>
              <w:right w:val="single" w:sz="4" w:space="0" w:color="auto"/>
            </w:tcBorders>
            <w:shd w:val="clear" w:color="auto" w:fill="auto"/>
            <w:noWrap/>
            <w:vAlign w:val="center"/>
            <w:hideMark/>
          </w:tcPr>
          <w:p w14:paraId="61D32A66"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489" w:type="dxa"/>
            <w:tcBorders>
              <w:top w:val="nil"/>
              <w:left w:val="nil"/>
              <w:bottom w:val="single" w:sz="4" w:space="0" w:color="auto"/>
              <w:right w:val="single" w:sz="4" w:space="0" w:color="auto"/>
            </w:tcBorders>
            <w:shd w:val="clear" w:color="000000" w:fill="FFFFFF"/>
            <w:noWrap/>
            <w:vAlign w:val="center"/>
            <w:hideMark/>
          </w:tcPr>
          <w:p w14:paraId="7D0E742D"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489" w:type="dxa"/>
            <w:tcBorders>
              <w:top w:val="nil"/>
              <w:left w:val="nil"/>
              <w:bottom w:val="single" w:sz="4" w:space="0" w:color="auto"/>
              <w:right w:val="single" w:sz="4" w:space="0" w:color="auto"/>
            </w:tcBorders>
            <w:shd w:val="clear" w:color="auto" w:fill="auto"/>
            <w:vAlign w:val="center"/>
            <w:hideMark/>
          </w:tcPr>
          <w:p w14:paraId="2E8BDC7B"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489" w:type="dxa"/>
            <w:tcBorders>
              <w:top w:val="nil"/>
              <w:left w:val="nil"/>
              <w:bottom w:val="single" w:sz="4" w:space="0" w:color="auto"/>
              <w:right w:val="single" w:sz="4" w:space="0" w:color="auto"/>
            </w:tcBorders>
            <w:shd w:val="clear" w:color="auto" w:fill="auto"/>
            <w:vAlign w:val="center"/>
            <w:hideMark/>
          </w:tcPr>
          <w:p w14:paraId="46963785"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489" w:type="dxa"/>
            <w:tcBorders>
              <w:top w:val="nil"/>
              <w:left w:val="nil"/>
              <w:bottom w:val="single" w:sz="4" w:space="0" w:color="auto"/>
              <w:right w:val="single" w:sz="4" w:space="0" w:color="auto"/>
            </w:tcBorders>
            <w:shd w:val="clear" w:color="auto" w:fill="auto"/>
            <w:vAlign w:val="center"/>
            <w:hideMark/>
          </w:tcPr>
          <w:p w14:paraId="0BDCC52F"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593" w:type="dxa"/>
            <w:tcBorders>
              <w:top w:val="nil"/>
              <w:left w:val="nil"/>
              <w:bottom w:val="single" w:sz="4" w:space="0" w:color="auto"/>
              <w:right w:val="single" w:sz="4" w:space="0" w:color="auto"/>
            </w:tcBorders>
            <w:shd w:val="clear" w:color="auto" w:fill="auto"/>
            <w:vAlign w:val="center"/>
            <w:hideMark/>
          </w:tcPr>
          <w:p w14:paraId="2F8543B6"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593" w:type="dxa"/>
            <w:tcBorders>
              <w:top w:val="nil"/>
              <w:left w:val="nil"/>
              <w:bottom w:val="single" w:sz="4" w:space="0" w:color="auto"/>
              <w:right w:val="single" w:sz="4" w:space="0" w:color="auto"/>
            </w:tcBorders>
            <w:shd w:val="clear" w:color="auto" w:fill="auto"/>
            <w:vAlign w:val="center"/>
            <w:hideMark/>
          </w:tcPr>
          <w:p w14:paraId="26837A54"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593" w:type="dxa"/>
            <w:tcBorders>
              <w:top w:val="nil"/>
              <w:left w:val="nil"/>
              <w:bottom w:val="single" w:sz="4" w:space="0" w:color="auto"/>
              <w:right w:val="single" w:sz="4" w:space="0" w:color="auto"/>
            </w:tcBorders>
            <w:shd w:val="clear" w:color="000000" w:fill="FFFFFF"/>
            <w:vAlign w:val="center"/>
            <w:hideMark/>
          </w:tcPr>
          <w:p w14:paraId="1CF8C0DC"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593" w:type="dxa"/>
            <w:tcBorders>
              <w:top w:val="nil"/>
              <w:left w:val="nil"/>
              <w:bottom w:val="single" w:sz="4" w:space="0" w:color="auto"/>
              <w:right w:val="single" w:sz="4" w:space="0" w:color="auto"/>
            </w:tcBorders>
            <w:shd w:val="clear" w:color="000000" w:fill="D99594"/>
            <w:vAlign w:val="center"/>
            <w:hideMark/>
          </w:tcPr>
          <w:p w14:paraId="0E0B7152"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593" w:type="dxa"/>
            <w:tcBorders>
              <w:top w:val="nil"/>
              <w:left w:val="nil"/>
              <w:bottom w:val="single" w:sz="4" w:space="0" w:color="auto"/>
              <w:right w:val="single" w:sz="4" w:space="0" w:color="auto"/>
            </w:tcBorders>
            <w:shd w:val="clear" w:color="auto" w:fill="auto"/>
            <w:vAlign w:val="center"/>
            <w:hideMark/>
          </w:tcPr>
          <w:p w14:paraId="68070F82"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593" w:type="dxa"/>
            <w:tcBorders>
              <w:top w:val="nil"/>
              <w:left w:val="nil"/>
              <w:bottom w:val="single" w:sz="4" w:space="0" w:color="auto"/>
              <w:right w:val="single" w:sz="4" w:space="0" w:color="auto"/>
            </w:tcBorders>
            <w:shd w:val="clear" w:color="auto" w:fill="auto"/>
            <w:vAlign w:val="center"/>
            <w:hideMark/>
          </w:tcPr>
          <w:p w14:paraId="71EADB52"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593" w:type="dxa"/>
            <w:tcBorders>
              <w:top w:val="nil"/>
              <w:left w:val="nil"/>
              <w:bottom w:val="single" w:sz="4" w:space="0" w:color="auto"/>
              <w:right w:val="single" w:sz="4" w:space="0" w:color="auto"/>
            </w:tcBorders>
            <w:shd w:val="clear" w:color="auto" w:fill="auto"/>
            <w:noWrap/>
            <w:vAlign w:val="center"/>
            <w:hideMark/>
          </w:tcPr>
          <w:p w14:paraId="59ECC49C"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r>
      <w:tr w:rsidR="00015D29" w:rsidRPr="007748E4" w14:paraId="1307FE41" w14:textId="77777777" w:rsidTr="00E50A65">
        <w:trPr>
          <w:trHeight w:val="33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7DB2CFE9" w14:textId="77777777" w:rsidR="00015D29" w:rsidRPr="007748E4" w:rsidRDefault="00015D29" w:rsidP="00E50A65">
            <w:pPr>
              <w:spacing w:after="0" w:line="240" w:lineRule="auto"/>
              <w:rPr>
                <w:rFonts w:eastAsia="Times New Roman" w:cs="Calibri"/>
                <w:color w:val="000000"/>
              </w:rPr>
            </w:pPr>
            <w:r w:rsidRPr="007748E4">
              <w:rPr>
                <w:rFonts w:eastAsia="Times New Roman" w:cs="Calibri"/>
                <w:color w:val="000000"/>
              </w:rPr>
              <w:t> </w:t>
            </w:r>
          </w:p>
        </w:tc>
        <w:tc>
          <w:tcPr>
            <w:tcW w:w="5545" w:type="dxa"/>
            <w:tcBorders>
              <w:top w:val="nil"/>
              <w:left w:val="nil"/>
              <w:bottom w:val="single" w:sz="4" w:space="0" w:color="auto"/>
              <w:right w:val="single" w:sz="4" w:space="0" w:color="auto"/>
            </w:tcBorders>
            <w:shd w:val="clear" w:color="auto" w:fill="auto"/>
            <w:noWrap/>
            <w:vAlign w:val="center"/>
            <w:hideMark/>
          </w:tcPr>
          <w:p w14:paraId="4FDF1B73"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Development of Draft Documentation and Case studies</w:t>
            </w:r>
          </w:p>
        </w:tc>
        <w:tc>
          <w:tcPr>
            <w:tcW w:w="489" w:type="dxa"/>
            <w:tcBorders>
              <w:top w:val="nil"/>
              <w:left w:val="nil"/>
              <w:bottom w:val="single" w:sz="4" w:space="0" w:color="auto"/>
              <w:right w:val="single" w:sz="4" w:space="0" w:color="auto"/>
            </w:tcBorders>
            <w:shd w:val="clear" w:color="auto" w:fill="auto"/>
            <w:noWrap/>
            <w:vAlign w:val="center"/>
            <w:hideMark/>
          </w:tcPr>
          <w:p w14:paraId="3D2CE3B8"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7E28D49E"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7F71BC3D"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494F6054"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052F4D36"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02B1CA2B"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FFFFFF"/>
            <w:noWrap/>
            <w:vAlign w:val="center"/>
            <w:hideMark/>
          </w:tcPr>
          <w:p w14:paraId="79A573E9"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FFFFFF"/>
            <w:noWrap/>
            <w:vAlign w:val="center"/>
            <w:hideMark/>
          </w:tcPr>
          <w:p w14:paraId="5B5CBCDD"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FFFFFF"/>
            <w:noWrap/>
            <w:vAlign w:val="center"/>
            <w:hideMark/>
          </w:tcPr>
          <w:p w14:paraId="0FC64793"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FFFFFF"/>
            <w:noWrap/>
            <w:vAlign w:val="center"/>
            <w:hideMark/>
          </w:tcPr>
          <w:p w14:paraId="44B48B59"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5D52B0F8"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FFFFFF"/>
            <w:vAlign w:val="center"/>
            <w:hideMark/>
          </w:tcPr>
          <w:p w14:paraId="485BF98D"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99594"/>
            <w:vAlign w:val="center"/>
            <w:hideMark/>
          </w:tcPr>
          <w:p w14:paraId="0B817FCD"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593" w:type="dxa"/>
            <w:tcBorders>
              <w:top w:val="nil"/>
              <w:left w:val="nil"/>
              <w:bottom w:val="single" w:sz="4" w:space="0" w:color="auto"/>
              <w:right w:val="single" w:sz="4" w:space="0" w:color="auto"/>
            </w:tcBorders>
            <w:shd w:val="clear" w:color="000000" w:fill="D99594"/>
            <w:vAlign w:val="center"/>
            <w:hideMark/>
          </w:tcPr>
          <w:p w14:paraId="02108C54"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593" w:type="dxa"/>
            <w:tcBorders>
              <w:top w:val="nil"/>
              <w:left w:val="nil"/>
              <w:bottom w:val="single" w:sz="4" w:space="0" w:color="auto"/>
              <w:right w:val="single" w:sz="4" w:space="0" w:color="auto"/>
            </w:tcBorders>
            <w:shd w:val="clear" w:color="000000" w:fill="D99594"/>
            <w:vAlign w:val="center"/>
            <w:hideMark/>
          </w:tcPr>
          <w:p w14:paraId="4FE4367A"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593" w:type="dxa"/>
            <w:tcBorders>
              <w:top w:val="nil"/>
              <w:left w:val="nil"/>
              <w:bottom w:val="single" w:sz="4" w:space="0" w:color="auto"/>
              <w:right w:val="single" w:sz="4" w:space="0" w:color="auto"/>
            </w:tcBorders>
            <w:shd w:val="clear" w:color="auto" w:fill="auto"/>
            <w:noWrap/>
            <w:vAlign w:val="center"/>
            <w:hideMark/>
          </w:tcPr>
          <w:p w14:paraId="010AB680"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r>
      <w:tr w:rsidR="00015D29" w:rsidRPr="007748E4" w14:paraId="7894C4D6" w14:textId="77777777" w:rsidTr="00E50A65">
        <w:trPr>
          <w:trHeight w:val="330"/>
        </w:trPr>
        <w:tc>
          <w:tcPr>
            <w:tcW w:w="706" w:type="dxa"/>
            <w:tcBorders>
              <w:top w:val="nil"/>
              <w:left w:val="single" w:sz="4" w:space="0" w:color="auto"/>
              <w:bottom w:val="single" w:sz="4" w:space="0" w:color="auto"/>
              <w:right w:val="single" w:sz="4" w:space="0" w:color="auto"/>
            </w:tcBorders>
            <w:shd w:val="clear" w:color="auto" w:fill="auto"/>
            <w:noWrap/>
            <w:vAlign w:val="bottom"/>
            <w:hideMark/>
          </w:tcPr>
          <w:p w14:paraId="34B1CE78" w14:textId="77777777" w:rsidR="00015D29" w:rsidRPr="007748E4" w:rsidRDefault="00015D29" w:rsidP="00E50A65">
            <w:pPr>
              <w:spacing w:after="0" w:line="240" w:lineRule="auto"/>
              <w:rPr>
                <w:rFonts w:eastAsia="Times New Roman" w:cs="Calibri"/>
                <w:color w:val="000000"/>
              </w:rPr>
            </w:pPr>
            <w:r w:rsidRPr="007748E4">
              <w:rPr>
                <w:rFonts w:eastAsia="Times New Roman" w:cs="Calibri"/>
                <w:color w:val="000000"/>
              </w:rPr>
              <w:t> </w:t>
            </w:r>
          </w:p>
        </w:tc>
        <w:tc>
          <w:tcPr>
            <w:tcW w:w="5545" w:type="dxa"/>
            <w:tcBorders>
              <w:top w:val="nil"/>
              <w:left w:val="nil"/>
              <w:bottom w:val="single" w:sz="4" w:space="0" w:color="auto"/>
              <w:right w:val="single" w:sz="4" w:space="0" w:color="auto"/>
            </w:tcBorders>
            <w:shd w:val="clear" w:color="auto" w:fill="auto"/>
            <w:noWrap/>
            <w:vAlign w:val="center"/>
            <w:hideMark/>
          </w:tcPr>
          <w:p w14:paraId="244AA22E"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xml:space="preserve">Final report and Presentation </w:t>
            </w:r>
          </w:p>
        </w:tc>
        <w:tc>
          <w:tcPr>
            <w:tcW w:w="489" w:type="dxa"/>
            <w:tcBorders>
              <w:top w:val="nil"/>
              <w:left w:val="nil"/>
              <w:bottom w:val="single" w:sz="4" w:space="0" w:color="auto"/>
              <w:right w:val="single" w:sz="4" w:space="0" w:color="auto"/>
            </w:tcBorders>
            <w:shd w:val="clear" w:color="auto" w:fill="auto"/>
            <w:noWrap/>
            <w:vAlign w:val="center"/>
            <w:hideMark/>
          </w:tcPr>
          <w:p w14:paraId="5E3C92F7"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54DF0487"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0ABD9BB1"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270A9751"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5C5BB2E0"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auto" w:fill="auto"/>
            <w:noWrap/>
            <w:vAlign w:val="center"/>
            <w:hideMark/>
          </w:tcPr>
          <w:p w14:paraId="44EA1AE9"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FFFFFF"/>
            <w:noWrap/>
            <w:vAlign w:val="center"/>
            <w:hideMark/>
          </w:tcPr>
          <w:p w14:paraId="641726D2"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489" w:type="dxa"/>
            <w:tcBorders>
              <w:top w:val="nil"/>
              <w:left w:val="nil"/>
              <w:bottom w:val="single" w:sz="4" w:space="0" w:color="auto"/>
              <w:right w:val="single" w:sz="4" w:space="0" w:color="auto"/>
            </w:tcBorders>
            <w:shd w:val="clear" w:color="000000" w:fill="FFFFFF"/>
            <w:noWrap/>
            <w:vAlign w:val="center"/>
            <w:hideMark/>
          </w:tcPr>
          <w:p w14:paraId="67393FBF"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c>
          <w:tcPr>
            <w:tcW w:w="489" w:type="dxa"/>
            <w:tcBorders>
              <w:top w:val="nil"/>
              <w:left w:val="nil"/>
              <w:bottom w:val="single" w:sz="4" w:space="0" w:color="auto"/>
              <w:right w:val="single" w:sz="4" w:space="0" w:color="auto"/>
            </w:tcBorders>
            <w:shd w:val="clear" w:color="000000" w:fill="FFFFFF"/>
            <w:noWrap/>
            <w:vAlign w:val="center"/>
            <w:hideMark/>
          </w:tcPr>
          <w:p w14:paraId="1A4F6D16"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FFFFFF"/>
            <w:noWrap/>
            <w:vAlign w:val="center"/>
            <w:hideMark/>
          </w:tcPr>
          <w:p w14:paraId="7418B1A4"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FFFFFF"/>
            <w:noWrap/>
            <w:vAlign w:val="center"/>
            <w:hideMark/>
          </w:tcPr>
          <w:p w14:paraId="7263D9CF"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7BA7D680"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70DCF9E3"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FFFFFF"/>
            <w:vAlign w:val="center"/>
            <w:hideMark/>
          </w:tcPr>
          <w:p w14:paraId="686B7060"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auto" w:fill="auto"/>
            <w:vAlign w:val="center"/>
            <w:hideMark/>
          </w:tcPr>
          <w:p w14:paraId="7CC2F6E7"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lang w:val="en-IN"/>
              </w:rPr>
              <w:t> </w:t>
            </w:r>
          </w:p>
        </w:tc>
        <w:tc>
          <w:tcPr>
            <w:tcW w:w="593" w:type="dxa"/>
            <w:tcBorders>
              <w:top w:val="nil"/>
              <w:left w:val="nil"/>
              <w:bottom w:val="single" w:sz="4" w:space="0" w:color="auto"/>
              <w:right w:val="single" w:sz="4" w:space="0" w:color="auto"/>
            </w:tcBorders>
            <w:shd w:val="clear" w:color="000000" w:fill="D99594"/>
            <w:vAlign w:val="center"/>
            <w:hideMark/>
          </w:tcPr>
          <w:p w14:paraId="5E86E890" w14:textId="77777777" w:rsidR="00015D29" w:rsidRPr="007748E4" w:rsidRDefault="00015D29" w:rsidP="00E50A65">
            <w:pPr>
              <w:spacing w:after="0" w:line="240" w:lineRule="auto"/>
              <w:rPr>
                <w:rFonts w:eastAsia="Times New Roman" w:cs="Calibri"/>
                <w:color w:val="000000"/>
                <w:szCs w:val="20"/>
              </w:rPr>
            </w:pPr>
            <w:r w:rsidRPr="007748E4">
              <w:rPr>
                <w:rFonts w:eastAsia="Times New Roman" w:cs="Calibri"/>
                <w:color w:val="000000"/>
                <w:szCs w:val="20"/>
              </w:rPr>
              <w:t> </w:t>
            </w:r>
          </w:p>
        </w:tc>
      </w:tr>
    </w:tbl>
    <w:p w14:paraId="7E502E7D" w14:textId="77777777" w:rsidR="00015D29" w:rsidRPr="007748E4" w:rsidRDefault="00015D29" w:rsidP="00015D29">
      <w:pPr>
        <w:widowControl w:val="0"/>
        <w:spacing w:after="0" w:line="240" w:lineRule="auto"/>
        <w:rPr>
          <w:rFonts w:eastAsia="ヒラギノ角ゴ Pro W3" w:cs="Times New Roman"/>
          <w:b/>
          <w:bCs/>
          <w:color w:val="000000"/>
          <w:szCs w:val="20"/>
          <w:lang w:eastAsia="en-GB" w:bidi="hi-IN"/>
        </w:rPr>
        <w:sectPr w:rsidR="00015D29" w:rsidRPr="007748E4" w:rsidSect="00D54E41">
          <w:footerReference w:type="first" r:id="rId13"/>
          <w:pgSz w:w="16840" w:h="11907" w:orient="landscape" w:code="9"/>
          <w:pgMar w:top="1440" w:right="1080" w:bottom="1440" w:left="1080" w:header="431" w:footer="516" w:gutter="431"/>
          <w:cols w:space="288"/>
          <w:titlePg/>
          <w:docGrid w:linePitch="360"/>
        </w:sectPr>
      </w:pPr>
    </w:p>
    <w:p w14:paraId="39CB5EDA" w14:textId="77777777" w:rsidR="00015D29" w:rsidRPr="00015D29" w:rsidRDefault="00015D29">
      <w:pPr>
        <w:rPr>
          <w:lang w:val="en-US"/>
        </w:rPr>
      </w:pPr>
    </w:p>
    <w:sectPr w:rsidR="00015D29" w:rsidRPr="00015D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Ylogo">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YInterstate Light">
    <w:altName w:val="Franklin Gothic Medium Cond"/>
    <w:panose1 w:val="00000000000000000000"/>
    <w:charset w:val="00"/>
    <w:family w:val="roman"/>
    <w:notTrueType/>
    <w:pitch w:val="default"/>
  </w:font>
  <w:font w:name="Trebuchet MS">
    <w:altName w:val="Trebuchet MS"/>
    <w:panose1 w:val="020B0603020202020204"/>
    <w:charset w:val="00"/>
    <w:family w:val="swiss"/>
    <w:pitch w:val="variable"/>
    <w:sig w:usb0="000006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YInterstate">
    <w:altName w:val="Corbel"/>
    <w:charset w:val="00"/>
    <w:family w:val="auto"/>
    <w:pitch w:val="variable"/>
    <w:sig w:usb0="00000001" w:usb1="5000206A"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EYInterstate Regular">
    <w:altName w:val="Corbel"/>
    <w:charset w:val="00"/>
    <w:family w:val="auto"/>
    <w:pitch w:val="variable"/>
    <w:sig w:usb0="00000001" w:usb1="5000206A"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Y Gothic Cond Demi">
    <w:charset w:val="00"/>
    <w:family w:val="auto"/>
    <w:pitch w:val="variable"/>
    <w:sig w:usb0="800000A7" w:usb1="00000040" w:usb2="00000000" w:usb3="00000000" w:csb0="00000009" w:csb1="00000000"/>
  </w:font>
  <w:font w:name="EYInterstate-Regular">
    <w:altName w:val="EYInterstate Regular"/>
    <w:panose1 w:val="00000000000000000000"/>
    <w:charset w:val="4D"/>
    <w:family w:val="auto"/>
    <w:notTrueType/>
    <w:pitch w:val="default"/>
    <w:sig w:usb0="00000003" w:usb1="00000000" w:usb2="00000000" w:usb3="00000000" w:csb0="00000001" w:csb1="00000000"/>
  </w:font>
  <w:font w:name="EYInterstate-Light">
    <w:panose1 w:val="00000000000000000000"/>
    <w:charset w:val="00"/>
    <w:family w:val="swiss"/>
    <w:notTrueType/>
    <w:pitch w:val="default"/>
    <w:sig w:usb0="00000003" w:usb1="00000000" w:usb2="00000000" w:usb3="00000000" w:csb0="00000001" w:csb1="00000000"/>
  </w:font>
  <w:font w:name="EYInterstate-LightItalic">
    <w:altName w:val="EYInterstate Light Italic"/>
    <w:panose1 w:val="00000000000000000000"/>
    <w:charset w:val="4D"/>
    <w:family w:val="auto"/>
    <w:notTrueType/>
    <w:pitch w:val="default"/>
    <w:sig w:usb0="00000003" w:usb1="00000000" w:usb2="00000000" w:usb3="00000000" w:csb0="00000001" w:csb1="00000000"/>
  </w:font>
  <w:font w:name="MetaBook-Roman">
    <w:altName w:val="MetaBook-Roman"/>
    <w:panose1 w:val="00000000000000000000"/>
    <w:charset w:val="00"/>
    <w:family w:val="roman"/>
    <w:notTrueType/>
    <w:pitch w:val="default"/>
    <w:sig w:usb0="00000003" w:usb1="00000000" w:usb2="00000000" w:usb3="00000000" w:csb0="00000001"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13162" w14:textId="77777777" w:rsidR="004A2A3C" w:rsidRDefault="00015D29" w:rsidP="00F1629E">
    <w:pPr>
      <w:pStyle w:val="Footer"/>
    </w:pPr>
    <w:r>
      <w:rPr>
        <w:noProof/>
      </w:rPr>
      <w:drawing>
        <wp:anchor distT="0" distB="0" distL="114300" distR="114300" simplePos="0" relativeHeight="251664384" behindDoc="0" locked="0" layoutInCell="1" allowOverlap="1" wp14:anchorId="2954FE49" wp14:editId="3CABEC8B">
          <wp:simplePos x="0" y="0"/>
          <wp:positionH relativeFrom="column">
            <wp:posOffset>-492125</wp:posOffset>
          </wp:positionH>
          <wp:positionV relativeFrom="paragraph">
            <wp:posOffset>92075</wp:posOffset>
          </wp:positionV>
          <wp:extent cx="666750" cy="263525"/>
          <wp:effectExtent l="0" t="0" r="0" b="3175"/>
          <wp:wrapNone/>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TC-LOGO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666750" cy="263525"/>
                  </a:xfrm>
                  <a:prstGeom prst="rect">
                    <a:avLst/>
                  </a:prstGeom>
                </pic:spPr>
              </pic:pic>
            </a:graphicData>
          </a:graphic>
          <wp14:sizeRelH relativeFrom="margin">
            <wp14:pctWidth>0</wp14:pctWidth>
          </wp14:sizeRelH>
          <wp14:sizeRelV relativeFrom="margin">
            <wp14:pctHeight>0</wp14:pctHeight>
          </wp14:sizeRelV>
        </wp:anchor>
      </w:drawing>
    </w:r>
  </w:p>
  <w:sdt>
    <w:sdtPr>
      <w:id w:val="-97561834"/>
      <w:docPartObj>
        <w:docPartGallery w:val="Page Numbers (Bottom of Page)"/>
        <w:docPartUnique/>
      </w:docPartObj>
    </w:sdtPr>
    <w:sdtEndPr>
      <w:rPr>
        <w:noProof/>
      </w:rPr>
    </w:sdtEndPr>
    <w:sdtContent>
      <w:p w14:paraId="21306EDF" w14:textId="77777777" w:rsidR="004A2A3C" w:rsidRDefault="00015D29" w:rsidP="00E15D47">
        <w:pPr>
          <w:pStyle w:val="Footer"/>
        </w:pPr>
        <w:r>
          <w:rPr>
            <w:noProof/>
          </w:rPr>
          <mc:AlternateContent>
            <mc:Choice Requires="wps">
              <w:drawing>
                <wp:anchor distT="0" distB="0" distL="114300" distR="114300" simplePos="0" relativeHeight="251663360" behindDoc="0" locked="0" layoutInCell="1" allowOverlap="1" wp14:anchorId="2A9E68EA" wp14:editId="1A2B9960">
                  <wp:simplePos x="0" y="0"/>
                  <wp:positionH relativeFrom="column">
                    <wp:posOffset>335280</wp:posOffset>
                  </wp:positionH>
                  <wp:positionV relativeFrom="paragraph">
                    <wp:posOffset>68786</wp:posOffset>
                  </wp:positionV>
                  <wp:extent cx="539750" cy="21590"/>
                  <wp:effectExtent l="0" t="0" r="0" b="0"/>
                  <wp:wrapNone/>
                  <wp:docPr id="746" name="Rectangle 746"/>
                  <wp:cNvGraphicFramePr/>
                  <a:graphic xmlns:a="http://schemas.openxmlformats.org/drawingml/2006/main">
                    <a:graphicData uri="http://schemas.microsoft.com/office/word/2010/wordprocessingShape">
                      <wps:wsp>
                        <wps:cNvSpPr/>
                        <wps:spPr>
                          <a:xfrm>
                            <a:off x="0" y="0"/>
                            <a:ext cx="539750" cy="21590"/>
                          </a:xfrm>
                          <a:prstGeom prst="rect">
                            <a:avLst/>
                          </a:prstGeom>
                          <a:solidFill>
                            <a:srgbClr val="9C32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A7CEDA" id="Rectangle 746" o:spid="_x0000_s1026" style="position:absolute;margin-left:26.4pt;margin-top:5.4pt;width:42.5pt;height:1.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" fillcolor="#9c3234" stroked="f" strokeweight="1pt"/>
              </w:pict>
            </mc:Fallback>
          </mc:AlternateContent>
        </w:r>
        <w:r>
          <w:rPr>
            <w:noProof/>
          </w:rPr>
          <mc:AlternateContent>
            <mc:Choice Requires="wps">
              <w:drawing>
                <wp:anchor distT="0" distB="0" distL="114300" distR="114300" simplePos="0" relativeHeight="251662336" behindDoc="0" locked="0" layoutInCell="1" allowOverlap="1" wp14:anchorId="15A7AC7A" wp14:editId="5C908B6D">
                  <wp:simplePos x="0" y="0"/>
                  <wp:positionH relativeFrom="column">
                    <wp:posOffset>1424305</wp:posOffset>
                  </wp:positionH>
                  <wp:positionV relativeFrom="paragraph">
                    <wp:posOffset>64770</wp:posOffset>
                  </wp:positionV>
                  <wp:extent cx="7920000" cy="21590"/>
                  <wp:effectExtent l="0" t="0" r="5080" b="0"/>
                  <wp:wrapNone/>
                  <wp:docPr id="747" name="Rectangle 747"/>
                  <wp:cNvGraphicFramePr/>
                  <a:graphic xmlns:a="http://schemas.openxmlformats.org/drawingml/2006/main">
                    <a:graphicData uri="http://schemas.microsoft.com/office/word/2010/wordprocessingShape">
                      <wps:wsp>
                        <wps:cNvSpPr/>
                        <wps:spPr>
                          <a:xfrm>
                            <a:off x="0" y="0"/>
                            <a:ext cx="7920000" cy="21590"/>
                          </a:xfrm>
                          <a:prstGeom prst="rect">
                            <a:avLst/>
                          </a:prstGeom>
                          <a:solidFill>
                            <a:srgbClr val="9C32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E36F3C" id="Rectangle 747" o:spid="_x0000_s1026" style="position:absolute;margin-left:112.15pt;margin-top:5.1pt;width:623.6pt;height:1.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" fillcolor="#9c3234" stroked="f" strokeweight="1pt"/>
              </w:pict>
            </mc:Fallback>
          </mc:AlternateContent>
        </w:r>
        <w:r>
          <w:t xml:space="preserve">                             </w:t>
        </w:r>
        <w:r>
          <w:fldChar w:fldCharType="begin"/>
        </w:r>
        <w:r>
          <w:instrText xml:space="preserve"> PAGE   \* MERGEFORMAT </w:instrText>
        </w:r>
        <w:r>
          <w:fldChar w:fldCharType="separate"/>
        </w:r>
        <w:r>
          <w:rPr>
            <w:noProof/>
          </w:rPr>
          <w:t>10</w:t>
        </w:r>
        <w:r>
          <w:rPr>
            <w:noProof/>
          </w:rPr>
          <w:fldChar w:fldCharType="end"/>
        </w:r>
      </w:p>
    </w:sdtContent>
  </w:sdt>
  <w:p w14:paraId="5A1A14A3" w14:textId="77777777" w:rsidR="004A2A3C" w:rsidRDefault="00015D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2984932"/>
      <w:docPartObj>
        <w:docPartGallery w:val="Page Numbers (Bottom of Page)"/>
        <w:docPartUnique/>
      </w:docPartObj>
    </w:sdtPr>
    <w:sdtEndPr>
      <w:rPr>
        <w:noProof/>
      </w:rPr>
    </w:sdtEndPr>
    <w:sdtContent>
      <w:p w14:paraId="6C3EBFCC" w14:textId="77777777" w:rsidR="004A2A3C" w:rsidRDefault="00015D29" w:rsidP="001B65BD">
        <w:pPr>
          <w:pStyle w:val="Footer"/>
          <w:jc w:val="center"/>
        </w:pPr>
        <w:r>
          <w:rPr>
            <w:noProof/>
          </w:rPr>
          <mc:AlternateContent>
            <mc:Choice Requires="wps">
              <w:drawing>
                <wp:anchor distT="0" distB="0" distL="114300" distR="114300" simplePos="0" relativeHeight="251659264" behindDoc="0" locked="0" layoutInCell="1" allowOverlap="1" wp14:anchorId="3041BCE6" wp14:editId="64F89766">
                  <wp:simplePos x="0" y="0"/>
                  <wp:positionH relativeFrom="column">
                    <wp:posOffset>8094980</wp:posOffset>
                  </wp:positionH>
                  <wp:positionV relativeFrom="paragraph">
                    <wp:posOffset>44450</wp:posOffset>
                  </wp:positionV>
                  <wp:extent cx="539750" cy="21590"/>
                  <wp:effectExtent l="0" t="0" r="0" b="0"/>
                  <wp:wrapNone/>
                  <wp:docPr id="947" name="Rectangle 947"/>
                  <wp:cNvGraphicFramePr/>
                  <a:graphic xmlns:a="http://schemas.openxmlformats.org/drawingml/2006/main">
                    <a:graphicData uri="http://schemas.microsoft.com/office/word/2010/wordprocessingShape">
                      <wps:wsp>
                        <wps:cNvSpPr/>
                        <wps:spPr>
                          <a:xfrm>
                            <a:off x="0" y="0"/>
                            <a:ext cx="539750" cy="21590"/>
                          </a:xfrm>
                          <a:prstGeom prst="rect">
                            <a:avLst/>
                          </a:prstGeom>
                          <a:solidFill>
                            <a:srgbClr val="9C32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002127" id="Rectangle 947" o:spid="_x0000_s1026" style="position:absolute;margin-left:637.4pt;margin-top:3.5pt;width:42.5pt;height:1.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" fillcolor="#9c3234" stroked="f" strokeweight="1pt"/>
              </w:pict>
            </mc:Fallback>
          </mc:AlternateContent>
        </w:r>
        <w:r>
          <w:rPr>
            <w:noProof/>
          </w:rPr>
          <w:drawing>
            <wp:anchor distT="0" distB="0" distL="114300" distR="114300" simplePos="0" relativeHeight="251661312" behindDoc="0" locked="0" layoutInCell="1" allowOverlap="1" wp14:anchorId="2FD507B6" wp14:editId="1A959AED">
              <wp:simplePos x="0" y="0"/>
              <wp:positionH relativeFrom="margin">
                <wp:align>right</wp:align>
              </wp:positionH>
              <wp:positionV relativeFrom="paragraph">
                <wp:posOffset>-80645</wp:posOffset>
              </wp:positionV>
              <wp:extent cx="666750" cy="263525"/>
              <wp:effectExtent l="0" t="0" r="0" b="3175"/>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TC-LOGO Transparent.png"/>
                      <pic:cNvPicPr/>
                    </pic:nvPicPr>
                    <pic:blipFill>
                      <a:blip r:embed="rId1" cstate="print">
                        <a:extLst>
                          <a:ext uri="{28A0092B-C50C-407E-A947-70E740481C1C}">
                            <a14:useLocalDpi xmlns:a14="http://schemas.microsoft.com/office/drawing/2010/main"/>
                          </a:ext>
                        </a:extLst>
                      </a:blip>
                      <a:stretch>
                        <a:fillRect/>
                      </a:stretch>
                    </pic:blipFill>
                    <pic:spPr>
                      <a:xfrm>
                        <a:off x="0" y="0"/>
                        <a:ext cx="666750" cy="2635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78652659" wp14:editId="5B7D23A2">
                  <wp:simplePos x="0" y="0"/>
                  <wp:positionH relativeFrom="column">
                    <wp:posOffset>-389890</wp:posOffset>
                  </wp:positionH>
                  <wp:positionV relativeFrom="paragraph">
                    <wp:posOffset>69215</wp:posOffset>
                  </wp:positionV>
                  <wp:extent cx="7560000" cy="21590"/>
                  <wp:effectExtent l="0" t="0" r="3175" b="0"/>
                  <wp:wrapNone/>
                  <wp:docPr id="948" name="Rectangle 948"/>
                  <wp:cNvGraphicFramePr/>
                  <a:graphic xmlns:a="http://schemas.openxmlformats.org/drawingml/2006/main">
                    <a:graphicData uri="http://schemas.microsoft.com/office/word/2010/wordprocessingShape">
                      <wps:wsp>
                        <wps:cNvSpPr/>
                        <wps:spPr>
                          <a:xfrm>
                            <a:off x="0" y="0"/>
                            <a:ext cx="7560000" cy="21590"/>
                          </a:xfrm>
                          <a:prstGeom prst="rect">
                            <a:avLst/>
                          </a:prstGeom>
                          <a:solidFill>
                            <a:srgbClr val="9C32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1862EB" id="Rectangle 948" o:spid="_x0000_s1026" style="position:absolute;margin-left:-30.7pt;margin-top:5.45pt;width:595.3pt;height:1.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" fillcolor="#9c3234" stroked="f" strokeweight="1pt"/>
              </w:pict>
            </mc:Fallback>
          </mc:AlternateContent>
        </w:r>
        <w:r>
          <w:t xml:space="preserve">                                                                                      </w:t>
        </w:r>
        <w:r>
          <w:tab/>
        </w:r>
        <w:r>
          <w:fldChar w:fldCharType="begin"/>
        </w:r>
        <w:r>
          <w:instrText xml:space="preserve"> PAGE   \* MERGEFORMAT </w:instrText>
        </w:r>
        <w:r>
          <w:fldChar w:fldCharType="separate"/>
        </w:r>
        <w:r>
          <w:rPr>
            <w:noProof/>
          </w:rPr>
          <w:t>11</w:t>
        </w:r>
        <w:r>
          <w:rPr>
            <w:noProof/>
          </w:rPr>
          <w:fldChar w:fldCharType="end"/>
        </w:r>
      </w:p>
    </w:sdtContent>
  </w:sdt>
  <w:p w14:paraId="3E50EA73" w14:textId="77777777" w:rsidR="004A2A3C" w:rsidRDefault="00015D2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B4D83" w14:textId="77777777" w:rsidR="00015D29" w:rsidRDefault="00015D29" w:rsidP="00AE1CEE">
    <w:pPr>
      <w:pStyle w:val="Footer"/>
    </w:pPr>
    <w:r>
      <w:rPr>
        <w:noProof/>
        <w:lang w:val="en-IN" w:eastAsia="en-IN" w:bidi="hi-IN"/>
      </w:rPr>
      <w:drawing>
        <wp:anchor distT="0" distB="0" distL="114300" distR="114300" simplePos="0" relativeHeight="251666432" behindDoc="0" locked="0" layoutInCell="1" allowOverlap="1" wp14:anchorId="4A4B5C8C" wp14:editId="482A4319">
          <wp:simplePos x="0" y="0"/>
          <wp:positionH relativeFrom="column">
            <wp:posOffset>8889365</wp:posOffset>
          </wp:positionH>
          <wp:positionV relativeFrom="paragraph">
            <wp:posOffset>2975610</wp:posOffset>
          </wp:positionV>
          <wp:extent cx="954000" cy="322263"/>
          <wp:effectExtent l="0" t="0" r="0" b="1905"/>
          <wp:wrapNone/>
          <wp:docPr id="5056" name="Picture 5056" descr="TTC-LOGO -Correcte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TC-LOGO -Corrected.eps"/>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4000" cy="322263"/>
                  </a:xfrm>
                  <a:prstGeom prst="rect">
                    <a:avLst/>
                  </a:prstGeom>
                </pic:spPr>
              </pic:pic>
            </a:graphicData>
          </a:graphic>
          <wp14:sizeRelH relativeFrom="page">
            <wp14:pctWidth>0</wp14:pctWidth>
          </wp14:sizeRelH>
          <wp14:sizeRelV relativeFrom="page">
            <wp14:pctHeight>0</wp14:pctHeight>
          </wp14:sizeRelV>
        </wp:anchor>
      </w:drawing>
    </w:r>
    <w:r>
      <w:tab/>
    </w:r>
    <w:sdt>
      <w:sdtPr>
        <w:id w:val="36071790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20</w:t>
        </w:r>
        <w:r>
          <w:rPr>
            <w:noProof/>
          </w:rPr>
          <w:fldChar w:fldCharType="end"/>
        </w:r>
      </w:sdtContent>
    </w:sdt>
  </w:p>
  <w:p w14:paraId="4D797F11" w14:textId="77777777" w:rsidR="00015D29" w:rsidRDefault="00015D29" w:rsidP="004B7399">
    <w:pPr>
      <w:pStyle w:val="Footer"/>
    </w:pPr>
    <w:r>
      <w:rPr>
        <w:noProof/>
        <w:lang w:val="en-IN" w:eastAsia="en-IN" w:bidi="hi-IN"/>
      </w:rPr>
      <w:drawing>
        <wp:anchor distT="0" distB="0" distL="114300" distR="114300" simplePos="0" relativeHeight="251668480" behindDoc="0" locked="0" layoutInCell="1" allowOverlap="1" wp14:anchorId="185CE090" wp14:editId="3E1FBCEB">
          <wp:simplePos x="0" y="0"/>
          <wp:positionH relativeFrom="column">
            <wp:posOffset>5861067</wp:posOffset>
          </wp:positionH>
          <wp:positionV relativeFrom="paragraph">
            <wp:posOffset>255270</wp:posOffset>
          </wp:positionV>
          <wp:extent cx="685800" cy="271169"/>
          <wp:effectExtent l="0" t="0" r="0" b="0"/>
          <wp:wrapNone/>
          <wp:docPr id="5057" name="Picture 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TTC-LOGO Transparent.jpg"/>
                  <pic:cNvPicPr/>
                </pic:nvPicPr>
                <pic:blipFill>
                  <a:blip r:embed="rId2">
                    <a:extLst>
                      <a:ext uri="{28A0092B-C50C-407E-A947-70E740481C1C}">
                        <a14:useLocalDpi xmlns:a14="http://schemas.microsoft.com/office/drawing/2010/main" val="0"/>
                      </a:ext>
                    </a:extLst>
                  </a:blip>
                  <a:stretch>
                    <a:fillRect/>
                  </a:stretch>
                </pic:blipFill>
                <pic:spPr>
                  <a:xfrm>
                    <a:off x="0" y="0"/>
                    <a:ext cx="685800" cy="271169"/>
                  </a:xfrm>
                  <a:prstGeom prst="rect">
                    <a:avLst/>
                  </a:prstGeom>
                </pic:spPr>
              </pic:pic>
            </a:graphicData>
          </a:graphic>
          <wp14:sizeRelH relativeFrom="margin">
            <wp14:pctWidth>0</wp14:pctWidth>
          </wp14:sizeRelH>
          <wp14:sizeRelV relativeFrom="margin">
            <wp14:pctHeight>0</wp14:pctHeight>
          </wp14:sizeRelV>
        </wp:anchor>
      </w:drawing>
    </w:r>
  </w:p>
  <w:p w14:paraId="490C9F45" w14:textId="77777777" w:rsidR="00015D29" w:rsidRPr="00246A94" w:rsidRDefault="00015D29" w:rsidP="00D54E41">
    <w:pPr>
      <w:pStyle w:val="Footer"/>
      <w:tabs>
        <w:tab w:val="left" w:pos="9825"/>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0822847"/>
      <w:docPartObj>
        <w:docPartGallery w:val="Page Numbers (Bottom of Page)"/>
        <w:docPartUnique/>
      </w:docPartObj>
    </w:sdtPr>
    <w:sdtEndPr>
      <w:rPr>
        <w:noProof/>
      </w:rPr>
    </w:sdtEndPr>
    <w:sdtContent>
      <w:p w14:paraId="2F80EE8B" w14:textId="77777777" w:rsidR="00015D29" w:rsidRDefault="00015D29" w:rsidP="004B7399">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004C14E7" w14:textId="77777777" w:rsidR="00015D29" w:rsidRDefault="00015D29" w:rsidP="004B7399">
    <w:pPr>
      <w:pStyle w:val="Footer"/>
    </w:pPr>
    <w:r>
      <w:rPr>
        <w:noProof/>
        <w:lang w:val="en-IN" w:eastAsia="en-IN" w:bidi="hi-IN"/>
      </w:rPr>
      <w:drawing>
        <wp:anchor distT="0" distB="0" distL="114300" distR="114300" simplePos="0" relativeHeight="251667456" behindDoc="0" locked="0" layoutInCell="1" allowOverlap="1" wp14:anchorId="629F5D95" wp14:editId="16D611A5">
          <wp:simplePos x="0" y="0"/>
          <wp:positionH relativeFrom="column">
            <wp:posOffset>5861067</wp:posOffset>
          </wp:positionH>
          <wp:positionV relativeFrom="paragraph">
            <wp:posOffset>255270</wp:posOffset>
          </wp:positionV>
          <wp:extent cx="685800" cy="271169"/>
          <wp:effectExtent l="0" t="0" r="0" b="0"/>
          <wp:wrapNone/>
          <wp:docPr id="5058" name="Picture 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TTC-LOGO Transparent.jpg"/>
                  <pic:cNvPicPr/>
                </pic:nvPicPr>
                <pic:blipFill>
                  <a:blip r:embed="rId1">
                    <a:extLst>
                      <a:ext uri="{28A0092B-C50C-407E-A947-70E740481C1C}">
                        <a14:useLocalDpi xmlns:a14="http://schemas.microsoft.com/office/drawing/2010/main" val="0"/>
                      </a:ext>
                    </a:extLst>
                  </a:blip>
                  <a:stretch>
                    <a:fillRect/>
                  </a:stretch>
                </pic:blipFill>
                <pic:spPr>
                  <a:xfrm>
                    <a:off x="0" y="0"/>
                    <a:ext cx="685800" cy="271169"/>
                  </a:xfrm>
                  <a:prstGeom prst="rect">
                    <a:avLst/>
                  </a:prstGeom>
                </pic:spPr>
              </pic:pic>
            </a:graphicData>
          </a:graphic>
          <wp14:sizeRelH relativeFrom="margin">
            <wp14:pctWidth>0</wp14:pctWidth>
          </wp14:sizeRelH>
          <wp14:sizeRelV relativeFrom="margin">
            <wp14:pctHeight>0</wp14:pctHeight>
          </wp14:sizeRelV>
        </wp:anchor>
      </w:drawing>
    </w:r>
  </w:p>
  <w:p w14:paraId="01CAA38F" w14:textId="77777777" w:rsidR="00015D29" w:rsidRDefault="00015D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6A5E3" w14:textId="77777777" w:rsidR="00015D29" w:rsidRDefault="00015D29" w:rsidP="00DE3EE7">
    <w:pPr>
      <w:pStyle w:val="Footer"/>
      <w:jc w:val="center"/>
    </w:pPr>
    <w:r>
      <w:rPr>
        <w:noProof/>
        <w:lang w:val="en-IN" w:eastAsia="en-IN" w:bidi="hi-IN"/>
      </w:rPr>
      <w:drawing>
        <wp:anchor distT="0" distB="0" distL="114300" distR="114300" simplePos="0" relativeHeight="251669504" behindDoc="0" locked="0" layoutInCell="1" allowOverlap="1" wp14:anchorId="2D6FABBA" wp14:editId="301BCEAC">
          <wp:simplePos x="0" y="0"/>
          <wp:positionH relativeFrom="column">
            <wp:posOffset>8889365</wp:posOffset>
          </wp:positionH>
          <wp:positionV relativeFrom="paragraph">
            <wp:posOffset>2975610</wp:posOffset>
          </wp:positionV>
          <wp:extent cx="954000" cy="322263"/>
          <wp:effectExtent l="0" t="0" r="0" b="1905"/>
          <wp:wrapNone/>
          <wp:docPr id="5059" name="Picture 9" descr="TTC-LOGO -Correcte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TC-LOGO -Corrected.eps"/>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4000" cy="322263"/>
                  </a:xfrm>
                  <a:prstGeom prst="rect">
                    <a:avLst/>
                  </a:prstGeom>
                </pic:spPr>
              </pic:pic>
            </a:graphicData>
          </a:graphic>
          <wp14:sizeRelH relativeFrom="page">
            <wp14:pctWidth>0</wp14:pctWidth>
          </wp14:sizeRelH>
          <wp14:sizeRelV relativeFrom="page">
            <wp14:pctHeight>0</wp14:pctHeight>
          </wp14:sizeRelV>
        </wp:anchor>
      </w:drawing>
    </w:r>
    <w:sdt>
      <w:sdtPr>
        <w:id w:val="16989735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33</w:t>
        </w:r>
        <w:r>
          <w:rPr>
            <w:noProof/>
          </w:rPr>
          <w:fldChar w:fldCharType="end"/>
        </w:r>
      </w:sdtContent>
    </w:sdt>
  </w:p>
  <w:p w14:paraId="7396B90C" w14:textId="77777777" w:rsidR="00015D29" w:rsidRDefault="00015D29" w:rsidP="00DE3EE7">
    <w:pPr>
      <w:pStyle w:val="Footer"/>
    </w:pPr>
  </w:p>
  <w:p w14:paraId="7845FB6A" w14:textId="77777777" w:rsidR="00015D29" w:rsidRPr="00246A94" w:rsidRDefault="00015D29" w:rsidP="00DE3EE7">
    <w:pPr>
      <w:pStyle w:val="Footer"/>
      <w:tabs>
        <w:tab w:val="left" w:pos="9825"/>
      </w:tabs>
    </w:pPr>
  </w:p>
  <w:p w14:paraId="2FCB0DAA" w14:textId="77777777" w:rsidR="00015D29" w:rsidRPr="00DE3EE7" w:rsidRDefault="00015D29" w:rsidP="00DE3EE7">
    <w:pPr>
      <w:pStyle w:val="Footer"/>
    </w:pPr>
    <w:r>
      <w:rPr>
        <w:noProof/>
        <w:lang w:val="en-IN" w:eastAsia="en-IN" w:bidi="hi-IN"/>
      </w:rPr>
      <w:drawing>
        <wp:anchor distT="0" distB="0" distL="114300" distR="114300" simplePos="0" relativeHeight="251670528" behindDoc="0" locked="0" layoutInCell="1" allowOverlap="1" wp14:anchorId="35D456A1" wp14:editId="2E0C3688">
          <wp:simplePos x="0" y="0"/>
          <wp:positionH relativeFrom="column">
            <wp:posOffset>9242425</wp:posOffset>
          </wp:positionH>
          <wp:positionV relativeFrom="paragraph">
            <wp:posOffset>74295</wp:posOffset>
          </wp:positionV>
          <wp:extent cx="685800" cy="271169"/>
          <wp:effectExtent l="0" t="0" r="0" b="0"/>
          <wp:wrapNone/>
          <wp:docPr id="5060" name="Picture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TTC-LOGO Transparent.jpg"/>
                  <pic:cNvPicPr/>
                </pic:nvPicPr>
                <pic:blipFill>
                  <a:blip r:embed="rId2">
                    <a:extLst>
                      <a:ext uri="{28A0092B-C50C-407E-A947-70E740481C1C}">
                        <a14:useLocalDpi xmlns:a14="http://schemas.microsoft.com/office/drawing/2010/main" val="0"/>
                      </a:ext>
                    </a:extLst>
                  </a:blip>
                  <a:stretch>
                    <a:fillRect/>
                  </a:stretch>
                </pic:blipFill>
                <pic:spPr>
                  <a:xfrm>
                    <a:off x="0" y="0"/>
                    <a:ext cx="685800" cy="271169"/>
                  </a:xfrm>
                  <a:prstGeom prst="rect">
                    <a:avLst/>
                  </a:prstGeom>
                </pic:spPr>
              </pic:pic>
            </a:graphicData>
          </a:graphic>
          <wp14:sizeRelH relativeFrom="margin">
            <wp14:pctWidth>0</wp14:pctWidth>
          </wp14:sizeRelH>
          <wp14:sizeRelV relativeFrom="margin">
            <wp14:pctHeight>0</wp14:pctHeight>
          </wp14:sizeRelV>
        </wp:anchor>
      </w:drawing>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DAA79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C1C64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A42275A"/>
    <w:lvl w:ilvl="0">
      <w:start w:val="1"/>
      <w:numFmt w:val="bullet"/>
      <w:lvlRestart w:val="0"/>
      <w:pStyle w:val="ListNumber3"/>
      <w:lvlText w:val=""/>
      <w:lvlJc w:val="left"/>
      <w:pPr>
        <w:tabs>
          <w:tab w:val="num" w:pos="926"/>
        </w:tabs>
        <w:ind w:left="906" w:hanging="340"/>
      </w:pPr>
      <w:rPr>
        <w:rFonts w:ascii="Symbol" w:hAnsi="Symbol" w:cs="Times New Roman" w:hint="default"/>
        <w:sz w:val="20"/>
      </w:rPr>
    </w:lvl>
  </w:abstractNum>
  <w:abstractNum w:abstractNumId="3" w15:restartNumberingAfterBreak="0">
    <w:nsid w:val="FFFFFF7F"/>
    <w:multiLevelType w:val="singleLevel"/>
    <w:tmpl w:val="8772A24C"/>
    <w:lvl w:ilvl="0">
      <w:start w:val="1"/>
      <w:numFmt w:val="bullet"/>
      <w:lvlRestart w:val="0"/>
      <w:pStyle w:val="ListNumber2"/>
      <w:lvlText w:val=""/>
      <w:lvlJc w:val="left"/>
      <w:pPr>
        <w:tabs>
          <w:tab w:val="num" w:pos="643"/>
        </w:tabs>
        <w:ind w:left="623" w:hanging="340"/>
      </w:pPr>
      <w:rPr>
        <w:rFonts w:ascii="Symbol" w:hAnsi="Symbol" w:cs="Times New Roman" w:hint="default"/>
        <w:sz w:val="20"/>
      </w:rPr>
    </w:lvl>
  </w:abstractNum>
  <w:abstractNum w:abstractNumId="4" w15:restartNumberingAfterBreak="0">
    <w:nsid w:val="FFFFFF80"/>
    <w:multiLevelType w:val="singleLevel"/>
    <w:tmpl w:val="D37A7C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3634AA"/>
    <w:styleLink w:val="ParaNumbering1"/>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E2A82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3C84E004"/>
    <w:lvl w:ilvl="0">
      <w:start w:val="1"/>
      <w:numFmt w:val="bullet"/>
      <w:lvlRestart w:val="0"/>
      <w:pStyle w:val="ListNumber"/>
      <w:lvlText w:val=""/>
      <w:lvlJc w:val="left"/>
      <w:pPr>
        <w:tabs>
          <w:tab w:val="num" w:pos="567"/>
        </w:tabs>
        <w:ind w:left="567" w:hanging="567"/>
      </w:pPr>
      <w:rPr>
        <w:rFonts w:ascii="EYlogo" w:hAnsi="EYlogo" w:hint="default"/>
        <w:sz w:val="16"/>
      </w:rPr>
    </w:lvl>
  </w:abstractNum>
  <w:abstractNum w:abstractNumId="8" w15:restartNumberingAfterBreak="0">
    <w:nsid w:val="020533D4"/>
    <w:multiLevelType w:val="hybridMultilevel"/>
    <w:tmpl w:val="13D893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D72F9F"/>
    <w:multiLevelType w:val="multilevel"/>
    <w:tmpl w:val="CCE05832"/>
    <w:lvl w:ilvl="0">
      <w:start w:val="1"/>
      <w:numFmt w:val="bullet"/>
      <w:pStyle w:val="EYContentsBottomSinglesolidline"/>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851"/>
        </w:tabs>
        <w:ind w:left="851" w:hanging="426"/>
      </w:pPr>
      <w:rPr>
        <w:rFonts w:ascii="Arial Narrow" w:hAnsi="Arial Narrow" w:hint="default"/>
        <w:color w:val="4367C5"/>
      </w:rPr>
    </w:lvl>
    <w:lvl w:ilvl="2">
      <w:start w:val="1"/>
      <w:numFmt w:val="bullet"/>
      <w:lvlText w:val="›"/>
      <w:lvlJc w:val="left"/>
      <w:pPr>
        <w:tabs>
          <w:tab w:val="num" w:pos="1276"/>
        </w:tabs>
        <w:ind w:left="1276" w:hanging="425"/>
      </w:pPr>
      <w:rPr>
        <w:rFonts w:ascii="Arial Narrow" w:hAnsi="Arial Narrow" w:hint="default"/>
        <w:color w:val="4367C5"/>
      </w:rPr>
    </w:lvl>
    <w:lvl w:ilvl="3">
      <w:start w:val="1"/>
      <w:numFmt w:val="none"/>
      <w:lvlText w:val=""/>
      <w:lvlJc w:val="left"/>
      <w:pPr>
        <w:tabs>
          <w:tab w:val="num" w:pos="-31680"/>
        </w:tabs>
        <w:ind w:left="-32767" w:firstLine="0"/>
      </w:pPr>
      <w:rPr>
        <w:rFonts w:hint="default"/>
      </w:rPr>
    </w:lvl>
    <w:lvl w:ilvl="4">
      <w:start w:val="1"/>
      <w:numFmt w:val="none"/>
      <w:pStyle w:val="EYContentsBottomSinglesolidli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0" w15:restartNumberingAfterBreak="0">
    <w:nsid w:val="04B54004"/>
    <w:multiLevelType w:val="multilevel"/>
    <w:tmpl w:val="6ADE5426"/>
    <w:lvl w:ilvl="0">
      <w:start w:val="1"/>
      <w:numFmt w:val="decimal"/>
      <w:pStyle w:val="TableNumber"/>
      <w:lvlText w:val="%1."/>
      <w:lvlJc w:val="left"/>
      <w:pPr>
        <w:tabs>
          <w:tab w:val="num" w:pos="284"/>
        </w:tabs>
        <w:ind w:left="284" w:hanging="284"/>
      </w:pPr>
      <w:rPr>
        <w:rFonts w:hint="default"/>
        <w:color w:val="auto"/>
      </w:rPr>
    </w:lvl>
    <w:lvl w:ilvl="1">
      <w:start w:val="1"/>
      <w:numFmt w:val="lowerLetter"/>
      <w:pStyle w:val="TableAlpha"/>
      <w:lvlText w:val="%2."/>
      <w:lvlJc w:val="left"/>
      <w:pPr>
        <w:tabs>
          <w:tab w:val="num" w:pos="567"/>
        </w:tabs>
        <w:ind w:left="567" w:hanging="283"/>
      </w:pPr>
      <w:rPr>
        <w:rFonts w:hint="default"/>
        <w:color w:val="auto"/>
      </w:rPr>
    </w:lvl>
    <w:lvl w:ilvl="2">
      <w:start w:val="1"/>
      <w:numFmt w:val="lowerRoman"/>
      <w:pStyle w:val="TableRoman"/>
      <w:lvlText w:val="%3."/>
      <w:lvlJc w:val="left"/>
      <w:pPr>
        <w:tabs>
          <w:tab w:val="num" w:pos="851"/>
        </w:tabs>
        <w:ind w:left="851" w:hanging="284"/>
      </w:pPr>
      <w:rPr>
        <w:rFonts w:hint="default"/>
        <w:strike w:val="0"/>
        <w:dstrike w:val="0"/>
        <w:color w:val="auto"/>
      </w:rPr>
    </w:lvl>
    <w:lvl w:ilvl="3">
      <w:start w:val="1"/>
      <w:numFmt w:val="none"/>
      <w:lvlText w:val=""/>
      <w:lvlJc w:val="left"/>
      <w:pPr>
        <w:tabs>
          <w:tab w:val="num" w:pos="567"/>
        </w:tabs>
        <w:ind w:left="567" w:hanging="567"/>
      </w:pPr>
      <w:rPr>
        <w:rFonts w:hint="default"/>
      </w:rPr>
    </w:lvl>
    <w:lvl w:ilvl="4">
      <w:start w:val="1"/>
      <w:numFmt w:val="none"/>
      <w:lvlRestart w:val="0"/>
      <w:lvlText w:val=""/>
      <w:lvlJc w:val="left"/>
      <w:pPr>
        <w:tabs>
          <w:tab w:val="num" w:pos="1701"/>
        </w:tabs>
        <w:ind w:left="1701" w:hanging="1701"/>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numFmt w:val="none"/>
      <w:lvlRestart w:val="0"/>
      <w:lvlText w:val=""/>
      <w:lvlJc w:val="left"/>
      <w:pPr>
        <w:tabs>
          <w:tab w:val="num" w:pos="0"/>
        </w:tabs>
        <w:ind w:left="0" w:firstLine="0"/>
      </w:pPr>
      <w:rPr>
        <w:rFonts w:hint="default"/>
      </w:rPr>
    </w:lvl>
  </w:abstractNum>
  <w:abstractNum w:abstractNumId="11" w15:restartNumberingAfterBreak="0">
    <w:nsid w:val="0AE3583D"/>
    <w:multiLevelType w:val="hybridMultilevel"/>
    <w:tmpl w:val="D340F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D15F9A"/>
    <w:multiLevelType w:val="hybridMultilevel"/>
    <w:tmpl w:val="C4D483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D7449E7"/>
    <w:multiLevelType w:val="hybridMultilevel"/>
    <w:tmpl w:val="E58024BC"/>
    <w:lvl w:ilvl="0" w:tplc="DB643A92">
      <w:start w:val="1"/>
      <w:numFmt w:val="bullet"/>
      <w:lvlText w:val=""/>
      <w:lvlJc w:val="left"/>
      <w:pPr>
        <w:ind w:left="720" w:hanging="360"/>
      </w:pPr>
      <w:rPr>
        <w:rFonts w:ascii="Wingdings" w:hAnsi="Wingdings" w:hint="default"/>
        <w:color w:val="9C323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971676"/>
    <w:multiLevelType w:val="multilevel"/>
    <w:tmpl w:val="B3CC3CD6"/>
    <w:lvl w:ilvl="0">
      <w:start w:val="1"/>
      <w:numFmt w:val="bullet"/>
      <w:pStyle w:val="TableBullet1"/>
      <w:lvlText w:val="►"/>
      <w:lvlJc w:val="left"/>
      <w:pPr>
        <w:tabs>
          <w:tab w:val="num" w:pos="142"/>
        </w:tabs>
        <w:ind w:left="142" w:hanging="142"/>
      </w:pPr>
      <w:rPr>
        <w:rFonts w:ascii="Arial" w:hAnsi="Arial" w:cs="Times New Roman" w:hint="default"/>
        <w:color w:val="auto"/>
        <w:sz w:val="12"/>
        <w:szCs w:val="12"/>
      </w:rPr>
    </w:lvl>
    <w:lvl w:ilvl="1">
      <w:start w:val="1"/>
      <w:numFmt w:val="bullet"/>
      <w:pStyle w:val="TableBullet2"/>
      <w:lvlText w:val="►"/>
      <w:lvlJc w:val="left"/>
      <w:pPr>
        <w:tabs>
          <w:tab w:val="num" w:pos="284"/>
        </w:tabs>
        <w:ind w:left="284" w:hanging="142"/>
      </w:pPr>
      <w:rPr>
        <w:rFonts w:ascii="Arial" w:hAnsi="Arial" w:cs="Times New Roman" w:hint="default"/>
        <w:color w:val="auto"/>
        <w:sz w:val="12"/>
        <w:szCs w:val="12"/>
      </w:rPr>
    </w:lvl>
    <w:lvl w:ilvl="2">
      <w:start w:val="1"/>
      <w:numFmt w:val="bullet"/>
      <w:pStyle w:val="TableBullet3"/>
      <w:lvlText w:val="►"/>
      <w:lvlJc w:val="left"/>
      <w:pPr>
        <w:tabs>
          <w:tab w:val="num" w:pos="425"/>
        </w:tabs>
        <w:ind w:left="425" w:hanging="141"/>
      </w:pPr>
      <w:rPr>
        <w:rFonts w:ascii="Arial" w:hAnsi="Arial" w:cs="Times New Roman" w:hint="default"/>
        <w:color w:val="auto"/>
        <w:sz w:val="12"/>
        <w:szCs w:val="12"/>
      </w:rPr>
    </w:lvl>
    <w:lvl w:ilvl="3">
      <w:start w:val="1"/>
      <w:numFmt w:val="none"/>
      <w:lvlText w:val=""/>
      <w:lvlJc w:val="left"/>
      <w:pPr>
        <w:tabs>
          <w:tab w:val="num" w:pos="1497"/>
        </w:tabs>
        <w:ind w:left="1497" w:hanging="360"/>
      </w:pPr>
      <w:rPr>
        <w:rFonts w:hint="default"/>
      </w:rPr>
    </w:lvl>
    <w:lvl w:ilvl="4">
      <w:start w:val="1"/>
      <w:numFmt w:val="none"/>
      <w:lvlText w:val=""/>
      <w:lvlJc w:val="left"/>
      <w:pPr>
        <w:tabs>
          <w:tab w:val="num" w:pos="1857"/>
        </w:tabs>
        <w:ind w:left="1857" w:hanging="360"/>
      </w:pPr>
      <w:rPr>
        <w:rFonts w:hint="default"/>
      </w:rPr>
    </w:lvl>
    <w:lvl w:ilvl="5">
      <w:start w:val="1"/>
      <w:numFmt w:val="none"/>
      <w:lvlText w:val=""/>
      <w:lvlJc w:val="left"/>
      <w:pPr>
        <w:tabs>
          <w:tab w:val="num" w:pos="2217"/>
        </w:tabs>
        <w:ind w:left="2217" w:hanging="360"/>
      </w:pPr>
      <w:rPr>
        <w:rFonts w:hint="default"/>
      </w:rPr>
    </w:lvl>
    <w:lvl w:ilvl="6">
      <w:start w:val="1"/>
      <w:numFmt w:val="none"/>
      <w:lvlText w:val=""/>
      <w:lvlJc w:val="left"/>
      <w:pPr>
        <w:tabs>
          <w:tab w:val="num" w:pos="2577"/>
        </w:tabs>
        <w:ind w:left="2577" w:hanging="360"/>
      </w:pPr>
      <w:rPr>
        <w:rFonts w:hint="default"/>
      </w:rPr>
    </w:lvl>
    <w:lvl w:ilvl="7">
      <w:start w:val="1"/>
      <w:numFmt w:val="none"/>
      <w:lvlText w:val=""/>
      <w:lvlJc w:val="left"/>
      <w:pPr>
        <w:tabs>
          <w:tab w:val="num" w:pos="2937"/>
        </w:tabs>
        <w:ind w:left="2937" w:hanging="360"/>
      </w:pPr>
      <w:rPr>
        <w:rFonts w:hint="default"/>
      </w:rPr>
    </w:lvl>
    <w:lvl w:ilvl="8">
      <w:start w:val="1"/>
      <w:numFmt w:val="none"/>
      <w:lvlText w:val=""/>
      <w:lvlJc w:val="left"/>
      <w:pPr>
        <w:tabs>
          <w:tab w:val="num" w:pos="3297"/>
        </w:tabs>
        <w:ind w:left="3297" w:hanging="360"/>
      </w:pPr>
      <w:rPr>
        <w:rFonts w:hint="default"/>
      </w:rPr>
    </w:lvl>
  </w:abstractNum>
  <w:abstractNum w:abstractNumId="15" w15:restartNumberingAfterBreak="0">
    <w:nsid w:val="0D9D5F43"/>
    <w:multiLevelType w:val="hybridMultilevel"/>
    <w:tmpl w:val="D42AEA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0F852190"/>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A8A450E"/>
    <w:multiLevelType w:val="hybridMultilevel"/>
    <w:tmpl w:val="FB2A3550"/>
    <w:styleLink w:val="ImportedStyle6"/>
    <w:lvl w:ilvl="0" w:tplc="B67E8CC4">
      <w:start w:val="1"/>
      <w:numFmt w:val="lowerLetter"/>
      <w:lvlText w:val="%1)"/>
      <w:lvlJc w:val="left"/>
      <w:pPr>
        <w:ind w:left="2160" w:hanging="360"/>
      </w:pPr>
      <w:rPr>
        <w:rFonts w:hAnsi="Arial Unicode MS"/>
        <w:b/>
        <w:bCs/>
        <w:i/>
        <w:iCs/>
        <w:caps w:val="0"/>
        <w:smallCaps w:val="0"/>
        <w:strike w:val="0"/>
        <w:dstrike w:val="0"/>
        <w:color w:val="365F9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24DAC0">
      <w:start w:val="1"/>
      <w:numFmt w:val="lowerLetter"/>
      <w:lvlText w:val="%2."/>
      <w:lvlJc w:val="left"/>
      <w:pPr>
        <w:ind w:left="2880" w:hanging="360"/>
      </w:pPr>
      <w:rPr>
        <w:rFonts w:hAnsi="Arial Unicode MS"/>
        <w:b/>
        <w:bCs/>
        <w:i/>
        <w:iCs/>
        <w:caps w:val="0"/>
        <w:smallCaps w:val="0"/>
        <w:strike w:val="0"/>
        <w:dstrike w:val="0"/>
        <w:color w:val="365F9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C80FF0">
      <w:start w:val="1"/>
      <w:numFmt w:val="lowerRoman"/>
      <w:lvlText w:val="%3."/>
      <w:lvlJc w:val="left"/>
      <w:pPr>
        <w:ind w:left="3600" w:hanging="290"/>
      </w:pPr>
      <w:rPr>
        <w:rFonts w:hAnsi="Arial Unicode MS"/>
        <w:b/>
        <w:bCs/>
        <w:i/>
        <w:iCs/>
        <w:caps w:val="0"/>
        <w:smallCaps w:val="0"/>
        <w:strike w:val="0"/>
        <w:dstrike w:val="0"/>
        <w:color w:val="365F9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2E013C">
      <w:start w:val="1"/>
      <w:numFmt w:val="decimal"/>
      <w:lvlText w:val="%4."/>
      <w:lvlJc w:val="left"/>
      <w:pPr>
        <w:ind w:left="4320" w:hanging="360"/>
      </w:pPr>
      <w:rPr>
        <w:rFonts w:hAnsi="Arial Unicode MS"/>
        <w:b/>
        <w:bCs/>
        <w:i/>
        <w:iCs/>
        <w:caps w:val="0"/>
        <w:smallCaps w:val="0"/>
        <w:strike w:val="0"/>
        <w:dstrike w:val="0"/>
        <w:color w:val="365F9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0CC352">
      <w:start w:val="1"/>
      <w:numFmt w:val="lowerLetter"/>
      <w:lvlText w:val="%5."/>
      <w:lvlJc w:val="left"/>
      <w:pPr>
        <w:ind w:left="5040" w:hanging="360"/>
      </w:pPr>
      <w:rPr>
        <w:rFonts w:hAnsi="Arial Unicode MS"/>
        <w:b/>
        <w:bCs/>
        <w:i/>
        <w:iCs/>
        <w:caps w:val="0"/>
        <w:smallCaps w:val="0"/>
        <w:strike w:val="0"/>
        <w:dstrike w:val="0"/>
        <w:color w:val="365F9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4CEE54">
      <w:start w:val="1"/>
      <w:numFmt w:val="lowerRoman"/>
      <w:lvlText w:val="%6."/>
      <w:lvlJc w:val="left"/>
      <w:pPr>
        <w:ind w:left="5760" w:hanging="290"/>
      </w:pPr>
      <w:rPr>
        <w:rFonts w:hAnsi="Arial Unicode MS"/>
        <w:b/>
        <w:bCs/>
        <w:i/>
        <w:iCs/>
        <w:caps w:val="0"/>
        <w:smallCaps w:val="0"/>
        <w:strike w:val="0"/>
        <w:dstrike w:val="0"/>
        <w:color w:val="365F9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38661E">
      <w:start w:val="1"/>
      <w:numFmt w:val="decimal"/>
      <w:lvlText w:val="%7."/>
      <w:lvlJc w:val="left"/>
      <w:pPr>
        <w:ind w:left="6480" w:hanging="360"/>
      </w:pPr>
      <w:rPr>
        <w:rFonts w:hAnsi="Arial Unicode MS"/>
        <w:b/>
        <w:bCs/>
        <w:i/>
        <w:iCs/>
        <w:caps w:val="0"/>
        <w:smallCaps w:val="0"/>
        <w:strike w:val="0"/>
        <w:dstrike w:val="0"/>
        <w:color w:val="365F9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F4F814">
      <w:start w:val="1"/>
      <w:numFmt w:val="lowerLetter"/>
      <w:lvlText w:val="%8."/>
      <w:lvlJc w:val="left"/>
      <w:pPr>
        <w:ind w:left="7200" w:hanging="360"/>
      </w:pPr>
      <w:rPr>
        <w:rFonts w:hAnsi="Arial Unicode MS"/>
        <w:b/>
        <w:bCs/>
        <w:i/>
        <w:iCs/>
        <w:caps w:val="0"/>
        <w:smallCaps w:val="0"/>
        <w:strike w:val="0"/>
        <w:dstrike w:val="0"/>
        <w:color w:val="365F9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050C8">
      <w:start w:val="1"/>
      <w:numFmt w:val="lowerRoman"/>
      <w:lvlText w:val="%9."/>
      <w:lvlJc w:val="left"/>
      <w:pPr>
        <w:ind w:left="7920" w:hanging="290"/>
      </w:pPr>
      <w:rPr>
        <w:rFonts w:hAnsi="Arial Unicode MS"/>
        <w:b/>
        <w:bCs/>
        <w:i/>
        <w:iCs/>
        <w:caps w:val="0"/>
        <w:smallCaps w:val="0"/>
        <w:strike w:val="0"/>
        <w:dstrike w:val="0"/>
        <w:color w:val="365F9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1BD26CD2"/>
    <w:multiLevelType w:val="hybridMultilevel"/>
    <w:tmpl w:val="E0ACA23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1E071842"/>
    <w:multiLevelType w:val="hybridMultilevel"/>
    <w:tmpl w:val="A3B4C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0E2AD4"/>
    <w:multiLevelType w:val="hybridMultilevel"/>
    <w:tmpl w:val="82CAFA8C"/>
    <w:styleLink w:val="ImportedStyle11"/>
    <w:lvl w:ilvl="0" w:tplc="7BEC79EE">
      <w:start w:val="1"/>
      <w:numFmt w:val="lowerRoman"/>
      <w:lvlText w:val="%1."/>
      <w:lvlJc w:val="left"/>
      <w:pPr>
        <w:ind w:left="2160" w:hanging="47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DA8480">
      <w:start w:val="1"/>
      <w:numFmt w:val="lowerLetter"/>
      <w:lvlText w:val="%2."/>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206204">
      <w:start w:val="1"/>
      <w:numFmt w:val="lowerRoman"/>
      <w:lvlText w:val="%3."/>
      <w:lvlJc w:val="left"/>
      <w:pPr>
        <w:ind w:left="360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0A4C44">
      <w:start w:val="1"/>
      <w:numFmt w:val="decimal"/>
      <w:lvlText w:val="%4."/>
      <w:lvlJc w:val="left"/>
      <w:pPr>
        <w:ind w:left="43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9677E0">
      <w:start w:val="1"/>
      <w:numFmt w:val="lowerLetter"/>
      <w:lvlText w:val="%5."/>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30C690">
      <w:start w:val="1"/>
      <w:numFmt w:val="lowerRoman"/>
      <w:lvlText w:val="%6."/>
      <w:lvlJc w:val="left"/>
      <w:pPr>
        <w:ind w:left="576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5E2BCE">
      <w:start w:val="1"/>
      <w:numFmt w:val="decimal"/>
      <w:lvlText w:val="%7."/>
      <w:lvlJc w:val="left"/>
      <w:pPr>
        <w:ind w:left="64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4850D2">
      <w:start w:val="1"/>
      <w:numFmt w:val="lowerLetter"/>
      <w:lvlText w:val="%8."/>
      <w:lvlJc w:val="left"/>
      <w:pPr>
        <w:ind w:left="72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F21E06">
      <w:start w:val="1"/>
      <w:numFmt w:val="lowerRoman"/>
      <w:lvlText w:val="%9."/>
      <w:lvlJc w:val="left"/>
      <w:pPr>
        <w:ind w:left="792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1F412E17"/>
    <w:multiLevelType w:val="hybridMultilevel"/>
    <w:tmpl w:val="DC4AB91A"/>
    <w:styleLink w:val="Lettered"/>
    <w:lvl w:ilvl="0" w:tplc="8964432A">
      <w:start w:val="1"/>
      <w:numFmt w:val="lowerRoman"/>
      <w:lvlText w:val="%1)"/>
      <w:lvlJc w:val="left"/>
      <w:pPr>
        <w:ind w:left="289"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B04400">
      <w:start w:val="1"/>
      <w:numFmt w:val="lowerRoman"/>
      <w:lvlText w:val="%2)"/>
      <w:lvlJc w:val="left"/>
      <w:pPr>
        <w:ind w:left="1289"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C0B3FE">
      <w:start w:val="1"/>
      <w:numFmt w:val="lowerRoman"/>
      <w:lvlText w:val="%3)"/>
      <w:lvlJc w:val="left"/>
      <w:pPr>
        <w:ind w:left="2289"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0ED9BE">
      <w:start w:val="1"/>
      <w:numFmt w:val="lowerRoman"/>
      <w:lvlText w:val="%4)"/>
      <w:lvlJc w:val="left"/>
      <w:pPr>
        <w:ind w:left="3289"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C23590">
      <w:start w:val="1"/>
      <w:numFmt w:val="lowerRoman"/>
      <w:lvlText w:val="%5)"/>
      <w:lvlJc w:val="left"/>
      <w:pPr>
        <w:ind w:left="4289"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FE0C74">
      <w:start w:val="1"/>
      <w:numFmt w:val="lowerRoman"/>
      <w:lvlText w:val="%6)"/>
      <w:lvlJc w:val="left"/>
      <w:pPr>
        <w:ind w:left="5289"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504848">
      <w:start w:val="1"/>
      <w:numFmt w:val="lowerRoman"/>
      <w:lvlText w:val="%7)"/>
      <w:lvlJc w:val="left"/>
      <w:pPr>
        <w:ind w:left="6289"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D83EE8">
      <w:start w:val="1"/>
      <w:numFmt w:val="lowerRoman"/>
      <w:lvlText w:val="%8)"/>
      <w:lvlJc w:val="left"/>
      <w:pPr>
        <w:ind w:left="7289"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D29572">
      <w:start w:val="1"/>
      <w:numFmt w:val="lowerRoman"/>
      <w:lvlText w:val="%9)"/>
      <w:lvlJc w:val="left"/>
      <w:pPr>
        <w:ind w:left="8289"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212C4E81"/>
    <w:multiLevelType w:val="hybridMultilevel"/>
    <w:tmpl w:val="C0E48D60"/>
    <w:lvl w:ilvl="0" w:tplc="48AAF6B0">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5F97D75"/>
    <w:multiLevelType w:val="hybridMultilevel"/>
    <w:tmpl w:val="0FB0104E"/>
    <w:lvl w:ilvl="0" w:tplc="EE9A3B68">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2CD671AA" w:tentative="1">
      <w:start w:val="1"/>
      <w:numFmt w:val="lowerLetter"/>
      <w:lvlText w:val="%2."/>
      <w:lvlJc w:val="left"/>
      <w:pPr>
        <w:tabs>
          <w:tab w:val="num" w:pos="1440"/>
        </w:tabs>
        <w:ind w:left="1440" w:hanging="360"/>
      </w:pPr>
    </w:lvl>
    <w:lvl w:ilvl="2" w:tplc="40090005" w:tentative="1">
      <w:start w:val="1"/>
      <w:numFmt w:val="lowerRoman"/>
      <w:lvlText w:val="%3."/>
      <w:lvlJc w:val="right"/>
      <w:pPr>
        <w:tabs>
          <w:tab w:val="num" w:pos="2160"/>
        </w:tabs>
        <w:ind w:left="2160" w:hanging="180"/>
      </w:pPr>
    </w:lvl>
    <w:lvl w:ilvl="3" w:tplc="40090001" w:tentative="1">
      <w:start w:val="1"/>
      <w:numFmt w:val="decimal"/>
      <w:lvlText w:val="%4."/>
      <w:lvlJc w:val="left"/>
      <w:pPr>
        <w:tabs>
          <w:tab w:val="num" w:pos="2880"/>
        </w:tabs>
        <w:ind w:left="2880" w:hanging="360"/>
      </w:pPr>
    </w:lvl>
    <w:lvl w:ilvl="4" w:tplc="40090003" w:tentative="1">
      <w:start w:val="1"/>
      <w:numFmt w:val="lowerLetter"/>
      <w:lvlText w:val="%5."/>
      <w:lvlJc w:val="left"/>
      <w:pPr>
        <w:tabs>
          <w:tab w:val="num" w:pos="3600"/>
        </w:tabs>
        <w:ind w:left="3600" w:hanging="360"/>
      </w:pPr>
    </w:lvl>
    <w:lvl w:ilvl="5" w:tplc="40090005" w:tentative="1">
      <w:start w:val="1"/>
      <w:numFmt w:val="lowerRoman"/>
      <w:lvlText w:val="%6."/>
      <w:lvlJc w:val="right"/>
      <w:pPr>
        <w:tabs>
          <w:tab w:val="num" w:pos="4320"/>
        </w:tabs>
        <w:ind w:left="4320" w:hanging="180"/>
      </w:pPr>
    </w:lvl>
    <w:lvl w:ilvl="6" w:tplc="40090001" w:tentative="1">
      <w:start w:val="1"/>
      <w:numFmt w:val="decimal"/>
      <w:lvlText w:val="%7."/>
      <w:lvlJc w:val="left"/>
      <w:pPr>
        <w:tabs>
          <w:tab w:val="num" w:pos="5040"/>
        </w:tabs>
        <w:ind w:left="5040" w:hanging="360"/>
      </w:pPr>
    </w:lvl>
    <w:lvl w:ilvl="7" w:tplc="40090003" w:tentative="1">
      <w:start w:val="1"/>
      <w:numFmt w:val="lowerLetter"/>
      <w:lvlText w:val="%8."/>
      <w:lvlJc w:val="left"/>
      <w:pPr>
        <w:tabs>
          <w:tab w:val="num" w:pos="5760"/>
        </w:tabs>
        <w:ind w:left="5760" w:hanging="360"/>
      </w:pPr>
    </w:lvl>
    <w:lvl w:ilvl="8" w:tplc="40090005" w:tentative="1">
      <w:start w:val="1"/>
      <w:numFmt w:val="lowerRoman"/>
      <w:lvlText w:val="%9."/>
      <w:lvlJc w:val="right"/>
      <w:pPr>
        <w:tabs>
          <w:tab w:val="num" w:pos="6480"/>
        </w:tabs>
        <w:ind w:left="6480" w:hanging="180"/>
      </w:pPr>
    </w:lvl>
  </w:abstractNum>
  <w:abstractNum w:abstractNumId="24" w15:restartNumberingAfterBreak="0">
    <w:nsid w:val="262A5B2B"/>
    <w:multiLevelType w:val="multilevel"/>
    <w:tmpl w:val="7ACC7818"/>
    <w:styleLink w:val="AddNumbering"/>
    <w:lvl w:ilvl="0">
      <w:start w:val="1"/>
      <w:numFmt w:val="decimal"/>
      <w:lvlText w:val="%1"/>
      <w:lvlJc w:val="left"/>
      <w:pPr>
        <w:tabs>
          <w:tab w:val="num" w:pos="0"/>
        </w:tabs>
        <w:ind w:left="0" w:firstLine="0"/>
      </w:pPr>
      <w:rPr>
        <w:rFonts w:ascii="Arial" w:hAnsi="Arial" w:hint="default"/>
      </w:rPr>
    </w:lvl>
    <w:lvl w:ilvl="1">
      <w:start w:val="1"/>
      <w:numFmt w:val="decimal"/>
      <w:lvlText w:val="%1.%2"/>
      <w:lvlJc w:val="left"/>
      <w:pPr>
        <w:tabs>
          <w:tab w:val="num" w:pos="0"/>
        </w:tabs>
        <w:ind w:left="0" w:firstLine="0"/>
      </w:pPr>
      <w:rPr>
        <w:rFonts w:hint="default"/>
        <w:i w:val="0"/>
      </w:rPr>
    </w:lvl>
    <w:lvl w:ilvl="2">
      <w:start w:val="1"/>
      <w:numFmt w:val="decimal"/>
      <w:lvlText w:val="%1.%2.%3"/>
      <w:lvlJc w:val="left"/>
      <w:pPr>
        <w:tabs>
          <w:tab w:val="num" w:pos="0"/>
        </w:tabs>
        <w:ind w:left="0" w:firstLine="0"/>
      </w:pPr>
      <w:rPr>
        <w:rFonts w:hint="default"/>
        <w:i w:val="0"/>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5" w15:restartNumberingAfterBreak="0">
    <w:nsid w:val="26455101"/>
    <w:multiLevelType w:val="hybridMultilevel"/>
    <w:tmpl w:val="A26C916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27C857BB"/>
    <w:multiLevelType w:val="hybridMultilevel"/>
    <w:tmpl w:val="6B7009EA"/>
    <w:lvl w:ilvl="0" w:tplc="A13025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053331"/>
    <w:multiLevelType w:val="hybridMultilevel"/>
    <w:tmpl w:val="419EAA74"/>
    <w:styleLink w:val="ImportedStyle1"/>
    <w:lvl w:ilvl="0" w:tplc="8F623E28">
      <w:start w:val="1"/>
      <w:numFmt w:val="decimal"/>
      <w:lvlText w:val="%1."/>
      <w:lvlJc w:val="left"/>
      <w:pPr>
        <w:tabs>
          <w:tab w:val="left" w:pos="72"/>
        </w:tabs>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682A32">
      <w:start w:val="1"/>
      <w:numFmt w:val="lowerLetter"/>
      <w:lvlText w:val="%2."/>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D44C46">
      <w:start w:val="1"/>
      <w:numFmt w:val="lowerRoman"/>
      <w:lvlText w:val="%3."/>
      <w:lvlJc w:val="left"/>
      <w:pPr>
        <w:ind w:left="2160" w:hanging="3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6238B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7209E4">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4E37BC">
      <w:start w:val="1"/>
      <w:numFmt w:val="lowerRoman"/>
      <w:lvlText w:val="%6."/>
      <w:lvlJc w:val="left"/>
      <w:pPr>
        <w:ind w:left="4320" w:hanging="3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50A0E2">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C867B2">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126A06">
      <w:start w:val="1"/>
      <w:numFmt w:val="lowerRoman"/>
      <w:lvlText w:val="%9."/>
      <w:lvlJc w:val="left"/>
      <w:pPr>
        <w:ind w:left="6480" w:hanging="31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2A3906A1"/>
    <w:multiLevelType w:val="hybridMultilevel"/>
    <w:tmpl w:val="D8B4332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87249E"/>
    <w:multiLevelType w:val="hybridMultilevel"/>
    <w:tmpl w:val="CF2A0338"/>
    <w:lvl w:ilvl="0" w:tplc="4120C6BE">
      <w:start w:val="1"/>
      <w:numFmt w:val="bullet"/>
      <w:lvlText w:val=""/>
      <w:lvlJc w:val="left"/>
      <w:pPr>
        <w:ind w:left="720" w:hanging="360"/>
      </w:pPr>
      <w:rPr>
        <w:rFonts w:ascii="Wingdings" w:hAnsi="Wingdings" w:hint="default"/>
        <w:b w:val="0"/>
        <w:color w:val="9C3234"/>
        <w:position w:val="0"/>
        <w:sz w:val="20"/>
        <w:u w:val="none" w:color="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AE5C47"/>
    <w:multiLevelType w:val="multilevel"/>
    <w:tmpl w:val="6F081096"/>
    <w:name w:val="EY Numbering"/>
    <w:lvl w:ilvl="0">
      <w:start w:val="1"/>
      <w:numFmt w:val="decimal"/>
      <w:pStyle w:val="ListBullet"/>
      <w:lvlText w:val=""/>
      <w:lvlJc w:val="left"/>
      <w:pPr>
        <w:tabs>
          <w:tab w:val="num" w:pos="425"/>
        </w:tabs>
        <w:ind w:left="425" w:hanging="425"/>
      </w:pPr>
      <w:rPr>
        <w:rFonts w:ascii="Wingdings" w:hAnsi="Wingdings" w:hint="default"/>
        <w:color w:val="auto"/>
        <w:sz w:val="18"/>
      </w:rPr>
    </w:lvl>
    <w:lvl w:ilvl="1">
      <w:start w:val="1"/>
      <w:numFmt w:val="lowerLetter"/>
      <w:pStyle w:val="ListBullet2"/>
      <w:lvlText w:val=""/>
      <w:lvlJc w:val="left"/>
      <w:pPr>
        <w:tabs>
          <w:tab w:val="num" w:pos="850"/>
        </w:tabs>
        <w:ind w:left="850" w:hanging="425"/>
      </w:pPr>
      <w:rPr>
        <w:rFonts w:ascii="Symbol" w:hAnsi="Symbol" w:hint="default"/>
        <w:color w:val="auto"/>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0113690"/>
    <w:multiLevelType w:val="multilevel"/>
    <w:tmpl w:val="275C7DF6"/>
    <w:lvl w:ilvl="0">
      <w:start w:val="1"/>
      <w:numFmt w:val="decimal"/>
      <w:pStyle w:val="NumberBullet"/>
      <w:lvlText w:val="%1."/>
      <w:lvlJc w:val="left"/>
      <w:pPr>
        <w:tabs>
          <w:tab w:val="num" w:pos="284"/>
        </w:tabs>
        <w:ind w:left="284" w:hanging="284"/>
      </w:pPr>
      <w:rPr>
        <w:rFonts w:hint="default"/>
        <w:color w:val="auto"/>
      </w:rPr>
    </w:lvl>
    <w:lvl w:ilvl="1">
      <w:start w:val="1"/>
      <w:numFmt w:val="lowerLetter"/>
      <w:pStyle w:val="LetterBullet"/>
      <w:lvlText w:val="%2."/>
      <w:lvlJc w:val="left"/>
      <w:pPr>
        <w:tabs>
          <w:tab w:val="num" w:pos="567"/>
        </w:tabs>
        <w:ind w:left="567" w:hanging="283"/>
      </w:pPr>
      <w:rPr>
        <w:rFonts w:hint="default"/>
        <w:color w:val="auto"/>
      </w:rPr>
    </w:lvl>
    <w:lvl w:ilvl="2">
      <w:start w:val="1"/>
      <w:numFmt w:val="lowerRoman"/>
      <w:pStyle w:val="RomanBullet"/>
      <w:lvlText w:val="%3."/>
      <w:lvlJc w:val="left"/>
      <w:pPr>
        <w:tabs>
          <w:tab w:val="num" w:pos="851"/>
        </w:tabs>
        <w:ind w:left="851" w:hanging="284"/>
      </w:pPr>
      <w:rPr>
        <w:rFonts w:hint="default"/>
        <w:color w:val="auto"/>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3960"/>
        </w:tabs>
        <w:ind w:left="2952" w:hanging="792"/>
      </w:pPr>
      <w:rPr>
        <w:rFonts w:hint="default"/>
      </w:rPr>
    </w:lvl>
    <w:lvl w:ilvl="5">
      <w:start w:val="1"/>
      <w:numFmt w:val="none"/>
      <w:lvlText w:val=""/>
      <w:lvlJc w:val="left"/>
      <w:pPr>
        <w:tabs>
          <w:tab w:val="num" w:pos="4680"/>
        </w:tabs>
        <w:ind w:left="3456" w:hanging="936"/>
      </w:pPr>
      <w:rPr>
        <w:rFonts w:hint="default"/>
      </w:rPr>
    </w:lvl>
    <w:lvl w:ilvl="6">
      <w:start w:val="1"/>
      <w:numFmt w:val="none"/>
      <w:lvlText w:val=""/>
      <w:lvlJc w:val="left"/>
      <w:pPr>
        <w:tabs>
          <w:tab w:val="num" w:pos="5400"/>
        </w:tabs>
        <w:ind w:left="3960" w:hanging="1080"/>
      </w:pPr>
      <w:rPr>
        <w:rFonts w:hint="default"/>
      </w:rPr>
    </w:lvl>
    <w:lvl w:ilvl="7">
      <w:start w:val="1"/>
      <w:numFmt w:val="none"/>
      <w:lvlText w:val=""/>
      <w:lvlJc w:val="left"/>
      <w:pPr>
        <w:tabs>
          <w:tab w:val="num" w:pos="6120"/>
        </w:tabs>
        <w:ind w:left="4464" w:hanging="1224"/>
      </w:pPr>
      <w:rPr>
        <w:rFonts w:hint="default"/>
      </w:rPr>
    </w:lvl>
    <w:lvl w:ilvl="8">
      <w:start w:val="1"/>
      <w:numFmt w:val="none"/>
      <w:lvlText w:val=""/>
      <w:lvlJc w:val="left"/>
      <w:pPr>
        <w:tabs>
          <w:tab w:val="num" w:pos="6480"/>
        </w:tabs>
        <w:ind w:left="5040" w:hanging="1440"/>
      </w:pPr>
      <w:rPr>
        <w:rFonts w:hint="default"/>
      </w:rPr>
    </w:lvl>
  </w:abstractNum>
  <w:abstractNum w:abstractNumId="32" w15:restartNumberingAfterBreak="0">
    <w:nsid w:val="36E660DD"/>
    <w:multiLevelType w:val="hybridMultilevel"/>
    <w:tmpl w:val="83143E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7D4744F"/>
    <w:multiLevelType w:val="multilevel"/>
    <w:tmpl w:val="356CCD4C"/>
    <w:lvl w:ilvl="0">
      <w:start w:val="1"/>
      <w:numFmt w:val="bullet"/>
      <w:pStyle w:val="BulletList2"/>
      <w:lvlText w:val="•"/>
      <w:lvlJc w:val="left"/>
      <w:pPr>
        <w:tabs>
          <w:tab w:val="num" w:pos="425"/>
        </w:tabs>
        <w:ind w:left="425" w:hanging="425"/>
      </w:pPr>
      <w:rPr>
        <w:rFonts w:ascii="Times New Roman" w:hAnsi="Times New Roman" w:cs="Times New Roman" w:hint="default"/>
        <w:color w:val="4367C5"/>
      </w:rPr>
    </w:lvl>
    <w:lvl w:ilvl="1">
      <w:start w:val="1"/>
      <w:numFmt w:val="bullet"/>
      <w:pStyle w:val="BulletList2"/>
      <w:lvlText w:val="–"/>
      <w:lvlJc w:val="left"/>
      <w:pPr>
        <w:tabs>
          <w:tab w:val="num" w:pos="851"/>
        </w:tabs>
        <w:ind w:left="851" w:hanging="426"/>
      </w:pPr>
      <w:rPr>
        <w:rFonts w:ascii="Arial Narrow" w:hAnsi="Arial Narrow" w:hint="default"/>
        <w:color w:val="00A28A"/>
      </w:rPr>
    </w:lvl>
    <w:lvl w:ilvl="2">
      <w:start w:val="1"/>
      <w:numFmt w:val="bullet"/>
      <w:pStyle w:val="BulletList3"/>
      <w:lvlText w:val="›"/>
      <w:lvlJc w:val="left"/>
      <w:pPr>
        <w:tabs>
          <w:tab w:val="num" w:pos="1418"/>
        </w:tabs>
        <w:ind w:left="1276" w:hanging="425"/>
      </w:pPr>
      <w:rPr>
        <w:rFonts w:ascii="Arial Narrow" w:hAnsi="Arial Narrow" w:hint="default"/>
        <w:color w:val="4367C5"/>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387F2C35"/>
    <w:multiLevelType w:val="hybridMultilevel"/>
    <w:tmpl w:val="3C143A80"/>
    <w:lvl w:ilvl="0" w:tplc="4120C6BE">
      <w:start w:val="1"/>
      <w:numFmt w:val="bullet"/>
      <w:lvlText w:val=""/>
      <w:lvlJc w:val="left"/>
      <w:pPr>
        <w:ind w:left="360" w:hanging="360"/>
      </w:pPr>
      <w:rPr>
        <w:rFonts w:ascii="Wingdings" w:hAnsi="Wingdings" w:hint="default"/>
        <w:b w:val="0"/>
        <w:strike w:val="0"/>
        <w:dstrike w:val="0"/>
        <w:color w:val="9C3234"/>
        <w:position w:val="0"/>
        <w:sz w:val="20"/>
        <w:u w:val="none" w:color="FFC000"/>
        <w:effect w:val="none"/>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5" w15:restartNumberingAfterBreak="0">
    <w:nsid w:val="38D75434"/>
    <w:multiLevelType w:val="hybridMultilevel"/>
    <w:tmpl w:val="51024388"/>
    <w:lvl w:ilvl="0" w:tplc="4C84F4E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A631D14"/>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3C5B41BB"/>
    <w:multiLevelType w:val="hybridMultilevel"/>
    <w:tmpl w:val="AB70985A"/>
    <w:lvl w:ilvl="0" w:tplc="4120C6BE">
      <w:start w:val="1"/>
      <w:numFmt w:val="bullet"/>
      <w:lvlText w:val=""/>
      <w:lvlJc w:val="left"/>
      <w:pPr>
        <w:ind w:left="720" w:hanging="360"/>
      </w:pPr>
      <w:rPr>
        <w:rFonts w:ascii="Wingdings" w:hAnsi="Wingdings" w:hint="default"/>
        <w:b w:val="0"/>
        <w:color w:val="9C3234"/>
        <w:position w:val="0"/>
        <w:sz w:val="20"/>
        <w:u w:val="none" w:color="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CA017FA"/>
    <w:multiLevelType w:val="multilevel"/>
    <w:tmpl w:val="C28E4076"/>
    <w:name w:val="EY_no_lev 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39" w15:restartNumberingAfterBreak="0">
    <w:nsid w:val="3CAD7C82"/>
    <w:multiLevelType w:val="multilevel"/>
    <w:tmpl w:val="6AE2E898"/>
    <w:lvl w:ilvl="0">
      <w:start w:val="1"/>
      <w:numFmt w:val="bullet"/>
      <w:pStyle w:val="EYBulletedList1"/>
      <w:lvlText w:val="•"/>
      <w:lvlJc w:val="left"/>
      <w:pPr>
        <w:tabs>
          <w:tab w:val="num" w:pos="288"/>
        </w:tabs>
        <w:ind w:left="288" w:hanging="288"/>
      </w:pPr>
      <w:rPr>
        <w:rFonts w:ascii="EYInterstate Light" w:hAnsi="EYInterstate Light" w:hint="default"/>
        <w:b w:val="0"/>
        <w:i w:val="0"/>
        <w:color w:val="FFE600"/>
        <w:sz w:val="20"/>
        <w:szCs w:val="24"/>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FFE600"/>
        <w:sz w:val="20"/>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E6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40" w15:restartNumberingAfterBreak="0">
    <w:nsid w:val="3D731B95"/>
    <w:multiLevelType w:val="hybridMultilevel"/>
    <w:tmpl w:val="9126FA6C"/>
    <w:styleLink w:val="ImportedStyle4"/>
    <w:lvl w:ilvl="0" w:tplc="CD5AB458">
      <w:start w:val="1"/>
      <w:numFmt w:val="lowerRoman"/>
      <w:lvlText w:val="%1."/>
      <w:lvlJc w:val="left"/>
      <w:pPr>
        <w:ind w:left="1404" w:hanging="25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8628456">
      <w:start w:val="1"/>
      <w:numFmt w:val="lowerLetter"/>
      <w:lvlText w:val="%2."/>
      <w:lvlJc w:val="left"/>
      <w:pPr>
        <w:ind w:left="255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40FAEC">
      <w:start w:val="1"/>
      <w:numFmt w:val="lowerRoman"/>
      <w:lvlText w:val="%3."/>
      <w:lvlJc w:val="left"/>
      <w:pPr>
        <w:ind w:left="3276"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18E366">
      <w:start w:val="1"/>
      <w:numFmt w:val="decimal"/>
      <w:lvlText w:val="%4."/>
      <w:lvlJc w:val="left"/>
      <w:pPr>
        <w:ind w:left="399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B2335C">
      <w:start w:val="1"/>
      <w:numFmt w:val="lowerLetter"/>
      <w:lvlText w:val="%5."/>
      <w:lvlJc w:val="left"/>
      <w:pPr>
        <w:ind w:left="471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2304BE8">
      <w:start w:val="1"/>
      <w:numFmt w:val="lowerRoman"/>
      <w:lvlText w:val="%6."/>
      <w:lvlJc w:val="left"/>
      <w:pPr>
        <w:ind w:left="5436"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DEDF08">
      <w:start w:val="1"/>
      <w:numFmt w:val="decimal"/>
      <w:lvlText w:val="%7."/>
      <w:lvlJc w:val="left"/>
      <w:pPr>
        <w:ind w:left="615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F967888">
      <w:start w:val="1"/>
      <w:numFmt w:val="lowerLetter"/>
      <w:lvlText w:val="%8."/>
      <w:lvlJc w:val="left"/>
      <w:pPr>
        <w:ind w:left="687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EC354E">
      <w:start w:val="1"/>
      <w:numFmt w:val="lowerRoman"/>
      <w:lvlText w:val="%9."/>
      <w:lvlJc w:val="left"/>
      <w:pPr>
        <w:ind w:left="7596"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3E8A73EE"/>
    <w:multiLevelType w:val="hybridMultilevel"/>
    <w:tmpl w:val="8D580D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F9A4A61"/>
    <w:multiLevelType w:val="hybridMultilevel"/>
    <w:tmpl w:val="2938ADB4"/>
    <w:lvl w:ilvl="0" w:tplc="8D326400">
      <w:start w:val="1"/>
      <w:numFmt w:val="bullet"/>
      <w:pStyle w:val="Bulletcopy"/>
      <w:lvlText w:val="►"/>
      <w:lvlJc w:val="left"/>
      <w:pPr>
        <w:tabs>
          <w:tab w:val="num" w:pos="170"/>
        </w:tabs>
        <w:ind w:left="170" w:hanging="170"/>
      </w:pPr>
      <w:rPr>
        <w:rFonts w:ascii="Arial" w:hAnsi="Arial" w:hint="default"/>
        <w:color w:val="FFE600"/>
        <w:sz w:val="14"/>
        <w:szCs w:val="14"/>
      </w:rPr>
    </w:lvl>
    <w:lvl w:ilvl="1" w:tplc="AD96F40C" w:tentative="1">
      <w:start w:val="1"/>
      <w:numFmt w:val="bullet"/>
      <w:lvlText w:val="o"/>
      <w:lvlJc w:val="left"/>
      <w:pPr>
        <w:tabs>
          <w:tab w:val="num" w:pos="1440"/>
        </w:tabs>
        <w:ind w:left="1440" w:hanging="360"/>
      </w:pPr>
      <w:rPr>
        <w:rFonts w:ascii="Courier New" w:hAnsi="Courier New" w:cs="Courier New" w:hint="default"/>
      </w:rPr>
    </w:lvl>
    <w:lvl w:ilvl="2" w:tplc="22EC0C96" w:tentative="1">
      <w:start w:val="1"/>
      <w:numFmt w:val="bullet"/>
      <w:lvlText w:val=""/>
      <w:lvlJc w:val="left"/>
      <w:pPr>
        <w:tabs>
          <w:tab w:val="num" w:pos="2160"/>
        </w:tabs>
        <w:ind w:left="2160" w:hanging="360"/>
      </w:pPr>
      <w:rPr>
        <w:rFonts w:ascii="Wingdings" w:hAnsi="Wingdings" w:hint="default"/>
      </w:rPr>
    </w:lvl>
    <w:lvl w:ilvl="3" w:tplc="4378A460" w:tentative="1">
      <w:start w:val="1"/>
      <w:numFmt w:val="bullet"/>
      <w:lvlText w:val=""/>
      <w:lvlJc w:val="left"/>
      <w:pPr>
        <w:tabs>
          <w:tab w:val="num" w:pos="2880"/>
        </w:tabs>
        <w:ind w:left="2880" w:hanging="360"/>
      </w:pPr>
      <w:rPr>
        <w:rFonts w:ascii="Symbol" w:hAnsi="Symbol" w:hint="default"/>
      </w:rPr>
    </w:lvl>
    <w:lvl w:ilvl="4" w:tplc="6486BE60" w:tentative="1">
      <w:start w:val="1"/>
      <w:numFmt w:val="bullet"/>
      <w:lvlText w:val="o"/>
      <w:lvlJc w:val="left"/>
      <w:pPr>
        <w:tabs>
          <w:tab w:val="num" w:pos="3600"/>
        </w:tabs>
        <w:ind w:left="3600" w:hanging="360"/>
      </w:pPr>
      <w:rPr>
        <w:rFonts w:ascii="Courier New" w:hAnsi="Courier New" w:cs="Courier New" w:hint="default"/>
      </w:rPr>
    </w:lvl>
    <w:lvl w:ilvl="5" w:tplc="E7E24F94" w:tentative="1">
      <w:start w:val="1"/>
      <w:numFmt w:val="bullet"/>
      <w:lvlText w:val=""/>
      <w:lvlJc w:val="left"/>
      <w:pPr>
        <w:tabs>
          <w:tab w:val="num" w:pos="4320"/>
        </w:tabs>
        <w:ind w:left="4320" w:hanging="360"/>
      </w:pPr>
      <w:rPr>
        <w:rFonts w:ascii="Wingdings" w:hAnsi="Wingdings" w:hint="default"/>
      </w:rPr>
    </w:lvl>
    <w:lvl w:ilvl="6" w:tplc="38BCE576" w:tentative="1">
      <w:start w:val="1"/>
      <w:numFmt w:val="bullet"/>
      <w:lvlText w:val=""/>
      <w:lvlJc w:val="left"/>
      <w:pPr>
        <w:tabs>
          <w:tab w:val="num" w:pos="5040"/>
        </w:tabs>
        <w:ind w:left="5040" w:hanging="360"/>
      </w:pPr>
      <w:rPr>
        <w:rFonts w:ascii="Symbol" w:hAnsi="Symbol" w:hint="default"/>
      </w:rPr>
    </w:lvl>
    <w:lvl w:ilvl="7" w:tplc="98B842F2" w:tentative="1">
      <w:start w:val="1"/>
      <w:numFmt w:val="bullet"/>
      <w:lvlText w:val="o"/>
      <w:lvlJc w:val="left"/>
      <w:pPr>
        <w:tabs>
          <w:tab w:val="num" w:pos="5760"/>
        </w:tabs>
        <w:ind w:left="5760" w:hanging="360"/>
      </w:pPr>
      <w:rPr>
        <w:rFonts w:ascii="Courier New" w:hAnsi="Courier New" w:cs="Courier New" w:hint="default"/>
      </w:rPr>
    </w:lvl>
    <w:lvl w:ilvl="8" w:tplc="B6D0EB32"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1C42C1A"/>
    <w:multiLevelType w:val="hybridMultilevel"/>
    <w:tmpl w:val="3EF48858"/>
    <w:styleLink w:val="ImportedStyle2"/>
    <w:lvl w:ilvl="0" w:tplc="3FEA54F6">
      <w:start w:val="1"/>
      <w:numFmt w:val="lowerLetter"/>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AF3D8">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7A00346">
      <w:start w:val="1"/>
      <w:numFmt w:val="lowerRoman"/>
      <w:lvlText w:val="%3."/>
      <w:lvlJc w:val="left"/>
      <w:pPr>
        <w:ind w:left="1800" w:hanging="32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44F86E">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3C7118">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E00CEE">
      <w:start w:val="1"/>
      <w:numFmt w:val="lowerRoman"/>
      <w:lvlText w:val="%6."/>
      <w:lvlJc w:val="left"/>
      <w:pPr>
        <w:ind w:left="3960" w:hanging="32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12DB80">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10F4D4">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F2E26A">
      <w:start w:val="1"/>
      <w:numFmt w:val="lowerRoman"/>
      <w:lvlText w:val="%9."/>
      <w:lvlJc w:val="left"/>
      <w:pPr>
        <w:ind w:left="6120" w:hanging="32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4A0C6F22"/>
    <w:multiLevelType w:val="hybridMultilevel"/>
    <w:tmpl w:val="6CCA02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B3F79B7"/>
    <w:multiLevelType w:val="multilevel"/>
    <w:tmpl w:val="89AE4438"/>
    <w:styleLink w:val="StyleBulletedArial8ptBoldItalicOrangeLeft0cmHan"/>
    <w:lvl w:ilvl="0">
      <w:start w:val="1"/>
      <w:numFmt w:val="bullet"/>
      <w:lvlText w:val="►"/>
      <w:lvlJc w:val="left"/>
      <w:pPr>
        <w:ind w:left="360" w:hanging="360"/>
      </w:pPr>
      <w:rPr>
        <w:rFonts w:ascii="Arial" w:hAnsi="Arial" w:hint="default"/>
        <w:b/>
        <w:bCs/>
        <w:i/>
        <w:iCs/>
        <w:sz w:val="16"/>
        <w:u w:color="FFC00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4CE24097"/>
    <w:multiLevelType w:val="hybridMultilevel"/>
    <w:tmpl w:val="D4A41530"/>
    <w:lvl w:ilvl="0" w:tplc="1F185A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D5E6757"/>
    <w:multiLevelType w:val="hybridMultilevel"/>
    <w:tmpl w:val="D8501062"/>
    <w:lvl w:ilvl="0" w:tplc="CBDAE30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13062FA"/>
    <w:multiLevelType w:val="hybridMultilevel"/>
    <w:tmpl w:val="96548FA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51696943"/>
    <w:multiLevelType w:val="hybridMultilevel"/>
    <w:tmpl w:val="0EE6E2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16B38B4"/>
    <w:multiLevelType w:val="multilevel"/>
    <w:tmpl w:val="44C225F2"/>
    <w:styleLink w:val="NumberList"/>
    <w:lvl w:ilvl="0">
      <w:start w:val="1"/>
      <w:numFmt w:val="decimal"/>
      <w:lvlText w:val="%1"/>
      <w:lvlJc w:val="left"/>
      <w:pPr>
        <w:tabs>
          <w:tab w:val="num" w:pos="849"/>
        </w:tabs>
        <w:ind w:left="1416" w:hanging="567"/>
      </w:pPr>
      <w:rPr>
        <w:color w:val="auto"/>
      </w:rPr>
    </w:lvl>
    <w:lvl w:ilvl="1">
      <w:start w:val="1"/>
      <w:numFmt w:val="decimal"/>
      <w:lvlText w:val="%1.%2"/>
      <w:lvlJc w:val="left"/>
      <w:pPr>
        <w:tabs>
          <w:tab w:val="num" w:pos="1983"/>
        </w:tabs>
        <w:ind w:left="1983" w:hanging="567"/>
      </w:pPr>
      <w:rPr>
        <w:rFonts w:hint="default"/>
        <w:color w:val="auto"/>
      </w:rPr>
    </w:lvl>
    <w:lvl w:ilvl="2">
      <w:start w:val="1"/>
      <w:numFmt w:val="decimal"/>
      <w:lvlText w:val="%1.%2.%3"/>
      <w:lvlJc w:val="left"/>
      <w:pPr>
        <w:tabs>
          <w:tab w:val="num" w:pos="2550"/>
        </w:tabs>
        <w:ind w:left="2550" w:hanging="567"/>
      </w:pPr>
      <w:rPr>
        <w:rFonts w:hint="default"/>
      </w:rPr>
    </w:lvl>
    <w:lvl w:ilvl="3">
      <w:start w:val="1"/>
      <w:numFmt w:val="lowerLetter"/>
      <w:lvlText w:val="%4."/>
      <w:lvlJc w:val="left"/>
      <w:pPr>
        <w:tabs>
          <w:tab w:val="num" w:pos="1983"/>
        </w:tabs>
        <w:ind w:left="1983" w:hanging="567"/>
      </w:pPr>
      <w:rPr>
        <w:rFonts w:hint="default"/>
      </w:rPr>
    </w:lvl>
    <w:lvl w:ilvl="4">
      <w:start w:val="1"/>
      <w:numFmt w:val="lowerRoman"/>
      <w:lvlText w:val="%5"/>
      <w:lvlJc w:val="left"/>
      <w:pPr>
        <w:tabs>
          <w:tab w:val="num" w:pos="2550"/>
        </w:tabs>
        <w:ind w:left="2550" w:hanging="567"/>
      </w:pPr>
      <w:rPr>
        <w:rFonts w:hint="default"/>
      </w:rPr>
    </w:lvl>
    <w:lvl w:ilvl="5">
      <w:start w:val="1"/>
      <w:numFmt w:val="none"/>
      <w:lvlText w:val=""/>
      <w:lvlJc w:val="left"/>
      <w:pPr>
        <w:tabs>
          <w:tab w:val="num" w:pos="849"/>
        </w:tabs>
        <w:ind w:left="849" w:firstLine="0"/>
      </w:pPr>
      <w:rPr>
        <w:rFonts w:hint="default"/>
      </w:rPr>
    </w:lvl>
    <w:lvl w:ilvl="6">
      <w:start w:val="1"/>
      <w:numFmt w:val="none"/>
      <w:lvlText w:val=""/>
      <w:lvlJc w:val="left"/>
      <w:pPr>
        <w:tabs>
          <w:tab w:val="num" w:pos="849"/>
        </w:tabs>
        <w:ind w:left="849" w:firstLine="0"/>
      </w:pPr>
      <w:rPr>
        <w:rFonts w:hint="default"/>
      </w:rPr>
    </w:lvl>
    <w:lvl w:ilvl="7">
      <w:start w:val="1"/>
      <w:numFmt w:val="none"/>
      <w:lvlText w:val=""/>
      <w:lvlJc w:val="left"/>
      <w:pPr>
        <w:tabs>
          <w:tab w:val="num" w:pos="849"/>
        </w:tabs>
        <w:ind w:left="849" w:firstLine="0"/>
      </w:pPr>
      <w:rPr>
        <w:rFonts w:hint="default"/>
      </w:rPr>
    </w:lvl>
    <w:lvl w:ilvl="8">
      <w:start w:val="1"/>
      <w:numFmt w:val="none"/>
      <w:pStyle w:val="Index9"/>
      <w:lvlText w:val=""/>
      <w:lvlJc w:val="left"/>
      <w:pPr>
        <w:tabs>
          <w:tab w:val="num" w:pos="849"/>
        </w:tabs>
        <w:ind w:left="849" w:firstLine="0"/>
      </w:pPr>
      <w:rPr>
        <w:rFonts w:hint="default"/>
      </w:rPr>
    </w:lvl>
  </w:abstractNum>
  <w:abstractNum w:abstractNumId="51" w15:restartNumberingAfterBreak="0">
    <w:nsid w:val="53581E2F"/>
    <w:multiLevelType w:val="hybridMultilevel"/>
    <w:tmpl w:val="2C1EC12C"/>
    <w:lvl w:ilvl="0" w:tplc="EE9A3B68">
      <w:start w:val="1"/>
      <w:numFmt w:val="bullet"/>
      <w:pStyle w:val="EYBulletText"/>
      <w:lvlText w:val=""/>
      <w:lvlJc w:val="left"/>
      <w:pPr>
        <w:tabs>
          <w:tab w:val="num" w:pos="360"/>
        </w:tabs>
        <w:ind w:left="360" w:hanging="360"/>
      </w:pPr>
      <w:rPr>
        <w:rFonts w:ascii="Symbol" w:hAnsi="Symbol" w:hint="default"/>
        <w:color w:val="4367C5"/>
        <w:sz w:val="22"/>
        <w:szCs w:val="22"/>
      </w:rPr>
    </w:lvl>
    <w:lvl w:ilvl="1" w:tplc="2438F5AE">
      <w:start w:val="1"/>
      <w:numFmt w:val="bullet"/>
      <w:lvlText w:val=""/>
      <w:lvlJc w:val="left"/>
      <w:pPr>
        <w:tabs>
          <w:tab w:val="num" w:pos="2520"/>
        </w:tabs>
        <w:ind w:left="2520" w:hanging="360"/>
      </w:pPr>
      <w:rPr>
        <w:rFonts w:ascii="Symbol" w:hAnsi="Symbol" w:hint="default"/>
        <w:color w:val="4367C5"/>
        <w:sz w:val="18"/>
      </w:rPr>
    </w:lvl>
    <w:lvl w:ilvl="2" w:tplc="40090005">
      <w:start w:val="1"/>
      <w:numFmt w:val="bullet"/>
      <w:lvlText w:val=""/>
      <w:lvlJc w:val="left"/>
      <w:pPr>
        <w:tabs>
          <w:tab w:val="num" w:pos="3240"/>
        </w:tabs>
        <w:ind w:left="3240" w:hanging="360"/>
      </w:pPr>
      <w:rPr>
        <w:rFonts w:ascii="Wingdings" w:hAnsi="Wingdings" w:hint="default"/>
      </w:rPr>
    </w:lvl>
    <w:lvl w:ilvl="3" w:tplc="40090001">
      <w:start w:val="1"/>
      <w:numFmt w:val="bullet"/>
      <w:lvlText w:val=""/>
      <w:lvlJc w:val="left"/>
      <w:pPr>
        <w:tabs>
          <w:tab w:val="num" w:pos="3960"/>
        </w:tabs>
        <w:ind w:left="3960" w:hanging="360"/>
      </w:pPr>
      <w:rPr>
        <w:rFonts w:ascii="Symbol" w:hAnsi="Symbol" w:hint="default"/>
      </w:rPr>
    </w:lvl>
    <w:lvl w:ilvl="4" w:tplc="40090003">
      <w:start w:val="1"/>
      <w:numFmt w:val="bullet"/>
      <w:lvlText w:val="o"/>
      <w:lvlJc w:val="left"/>
      <w:pPr>
        <w:tabs>
          <w:tab w:val="num" w:pos="4680"/>
        </w:tabs>
        <w:ind w:left="4680" w:hanging="360"/>
      </w:pPr>
      <w:rPr>
        <w:rFonts w:ascii="Courier New" w:hAnsi="Courier New" w:hint="default"/>
      </w:rPr>
    </w:lvl>
    <w:lvl w:ilvl="5" w:tplc="40090005" w:tentative="1">
      <w:start w:val="1"/>
      <w:numFmt w:val="bullet"/>
      <w:lvlText w:val=""/>
      <w:lvlJc w:val="left"/>
      <w:pPr>
        <w:tabs>
          <w:tab w:val="num" w:pos="5400"/>
        </w:tabs>
        <w:ind w:left="5400" w:hanging="360"/>
      </w:pPr>
      <w:rPr>
        <w:rFonts w:ascii="Wingdings" w:hAnsi="Wingdings" w:hint="default"/>
      </w:rPr>
    </w:lvl>
    <w:lvl w:ilvl="6" w:tplc="40090001" w:tentative="1">
      <w:start w:val="1"/>
      <w:numFmt w:val="bullet"/>
      <w:lvlText w:val=""/>
      <w:lvlJc w:val="left"/>
      <w:pPr>
        <w:tabs>
          <w:tab w:val="num" w:pos="6120"/>
        </w:tabs>
        <w:ind w:left="6120" w:hanging="360"/>
      </w:pPr>
      <w:rPr>
        <w:rFonts w:ascii="Symbol" w:hAnsi="Symbol" w:hint="default"/>
      </w:rPr>
    </w:lvl>
    <w:lvl w:ilvl="7" w:tplc="40090003" w:tentative="1">
      <w:start w:val="1"/>
      <w:numFmt w:val="bullet"/>
      <w:lvlText w:val="o"/>
      <w:lvlJc w:val="left"/>
      <w:pPr>
        <w:tabs>
          <w:tab w:val="num" w:pos="6840"/>
        </w:tabs>
        <w:ind w:left="6840" w:hanging="360"/>
      </w:pPr>
      <w:rPr>
        <w:rFonts w:ascii="Courier New" w:hAnsi="Courier New" w:hint="default"/>
      </w:rPr>
    </w:lvl>
    <w:lvl w:ilvl="8" w:tplc="40090005" w:tentative="1">
      <w:start w:val="1"/>
      <w:numFmt w:val="bullet"/>
      <w:lvlText w:val=""/>
      <w:lvlJc w:val="left"/>
      <w:pPr>
        <w:tabs>
          <w:tab w:val="num" w:pos="7560"/>
        </w:tabs>
        <w:ind w:left="7560" w:hanging="360"/>
      </w:pPr>
      <w:rPr>
        <w:rFonts w:ascii="Wingdings" w:hAnsi="Wingdings" w:hint="default"/>
      </w:rPr>
    </w:lvl>
  </w:abstractNum>
  <w:abstractNum w:abstractNumId="52" w15:restartNumberingAfterBreak="0">
    <w:nsid w:val="53745201"/>
    <w:multiLevelType w:val="hybridMultilevel"/>
    <w:tmpl w:val="7E7A9908"/>
    <w:lvl w:ilvl="0" w:tplc="04090005">
      <w:start w:val="1"/>
      <w:numFmt w:val="bullet"/>
      <w:lvlText w:val=""/>
      <w:lvlJc w:val="left"/>
      <w:pPr>
        <w:ind w:left="720" w:hanging="360"/>
      </w:pPr>
      <w:rPr>
        <w:rFonts w:ascii="Wingdings" w:hAnsi="Wingdings" w:hint="default"/>
        <w:color w:val="B4504D"/>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5863F78"/>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4" w15:restartNumberingAfterBreak="0">
    <w:nsid w:val="57436C92"/>
    <w:multiLevelType w:val="hybridMultilevel"/>
    <w:tmpl w:val="FD4E3D3A"/>
    <w:styleLink w:val="ImportedStyle3"/>
    <w:lvl w:ilvl="0" w:tplc="2E086DF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841122">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AE6E3A">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9EEC0C">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B88E0A">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803C9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78593E">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8EB518">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978B140">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5748369D"/>
    <w:multiLevelType w:val="hybridMultilevel"/>
    <w:tmpl w:val="BE80EAF0"/>
    <w:styleLink w:val="ImportedStyle7"/>
    <w:lvl w:ilvl="0" w:tplc="7ADE0EEC">
      <w:start w:val="1"/>
      <w:numFmt w:val="bullet"/>
      <w:lvlText w:val="·"/>
      <w:lvlJc w:val="left"/>
      <w:pPr>
        <w:ind w:left="279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B83BF0">
      <w:start w:val="1"/>
      <w:numFmt w:val="bullet"/>
      <w:lvlText w:val="o"/>
      <w:lvlJc w:val="left"/>
      <w:pPr>
        <w:ind w:left="351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0806B6">
      <w:start w:val="1"/>
      <w:numFmt w:val="bullet"/>
      <w:lvlText w:val="▪"/>
      <w:lvlJc w:val="left"/>
      <w:pPr>
        <w:ind w:left="423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D2DAF2">
      <w:start w:val="1"/>
      <w:numFmt w:val="bullet"/>
      <w:lvlText w:val="·"/>
      <w:lvlJc w:val="left"/>
      <w:pPr>
        <w:ind w:left="495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FA2284">
      <w:start w:val="1"/>
      <w:numFmt w:val="bullet"/>
      <w:lvlText w:val="o"/>
      <w:lvlJc w:val="left"/>
      <w:pPr>
        <w:ind w:left="56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7C58EE">
      <w:start w:val="1"/>
      <w:numFmt w:val="bullet"/>
      <w:lvlText w:val="▪"/>
      <w:lvlJc w:val="left"/>
      <w:pPr>
        <w:ind w:left="639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DC31D6">
      <w:start w:val="1"/>
      <w:numFmt w:val="bullet"/>
      <w:lvlText w:val="·"/>
      <w:lvlJc w:val="left"/>
      <w:pPr>
        <w:ind w:left="711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644352">
      <w:start w:val="1"/>
      <w:numFmt w:val="bullet"/>
      <w:lvlText w:val="o"/>
      <w:lvlJc w:val="left"/>
      <w:pPr>
        <w:ind w:left="783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5C2E44">
      <w:start w:val="1"/>
      <w:numFmt w:val="bullet"/>
      <w:lvlText w:val="▪"/>
      <w:lvlJc w:val="left"/>
      <w:pPr>
        <w:ind w:left="855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5937564C"/>
    <w:multiLevelType w:val="hybridMultilevel"/>
    <w:tmpl w:val="96C6AD20"/>
    <w:lvl w:ilvl="0" w:tplc="2438F5AE">
      <w:start w:val="1"/>
      <w:numFmt w:val="bullet"/>
      <w:lvlText w:val=""/>
      <w:lvlJc w:val="left"/>
      <w:pPr>
        <w:tabs>
          <w:tab w:val="num" w:pos="1440"/>
        </w:tabs>
        <w:ind w:left="1440" w:hanging="360"/>
      </w:pPr>
      <w:rPr>
        <w:rFonts w:ascii="Symbol" w:hAnsi="Symbol" w:hint="default"/>
        <w:color w:val="000000"/>
      </w:rPr>
    </w:lvl>
    <w:lvl w:ilvl="1" w:tplc="40090003">
      <w:start w:val="1"/>
      <w:numFmt w:val="bullet"/>
      <w:pStyle w:val="FRDExhibitHeadline"/>
      <w:lvlText w:val=""/>
      <w:lvlJc w:val="left"/>
      <w:pPr>
        <w:tabs>
          <w:tab w:val="num" w:pos="1440"/>
        </w:tabs>
        <w:ind w:left="1440" w:hanging="360"/>
      </w:pPr>
      <w:rPr>
        <w:rFonts w:ascii="Wingdings" w:hAnsi="Wingdings" w:hint="default"/>
        <w:color w:val="0000FF"/>
        <w:sz w:val="22"/>
      </w:rPr>
    </w:lvl>
    <w:lvl w:ilvl="2" w:tplc="40090005" w:tentative="1">
      <w:start w:val="1"/>
      <w:numFmt w:val="bullet"/>
      <w:lvlText w:val=""/>
      <w:lvlJc w:val="left"/>
      <w:pPr>
        <w:tabs>
          <w:tab w:val="num" w:pos="2160"/>
        </w:tabs>
        <w:ind w:left="2160" w:hanging="360"/>
      </w:pPr>
      <w:rPr>
        <w:rFonts w:ascii="Wingdings" w:hAnsi="Wingdings" w:hint="default"/>
      </w:rPr>
    </w:lvl>
    <w:lvl w:ilvl="3" w:tplc="40090001" w:tentative="1">
      <w:start w:val="1"/>
      <w:numFmt w:val="bullet"/>
      <w:lvlText w:val=""/>
      <w:lvlJc w:val="left"/>
      <w:pPr>
        <w:tabs>
          <w:tab w:val="num" w:pos="2880"/>
        </w:tabs>
        <w:ind w:left="2880" w:hanging="360"/>
      </w:pPr>
      <w:rPr>
        <w:rFonts w:ascii="Symbol" w:hAnsi="Symbol" w:hint="default"/>
      </w:rPr>
    </w:lvl>
    <w:lvl w:ilvl="4" w:tplc="40090003" w:tentative="1">
      <w:start w:val="1"/>
      <w:numFmt w:val="bullet"/>
      <w:lvlText w:val="o"/>
      <w:lvlJc w:val="left"/>
      <w:pPr>
        <w:tabs>
          <w:tab w:val="num" w:pos="3600"/>
        </w:tabs>
        <w:ind w:left="3600" w:hanging="360"/>
      </w:pPr>
      <w:rPr>
        <w:rFonts w:ascii="Courier New" w:hAnsi="Courier New" w:cs="Courier New" w:hint="default"/>
      </w:rPr>
    </w:lvl>
    <w:lvl w:ilvl="5" w:tplc="40090005" w:tentative="1">
      <w:start w:val="1"/>
      <w:numFmt w:val="bullet"/>
      <w:lvlText w:val=""/>
      <w:lvlJc w:val="left"/>
      <w:pPr>
        <w:tabs>
          <w:tab w:val="num" w:pos="4320"/>
        </w:tabs>
        <w:ind w:left="4320" w:hanging="360"/>
      </w:pPr>
      <w:rPr>
        <w:rFonts w:ascii="Wingdings" w:hAnsi="Wingdings" w:hint="default"/>
      </w:rPr>
    </w:lvl>
    <w:lvl w:ilvl="6" w:tplc="40090001" w:tentative="1">
      <w:start w:val="1"/>
      <w:numFmt w:val="bullet"/>
      <w:lvlText w:val=""/>
      <w:lvlJc w:val="left"/>
      <w:pPr>
        <w:tabs>
          <w:tab w:val="num" w:pos="5040"/>
        </w:tabs>
        <w:ind w:left="5040" w:hanging="360"/>
      </w:pPr>
      <w:rPr>
        <w:rFonts w:ascii="Symbol" w:hAnsi="Symbol" w:hint="default"/>
      </w:rPr>
    </w:lvl>
    <w:lvl w:ilvl="7" w:tplc="40090003" w:tentative="1">
      <w:start w:val="1"/>
      <w:numFmt w:val="bullet"/>
      <w:lvlText w:val="o"/>
      <w:lvlJc w:val="left"/>
      <w:pPr>
        <w:tabs>
          <w:tab w:val="num" w:pos="5760"/>
        </w:tabs>
        <w:ind w:left="5760" w:hanging="360"/>
      </w:pPr>
      <w:rPr>
        <w:rFonts w:ascii="Courier New" w:hAnsi="Courier New" w:cs="Courier New" w:hint="default"/>
      </w:rPr>
    </w:lvl>
    <w:lvl w:ilvl="8" w:tplc="40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A6A70E4"/>
    <w:multiLevelType w:val="hybridMultilevel"/>
    <w:tmpl w:val="2C9E1F74"/>
    <w:lvl w:ilvl="0" w:tplc="4009000F">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15:restartNumberingAfterBreak="0">
    <w:nsid w:val="5C794D73"/>
    <w:multiLevelType w:val="hybridMultilevel"/>
    <w:tmpl w:val="EA1CF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E1D4BF3"/>
    <w:multiLevelType w:val="hybridMultilevel"/>
    <w:tmpl w:val="BBB83ADC"/>
    <w:lvl w:ilvl="0" w:tplc="04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60BB4236"/>
    <w:multiLevelType w:val="hybridMultilevel"/>
    <w:tmpl w:val="3866EC14"/>
    <w:lvl w:ilvl="0" w:tplc="04090017">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1" w15:restartNumberingAfterBreak="0">
    <w:nsid w:val="60E32738"/>
    <w:multiLevelType w:val="multilevel"/>
    <w:tmpl w:val="CA5245D4"/>
    <w:lvl w:ilvl="0">
      <w:start w:val="1"/>
      <w:numFmt w:val="decimal"/>
      <w:pStyle w:val="Heading1"/>
      <w:lvlText w:val="%1."/>
      <w:lvlJc w:val="left"/>
      <w:pPr>
        <w:ind w:left="432" w:hanging="432"/>
      </w:pPr>
      <w:rPr>
        <w:rFonts w:ascii="Trebuchet MS" w:hAnsi="Trebuchet MS" w:hint="default"/>
      </w:rPr>
    </w:lvl>
    <w:lvl w:ilvl="1">
      <w:start w:val="1"/>
      <w:numFmt w:val="decimal"/>
      <w:pStyle w:val="Heading2"/>
      <w:lvlText w:val="%1.%2"/>
      <w:lvlJc w:val="left"/>
      <w:pPr>
        <w:ind w:left="576" w:hanging="576"/>
      </w:pPr>
      <w:rPr>
        <w:color w:val="9C323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2" w15:restartNumberingAfterBreak="0">
    <w:nsid w:val="619C76F6"/>
    <w:multiLevelType w:val="multilevel"/>
    <w:tmpl w:val="0F4E672E"/>
    <w:lvl w:ilvl="0">
      <w:start w:val="1"/>
      <w:numFmt w:val="bullet"/>
      <w:pStyle w:val="BulletPoint1"/>
      <w:lvlText w:val=""/>
      <w:lvlJc w:val="left"/>
      <w:pPr>
        <w:tabs>
          <w:tab w:val="num" w:pos="284"/>
        </w:tabs>
        <w:ind w:left="284" w:hanging="284"/>
      </w:pPr>
      <w:rPr>
        <w:rFonts w:ascii="Wingdings 3" w:hAnsi="Wingdings 3" w:cs="Times New Roman" w:hint="default"/>
        <w:color w:val="auto"/>
      </w:rPr>
    </w:lvl>
    <w:lvl w:ilvl="1">
      <w:start w:val="1"/>
      <w:numFmt w:val="bullet"/>
      <w:pStyle w:val="BulletPoint2"/>
      <w:lvlText w:val=""/>
      <w:lvlJc w:val="left"/>
      <w:pPr>
        <w:tabs>
          <w:tab w:val="num" w:pos="567"/>
        </w:tabs>
        <w:ind w:left="567" w:hanging="283"/>
      </w:pPr>
      <w:rPr>
        <w:rFonts w:ascii="Wingdings 3" w:hAnsi="Wingdings 3" w:cs="Times New Roman" w:hint="default"/>
        <w:color w:val="auto"/>
      </w:rPr>
    </w:lvl>
    <w:lvl w:ilvl="2">
      <w:start w:val="1"/>
      <w:numFmt w:val="bullet"/>
      <w:pStyle w:val="BulletPoint3"/>
      <w:lvlText w:val=""/>
      <w:lvlJc w:val="left"/>
      <w:pPr>
        <w:tabs>
          <w:tab w:val="num" w:pos="851"/>
        </w:tabs>
        <w:ind w:left="851" w:hanging="284"/>
      </w:pPr>
      <w:rPr>
        <w:rFonts w:ascii="Wingdings 3" w:hAnsi="Wingdings 3" w:cs="Times New Roman" w:hint="default"/>
        <w:color w:val="auto"/>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3" w15:restartNumberingAfterBreak="0">
    <w:nsid w:val="62621005"/>
    <w:multiLevelType w:val="hybridMultilevel"/>
    <w:tmpl w:val="658633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29C5878"/>
    <w:multiLevelType w:val="hybridMultilevel"/>
    <w:tmpl w:val="7F9052B0"/>
    <w:styleLink w:val="ImportedStyle9"/>
    <w:lvl w:ilvl="0" w:tplc="93048DEA">
      <w:start w:val="1"/>
      <w:numFmt w:val="lowerLetter"/>
      <w:lvlText w:val="%1)"/>
      <w:lvlJc w:val="left"/>
      <w:pPr>
        <w:ind w:left="216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64348E">
      <w:start w:val="1"/>
      <w:numFmt w:val="lowerLetter"/>
      <w:lvlText w:val="%2."/>
      <w:lvlJc w:val="left"/>
      <w:pPr>
        <w:ind w:left="288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80E720">
      <w:start w:val="1"/>
      <w:numFmt w:val="lowerRoman"/>
      <w:lvlText w:val="%3."/>
      <w:lvlJc w:val="left"/>
      <w:pPr>
        <w:ind w:left="3600" w:hanging="29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0C9136">
      <w:start w:val="1"/>
      <w:numFmt w:val="decimal"/>
      <w:lvlText w:val="%4."/>
      <w:lvlJc w:val="left"/>
      <w:pPr>
        <w:ind w:left="432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7AE7C2">
      <w:start w:val="1"/>
      <w:numFmt w:val="lowerLetter"/>
      <w:lvlText w:val="%5."/>
      <w:lvlJc w:val="left"/>
      <w:pPr>
        <w:ind w:left="504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241958">
      <w:start w:val="1"/>
      <w:numFmt w:val="lowerRoman"/>
      <w:lvlText w:val="%6."/>
      <w:lvlJc w:val="left"/>
      <w:pPr>
        <w:ind w:left="5760" w:hanging="29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7F2127E">
      <w:start w:val="1"/>
      <w:numFmt w:val="decimal"/>
      <w:lvlText w:val="%7."/>
      <w:lvlJc w:val="left"/>
      <w:pPr>
        <w:ind w:left="648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A6A138">
      <w:start w:val="1"/>
      <w:numFmt w:val="lowerLetter"/>
      <w:lvlText w:val="%8."/>
      <w:lvlJc w:val="left"/>
      <w:pPr>
        <w:ind w:left="720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6EB9EE">
      <w:start w:val="1"/>
      <w:numFmt w:val="lowerRoman"/>
      <w:lvlText w:val="%9."/>
      <w:lvlJc w:val="left"/>
      <w:pPr>
        <w:ind w:left="7920" w:hanging="29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62F81521"/>
    <w:multiLevelType w:val="hybridMultilevel"/>
    <w:tmpl w:val="A09AE22E"/>
    <w:lvl w:ilvl="0" w:tplc="DB643A92">
      <w:start w:val="1"/>
      <w:numFmt w:val="bullet"/>
      <w:lvlText w:val=""/>
      <w:lvlJc w:val="left"/>
      <w:pPr>
        <w:ind w:left="720" w:hanging="360"/>
      </w:pPr>
      <w:rPr>
        <w:rFonts w:ascii="Wingdings" w:hAnsi="Wingdings" w:hint="default"/>
        <w:color w:val="9C323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3B84ECE"/>
    <w:multiLevelType w:val="hybridMultilevel"/>
    <w:tmpl w:val="42C28A9C"/>
    <w:lvl w:ilvl="0" w:tplc="3B941BA6">
      <w:start w:val="1"/>
      <w:numFmt w:val="bullet"/>
      <w:lvlText w:val=""/>
      <w:lvlJc w:val="left"/>
      <w:pPr>
        <w:ind w:left="144" w:hanging="144"/>
      </w:pPr>
      <w:rPr>
        <w:rFonts w:ascii="Wingdings" w:hAnsi="Wingdings" w:hint="default"/>
        <w:color w:val="B4504D"/>
        <w:sz w:val="20"/>
        <w:szCs w:val="20"/>
      </w:rPr>
    </w:lvl>
    <w:lvl w:ilvl="1" w:tplc="04090003">
      <w:start w:val="1"/>
      <w:numFmt w:val="bullet"/>
      <w:lvlText w:val="o"/>
      <w:lvlJc w:val="left"/>
      <w:pPr>
        <w:ind w:left="1080" w:hanging="360"/>
      </w:pPr>
      <w:rPr>
        <w:rFonts w:ascii="Courier New" w:hAnsi="Courier New" w:cs="Courier New" w:hint="default"/>
      </w:rPr>
    </w:lvl>
    <w:lvl w:ilvl="2" w:tplc="05D40206">
      <w:start w:val="4"/>
      <w:numFmt w:val="bullet"/>
      <w:lvlText w:val="-"/>
      <w:lvlJc w:val="left"/>
      <w:pPr>
        <w:ind w:left="1800" w:hanging="360"/>
      </w:pPr>
      <w:rPr>
        <w:rFonts w:ascii="Trebuchet MS" w:eastAsiaTheme="minorHAnsi" w:hAnsi="Trebuchet MS"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40263E9"/>
    <w:multiLevelType w:val="hybridMultilevel"/>
    <w:tmpl w:val="3446DD6C"/>
    <w:lvl w:ilvl="0" w:tplc="31DC3D60">
      <w:start w:val="1"/>
      <w:numFmt w:val="bullet"/>
      <w:pStyle w:val="NoSpacing"/>
      <w:lvlText w:val=""/>
      <w:lvlJc w:val="left"/>
      <w:pPr>
        <w:ind w:left="360" w:hanging="360"/>
      </w:pPr>
      <w:rPr>
        <w:rFonts w:ascii="Wingdings" w:hAnsi="Wingdings" w:hint="default"/>
        <w:color w:val="B4504D"/>
        <w:sz w:val="20"/>
        <w:szCs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8" w15:restartNumberingAfterBreak="0">
    <w:nsid w:val="640C5D09"/>
    <w:multiLevelType w:val="multilevel"/>
    <w:tmpl w:val="208CE042"/>
    <w:lvl w:ilvl="0">
      <w:start w:val="1"/>
      <w:numFmt w:val="upperLetter"/>
      <w:pStyle w:val="EYAppendix"/>
      <w:lvlText w:val="Appendix %1"/>
      <w:lvlJc w:val="left"/>
      <w:pPr>
        <w:tabs>
          <w:tab w:val="num" w:pos="2268"/>
        </w:tabs>
        <w:ind w:left="2268" w:hanging="2268"/>
      </w:pPr>
      <w:rPr>
        <w:rFonts w:ascii="Trebuchet MS" w:hAnsi="Trebuchet MS" w:hint="default"/>
        <w:color w:val="C00000"/>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69" w15:restartNumberingAfterBreak="0">
    <w:nsid w:val="64D211A5"/>
    <w:multiLevelType w:val="hybridMultilevel"/>
    <w:tmpl w:val="174AE36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 w15:restartNumberingAfterBreak="0">
    <w:nsid w:val="64E610E6"/>
    <w:multiLevelType w:val="hybridMultilevel"/>
    <w:tmpl w:val="D4488E26"/>
    <w:styleLink w:val="ImportedStyle5"/>
    <w:lvl w:ilvl="0" w:tplc="CFACA8E0">
      <w:start w:val="1"/>
      <w:numFmt w:val="lowerRoman"/>
      <w:lvlText w:val="%1."/>
      <w:lvlJc w:val="left"/>
      <w:pPr>
        <w:ind w:left="1404" w:hanging="25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8601B3C">
      <w:start w:val="1"/>
      <w:numFmt w:val="lowerLetter"/>
      <w:lvlText w:val="%2."/>
      <w:lvlJc w:val="left"/>
      <w:pPr>
        <w:ind w:left="246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0435A0">
      <w:start w:val="1"/>
      <w:numFmt w:val="lowerRoman"/>
      <w:lvlText w:val="%3."/>
      <w:lvlJc w:val="left"/>
      <w:pPr>
        <w:ind w:left="3186"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30802C8">
      <w:start w:val="1"/>
      <w:numFmt w:val="decimal"/>
      <w:lvlText w:val="%4."/>
      <w:lvlJc w:val="left"/>
      <w:pPr>
        <w:ind w:left="390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92775E">
      <w:start w:val="1"/>
      <w:numFmt w:val="lowerLetter"/>
      <w:lvlText w:val="%5."/>
      <w:lvlJc w:val="left"/>
      <w:pPr>
        <w:ind w:left="462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D022E84">
      <w:start w:val="1"/>
      <w:numFmt w:val="lowerRoman"/>
      <w:lvlText w:val="%6."/>
      <w:lvlJc w:val="left"/>
      <w:pPr>
        <w:ind w:left="5346"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22434D2">
      <w:start w:val="1"/>
      <w:numFmt w:val="decimal"/>
      <w:lvlText w:val="%7."/>
      <w:lvlJc w:val="left"/>
      <w:pPr>
        <w:ind w:left="606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1E96E0">
      <w:start w:val="1"/>
      <w:numFmt w:val="lowerLetter"/>
      <w:lvlText w:val="%8."/>
      <w:lvlJc w:val="left"/>
      <w:pPr>
        <w:ind w:left="678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9AECB2">
      <w:start w:val="1"/>
      <w:numFmt w:val="lowerRoman"/>
      <w:lvlText w:val="%9."/>
      <w:lvlJc w:val="left"/>
      <w:pPr>
        <w:ind w:left="7506"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66C8617F"/>
    <w:multiLevelType w:val="hybridMultilevel"/>
    <w:tmpl w:val="2C74DB6E"/>
    <w:styleLink w:val="ImportedStyle8"/>
    <w:lvl w:ilvl="0" w:tplc="B19E6EC0">
      <w:start w:val="1"/>
      <w:numFmt w:val="lowerLetter"/>
      <w:lvlText w:val="%1)"/>
      <w:lvlJc w:val="left"/>
      <w:pPr>
        <w:ind w:left="45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0E1932">
      <w:start w:val="1"/>
      <w:numFmt w:val="lowerLetter"/>
      <w:lvlText w:val="%2."/>
      <w:lvlJc w:val="left"/>
      <w:pPr>
        <w:ind w:left="288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6EA50A0">
      <w:start w:val="1"/>
      <w:numFmt w:val="lowerRoman"/>
      <w:lvlText w:val="%3."/>
      <w:lvlJc w:val="left"/>
      <w:pPr>
        <w:ind w:left="3600" w:hanging="29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AE02C2">
      <w:start w:val="1"/>
      <w:numFmt w:val="decimal"/>
      <w:lvlText w:val="%4."/>
      <w:lvlJc w:val="left"/>
      <w:pPr>
        <w:ind w:left="432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60024">
      <w:start w:val="1"/>
      <w:numFmt w:val="lowerLetter"/>
      <w:lvlText w:val="%5."/>
      <w:lvlJc w:val="left"/>
      <w:pPr>
        <w:ind w:left="504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56ABB0">
      <w:start w:val="1"/>
      <w:numFmt w:val="lowerRoman"/>
      <w:lvlText w:val="%6."/>
      <w:lvlJc w:val="left"/>
      <w:pPr>
        <w:ind w:left="5760" w:hanging="29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ACEEF0">
      <w:start w:val="1"/>
      <w:numFmt w:val="decimal"/>
      <w:lvlText w:val="%7."/>
      <w:lvlJc w:val="left"/>
      <w:pPr>
        <w:ind w:left="648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16A268">
      <w:start w:val="1"/>
      <w:numFmt w:val="lowerLetter"/>
      <w:lvlText w:val="%8."/>
      <w:lvlJc w:val="left"/>
      <w:pPr>
        <w:ind w:left="720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62DD9A">
      <w:start w:val="1"/>
      <w:numFmt w:val="lowerRoman"/>
      <w:lvlText w:val="%9."/>
      <w:lvlJc w:val="left"/>
      <w:pPr>
        <w:ind w:left="7920" w:hanging="29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67853035"/>
    <w:multiLevelType w:val="hybridMultilevel"/>
    <w:tmpl w:val="9FC6E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FF7234B"/>
    <w:multiLevelType w:val="hybridMultilevel"/>
    <w:tmpl w:val="551EE4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15:restartNumberingAfterBreak="0">
    <w:nsid w:val="706643EE"/>
    <w:multiLevelType w:val="hybridMultilevel"/>
    <w:tmpl w:val="9E6C1F78"/>
    <w:lvl w:ilvl="0" w:tplc="4120C6BE">
      <w:start w:val="1"/>
      <w:numFmt w:val="bullet"/>
      <w:lvlText w:val=""/>
      <w:lvlJc w:val="left"/>
      <w:pPr>
        <w:ind w:left="720" w:hanging="360"/>
      </w:pPr>
      <w:rPr>
        <w:rFonts w:ascii="Wingdings" w:hAnsi="Wingdings" w:hint="default"/>
        <w:b w:val="0"/>
        <w:color w:val="9C3234"/>
        <w:position w:val="0"/>
        <w:sz w:val="20"/>
        <w:u w:val="none" w:color="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3734BEE"/>
    <w:multiLevelType w:val="multilevel"/>
    <w:tmpl w:val="85FC92F2"/>
    <w:lvl w:ilvl="0">
      <w:start w:val="1"/>
      <w:numFmt w:val="decimal"/>
      <w:pStyle w:val="EYnumlevel1"/>
      <w:lvlText w:val="%1"/>
      <w:lvlJc w:val="left"/>
      <w:pPr>
        <w:ind w:left="851" w:hanging="851"/>
      </w:pPr>
      <w:rPr>
        <w:rFonts w:ascii="Trebuchet MS" w:hAnsi="Trebuchet MS" w:hint="default"/>
        <w:b w:val="0"/>
        <w:i w:val="0"/>
        <w:color w:val="833C0B" w:themeColor="accent2" w:themeShade="80"/>
        <w:sz w:val="36"/>
      </w:rPr>
    </w:lvl>
    <w:lvl w:ilvl="1">
      <w:start w:val="1"/>
      <w:numFmt w:val="decimal"/>
      <w:pStyle w:val="EYnumlevel2"/>
      <w:lvlText w:val="%1.%2"/>
      <w:lvlJc w:val="left"/>
      <w:pPr>
        <w:ind w:left="851" w:hanging="851"/>
      </w:pPr>
      <w:rPr>
        <w:rFonts w:ascii="Trebuchet MS" w:hAnsi="Trebuchet MS" w:hint="default"/>
        <w:b w:val="0"/>
        <w:i w:val="0"/>
        <w:color w:val="C00000"/>
        <w:sz w:val="28"/>
        <w:szCs w:val="28"/>
      </w:rPr>
    </w:lvl>
    <w:lvl w:ilvl="2">
      <w:start w:val="1"/>
      <w:numFmt w:val="decimal"/>
      <w:pStyle w:val="EYnumlevel3"/>
      <w:lvlText w:val="%1.%2.%3"/>
      <w:lvlJc w:val="left"/>
      <w:pPr>
        <w:ind w:left="1134" w:hanging="1134"/>
      </w:pPr>
      <w:rPr>
        <w:rFonts w:ascii="EYInterstate" w:hAnsi="EYInterstate" w:hint="default"/>
        <w:b/>
        <w:i w:val="0"/>
        <w:color w:val="808080"/>
        <w:sz w:val="22"/>
      </w:rPr>
    </w:lvl>
    <w:lvl w:ilvl="3">
      <w:start w:val="1"/>
      <w:numFmt w:val="decimal"/>
      <w:pStyle w:val="EYnumlevel4"/>
      <w:lvlText w:val="%1.%2.%3.%4"/>
      <w:lvlJc w:val="left"/>
      <w:pPr>
        <w:ind w:left="1843" w:hanging="1701"/>
      </w:pPr>
      <w:rPr>
        <w:rFonts w:ascii="EYInterstate" w:hAnsi="EYInterstate" w:hint="default"/>
        <w:b w:val="0"/>
        <w:i w:val="0"/>
        <w:color w:val="808080"/>
        <w:sz w:val="20"/>
      </w:rPr>
    </w:lvl>
    <w:lvl w:ilvl="4">
      <w:start w:val="1"/>
      <w:numFmt w:val="decimal"/>
      <w:pStyle w:val="EYnumlevel5"/>
      <w:lvlText w:val="%1.%2.%3.%4.%5"/>
      <w:lvlJc w:val="left"/>
      <w:pPr>
        <w:ind w:left="1843" w:hanging="1843"/>
      </w:pPr>
      <w:rPr>
        <w:rFonts w:ascii="EYInterstate" w:hAnsi="EYInterstate" w:hint="default"/>
        <w:b w:val="0"/>
        <w:i w:val="0"/>
        <w:color w:val="808080"/>
        <w:sz w:val="18"/>
      </w:rPr>
    </w:lvl>
    <w:lvl w:ilvl="5">
      <w:start w:val="1"/>
      <w:numFmt w:val="decimal"/>
      <w:lvlText w:val="%1.%2.%3.%4.%5.%6"/>
      <w:lvlJc w:val="left"/>
      <w:pPr>
        <w:ind w:left="1843" w:hanging="1843"/>
      </w:pPr>
      <w:rPr>
        <w:rFonts w:ascii="EYInterstate Light" w:hAnsi="EYInterstate Light" w:hint="default"/>
        <w:b w:val="0"/>
        <w:i w:val="0"/>
        <w:color w:val="808080"/>
        <w:sz w:val="18"/>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15:restartNumberingAfterBreak="0">
    <w:nsid w:val="73A37718"/>
    <w:multiLevelType w:val="multilevel"/>
    <w:tmpl w:val="78EEB2F4"/>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77" w15:restartNumberingAfterBreak="0">
    <w:nsid w:val="746C2681"/>
    <w:multiLevelType w:val="hybridMultilevel"/>
    <w:tmpl w:val="BE6E10FE"/>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 w15:restartNumberingAfterBreak="0">
    <w:nsid w:val="765851C4"/>
    <w:multiLevelType w:val="hybridMultilevel"/>
    <w:tmpl w:val="1CEE5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80" w15:restartNumberingAfterBreak="0">
    <w:nsid w:val="790C0559"/>
    <w:multiLevelType w:val="hybridMultilevel"/>
    <w:tmpl w:val="FB767066"/>
    <w:lvl w:ilvl="0" w:tplc="0409000F">
      <w:start w:val="1"/>
      <w:numFmt w:val="decimal"/>
      <w:lvlText w:val="%1."/>
      <w:lvlJc w:val="left"/>
      <w:pPr>
        <w:ind w:left="1080" w:hanging="360"/>
      </w:pPr>
    </w:lvl>
    <w:lvl w:ilvl="1" w:tplc="FC5AB66E">
      <w:start w:val="1"/>
      <w:numFmt w:val="lowerLetter"/>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 w15:restartNumberingAfterBreak="0">
    <w:nsid w:val="798F30D8"/>
    <w:multiLevelType w:val="multilevel"/>
    <w:tmpl w:val="7B6C7702"/>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2" w15:restartNumberingAfterBreak="0">
    <w:nsid w:val="7A1C58C5"/>
    <w:multiLevelType w:val="multilevel"/>
    <w:tmpl w:val="201E72B0"/>
    <w:lvl w:ilvl="0">
      <w:start w:val="1"/>
      <w:numFmt w:val="decimal"/>
      <w:pStyle w:val="Level1Heading"/>
      <w:lvlText w:val="%1"/>
      <w:lvlJc w:val="left"/>
      <w:pPr>
        <w:tabs>
          <w:tab w:val="num" w:pos="0"/>
        </w:tabs>
        <w:ind w:left="0" w:hanging="567"/>
      </w:pPr>
      <w:rPr>
        <w:rFonts w:hint="default"/>
      </w:rPr>
    </w:lvl>
    <w:lvl w:ilvl="1">
      <w:start w:val="1"/>
      <w:numFmt w:val="decimal"/>
      <w:pStyle w:val="Level2Heading"/>
      <w:lvlText w:val="%1.%2"/>
      <w:lvlJc w:val="left"/>
      <w:pPr>
        <w:tabs>
          <w:tab w:val="num" w:pos="567"/>
        </w:tabs>
        <w:ind w:left="567" w:hanging="567"/>
      </w:pPr>
      <w:rPr>
        <w:rFonts w:hint="default"/>
      </w:rPr>
    </w:lvl>
    <w:lvl w:ilvl="2">
      <w:start w:val="1"/>
      <w:numFmt w:val="decimal"/>
      <w:pStyle w:val="Level3Heading"/>
      <w:lvlText w:val="%1.%2.%3"/>
      <w:lvlJc w:val="left"/>
      <w:pPr>
        <w:tabs>
          <w:tab w:val="num" w:pos="1134"/>
        </w:tabs>
        <w:ind w:left="1134" w:hanging="567"/>
      </w:pPr>
      <w:rPr>
        <w:rFonts w:hint="default"/>
      </w:rPr>
    </w:lvl>
    <w:lvl w:ilvl="3">
      <w:start w:val="1"/>
      <w:numFmt w:val="decimal"/>
      <w:lvlText w:val="(%4)"/>
      <w:lvlJc w:val="left"/>
      <w:pPr>
        <w:tabs>
          <w:tab w:val="num" w:pos="1894"/>
        </w:tabs>
        <w:ind w:left="1894" w:hanging="360"/>
      </w:pPr>
      <w:rPr>
        <w:rFonts w:hint="default"/>
      </w:rPr>
    </w:lvl>
    <w:lvl w:ilvl="4">
      <w:start w:val="1"/>
      <w:numFmt w:val="lowerLetter"/>
      <w:lvlText w:val="(%5)"/>
      <w:lvlJc w:val="left"/>
      <w:pPr>
        <w:tabs>
          <w:tab w:val="num" w:pos="2254"/>
        </w:tabs>
        <w:ind w:left="2254" w:hanging="360"/>
      </w:pPr>
      <w:rPr>
        <w:rFonts w:hint="default"/>
      </w:rPr>
    </w:lvl>
    <w:lvl w:ilvl="5">
      <w:start w:val="1"/>
      <w:numFmt w:val="lowerRoman"/>
      <w:lvlText w:val="(%6)"/>
      <w:lvlJc w:val="left"/>
      <w:pPr>
        <w:tabs>
          <w:tab w:val="num" w:pos="2614"/>
        </w:tabs>
        <w:ind w:left="2614" w:hanging="360"/>
      </w:pPr>
      <w:rPr>
        <w:rFonts w:hint="default"/>
      </w:rPr>
    </w:lvl>
    <w:lvl w:ilvl="6">
      <w:start w:val="1"/>
      <w:numFmt w:val="decimal"/>
      <w:lvlText w:val="%7."/>
      <w:lvlJc w:val="left"/>
      <w:pPr>
        <w:tabs>
          <w:tab w:val="num" w:pos="2974"/>
        </w:tabs>
        <w:ind w:left="2974" w:hanging="360"/>
      </w:pPr>
      <w:rPr>
        <w:rFonts w:hint="default"/>
      </w:rPr>
    </w:lvl>
    <w:lvl w:ilvl="7">
      <w:start w:val="1"/>
      <w:numFmt w:val="lowerLetter"/>
      <w:lvlText w:val="%8."/>
      <w:lvlJc w:val="left"/>
      <w:pPr>
        <w:tabs>
          <w:tab w:val="num" w:pos="3334"/>
        </w:tabs>
        <w:ind w:left="3334" w:hanging="360"/>
      </w:pPr>
      <w:rPr>
        <w:rFonts w:hint="default"/>
      </w:rPr>
    </w:lvl>
    <w:lvl w:ilvl="8">
      <w:start w:val="1"/>
      <w:numFmt w:val="lowerRoman"/>
      <w:lvlText w:val="%9."/>
      <w:lvlJc w:val="left"/>
      <w:pPr>
        <w:tabs>
          <w:tab w:val="num" w:pos="3694"/>
        </w:tabs>
        <w:ind w:left="3694" w:hanging="360"/>
      </w:pPr>
      <w:rPr>
        <w:rFonts w:hint="default"/>
      </w:rPr>
    </w:lvl>
  </w:abstractNum>
  <w:abstractNum w:abstractNumId="83" w15:restartNumberingAfterBreak="0">
    <w:nsid w:val="7AE452B0"/>
    <w:multiLevelType w:val="hybridMultilevel"/>
    <w:tmpl w:val="FB767066"/>
    <w:lvl w:ilvl="0" w:tplc="0409000F">
      <w:start w:val="1"/>
      <w:numFmt w:val="decimal"/>
      <w:lvlText w:val="%1."/>
      <w:lvlJc w:val="left"/>
      <w:pPr>
        <w:ind w:left="1080" w:hanging="360"/>
      </w:pPr>
    </w:lvl>
    <w:lvl w:ilvl="1" w:tplc="FC5AB66E">
      <w:start w:val="1"/>
      <w:numFmt w:val="lowerLetter"/>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15:restartNumberingAfterBreak="0">
    <w:nsid w:val="7C535D4B"/>
    <w:multiLevelType w:val="multilevel"/>
    <w:tmpl w:val="D018CB52"/>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color w:val="9C3234"/>
      </w:rPr>
    </w:lvl>
    <w:lvl w:ilvl="2">
      <w:start w:val="1"/>
      <w:numFmt w:val="decimal"/>
      <w:lvlText w:val="%1.%2.%3"/>
      <w:lvlJc w:val="left"/>
      <w:pPr>
        <w:ind w:left="720" w:hanging="720"/>
      </w:pPr>
      <w:rPr>
        <w:rFonts w:hint="default"/>
        <w:color w:val="262626" w:themeColor="text1" w:themeTint="D9"/>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5" w15:restartNumberingAfterBreak="0">
    <w:nsid w:val="7E710E07"/>
    <w:multiLevelType w:val="hybridMultilevel"/>
    <w:tmpl w:val="BC22ECD0"/>
    <w:lvl w:ilvl="0" w:tplc="4120C6BE">
      <w:start w:val="1"/>
      <w:numFmt w:val="bullet"/>
      <w:lvlText w:val=""/>
      <w:lvlJc w:val="left"/>
      <w:pPr>
        <w:ind w:left="720" w:hanging="360"/>
      </w:pPr>
      <w:rPr>
        <w:rFonts w:ascii="Wingdings" w:hAnsi="Wingdings" w:hint="default"/>
        <w:b w:val="0"/>
        <w:color w:val="9C3234"/>
        <w:position w:val="0"/>
        <w:sz w:val="20"/>
        <w:u w:val="none" w:color="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1"/>
  </w:num>
  <w:num w:numId="2">
    <w:abstractNumId w:val="41"/>
  </w:num>
  <w:num w:numId="3">
    <w:abstractNumId w:val="13"/>
  </w:num>
  <w:num w:numId="4">
    <w:abstractNumId w:val="65"/>
  </w:num>
  <w:num w:numId="5">
    <w:abstractNumId w:val="44"/>
  </w:num>
  <w:num w:numId="6">
    <w:abstractNumId w:val="12"/>
  </w:num>
  <w:num w:numId="7">
    <w:abstractNumId w:val="58"/>
  </w:num>
  <w:num w:numId="8">
    <w:abstractNumId w:val="77"/>
  </w:num>
  <w:num w:numId="9">
    <w:abstractNumId w:val="32"/>
  </w:num>
  <w:num w:numId="10">
    <w:abstractNumId w:val="78"/>
  </w:num>
  <w:num w:numId="11">
    <w:abstractNumId w:val="22"/>
  </w:num>
  <w:num w:numId="12">
    <w:abstractNumId w:val="63"/>
  </w:num>
  <w:num w:numId="13">
    <w:abstractNumId w:val="28"/>
  </w:num>
  <w:num w:numId="14">
    <w:abstractNumId w:val="48"/>
  </w:num>
  <w:num w:numId="15">
    <w:abstractNumId w:val="15"/>
  </w:num>
  <w:num w:numId="16">
    <w:abstractNumId w:val="69"/>
  </w:num>
  <w:num w:numId="17">
    <w:abstractNumId w:val="59"/>
  </w:num>
  <w:num w:numId="18">
    <w:abstractNumId w:val="83"/>
  </w:num>
  <w:num w:numId="19">
    <w:abstractNumId w:val="73"/>
  </w:num>
  <w:num w:numId="20">
    <w:abstractNumId w:val="80"/>
  </w:num>
  <w:num w:numId="21">
    <w:abstractNumId w:val="49"/>
  </w:num>
  <w:num w:numId="22">
    <w:abstractNumId w:val="18"/>
  </w:num>
  <w:num w:numId="23">
    <w:abstractNumId w:val="25"/>
  </w:num>
  <w:num w:numId="24">
    <w:abstractNumId w:val="27"/>
  </w:num>
  <w:num w:numId="25">
    <w:abstractNumId w:val="43"/>
  </w:num>
  <w:num w:numId="26">
    <w:abstractNumId w:val="54"/>
  </w:num>
  <w:num w:numId="27">
    <w:abstractNumId w:val="21"/>
  </w:num>
  <w:num w:numId="28">
    <w:abstractNumId w:val="40"/>
  </w:num>
  <w:num w:numId="29">
    <w:abstractNumId w:val="70"/>
  </w:num>
  <w:num w:numId="30">
    <w:abstractNumId w:val="17"/>
  </w:num>
  <w:num w:numId="31">
    <w:abstractNumId w:val="55"/>
  </w:num>
  <w:num w:numId="32">
    <w:abstractNumId w:val="71"/>
  </w:num>
  <w:num w:numId="33">
    <w:abstractNumId w:val="64"/>
  </w:num>
  <w:num w:numId="34">
    <w:abstractNumId w:val="20"/>
  </w:num>
  <w:num w:numId="35">
    <w:abstractNumId w:val="6"/>
  </w:num>
  <w:num w:numId="36">
    <w:abstractNumId w:val="7"/>
  </w:num>
  <w:num w:numId="37">
    <w:abstractNumId w:val="3"/>
  </w:num>
  <w:num w:numId="38">
    <w:abstractNumId w:val="2"/>
  </w:num>
  <w:num w:numId="39">
    <w:abstractNumId w:val="50"/>
  </w:num>
  <w:num w:numId="40">
    <w:abstractNumId w:val="14"/>
  </w:num>
  <w:num w:numId="41">
    <w:abstractNumId w:val="5"/>
  </w:num>
  <w:num w:numId="42">
    <w:abstractNumId w:val="4"/>
  </w:num>
  <w:num w:numId="43">
    <w:abstractNumId w:val="1"/>
  </w:num>
  <w:num w:numId="44">
    <w:abstractNumId w:val="0"/>
  </w:num>
  <w:num w:numId="45">
    <w:abstractNumId w:val="53"/>
  </w:num>
  <w:num w:numId="46">
    <w:abstractNumId w:val="16"/>
  </w:num>
  <w:num w:numId="47">
    <w:abstractNumId w:val="36"/>
  </w:num>
  <w:num w:numId="48">
    <w:abstractNumId w:val="62"/>
  </w:num>
  <w:num w:numId="49">
    <w:abstractNumId w:val="31"/>
  </w:num>
  <w:num w:numId="50">
    <w:abstractNumId w:val="10"/>
  </w:num>
  <w:num w:numId="51">
    <w:abstractNumId w:val="68"/>
  </w:num>
  <w:num w:numId="52">
    <w:abstractNumId w:val="39"/>
  </w:num>
  <w:num w:numId="53">
    <w:abstractNumId w:val="38"/>
  </w:num>
  <w:num w:numId="54">
    <w:abstractNumId w:val="76"/>
  </w:num>
  <w:num w:numId="55">
    <w:abstractNumId w:val="24"/>
  </w:num>
  <w:num w:numId="56">
    <w:abstractNumId w:val="81"/>
  </w:num>
  <w:num w:numId="57">
    <w:abstractNumId w:val="33"/>
  </w:num>
  <w:num w:numId="58">
    <w:abstractNumId w:val="82"/>
  </w:num>
  <w:num w:numId="59">
    <w:abstractNumId w:val="9"/>
  </w:num>
  <w:num w:numId="60">
    <w:abstractNumId w:val="30"/>
  </w:num>
  <w:num w:numId="61">
    <w:abstractNumId w:val="51"/>
  </w:num>
  <w:num w:numId="62">
    <w:abstractNumId w:val="56"/>
  </w:num>
  <w:num w:numId="63">
    <w:abstractNumId w:val="42"/>
  </w:num>
  <w:num w:numId="64">
    <w:abstractNumId w:val="45"/>
  </w:num>
  <w:num w:numId="65">
    <w:abstractNumId w:val="75"/>
  </w:num>
  <w:num w:numId="66">
    <w:abstractNumId w:val="23"/>
  </w:num>
  <w:num w:numId="67">
    <w:abstractNumId w:val="79"/>
  </w:num>
  <w:num w:numId="68">
    <w:abstractNumId w:val="84"/>
  </w:num>
  <w:num w:numId="69">
    <w:abstractNumId w:val="34"/>
  </w:num>
  <w:num w:numId="70">
    <w:abstractNumId w:val="67"/>
  </w:num>
  <w:num w:numId="71">
    <w:abstractNumId w:val="66"/>
  </w:num>
  <w:num w:numId="72">
    <w:abstractNumId w:val="11"/>
  </w:num>
  <w:num w:numId="73">
    <w:abstractNumId w:val="19"/>
  </w:num>
  <w:num w:numId="74">
    <w:abstractNumId w:val="35"/>
  </w:num>
  <w:num w:numId="75">
    <w:abstractNumId w:val="26"/>
  </w:num>
  <w:num w:numId="76">
    <w:abstractNumId w:val="47"/>
  </w:num>
  <w:num w:numId="77">
    <w:abstractNumId w:val="85"/>
  </w:num>
  <w:num w:numId="78">
    <w:abstractNumId w:val="74"/>
  </w:num>
  <w:num w:numId="79">
    <w:abstractNumId w:val="37"/>
  </w:num>
  <w:num w:numId="80">
    <w:abstractNumId w:val="29"/>
  </w:num>
  <w:num w:numId="81">
    <w:abstractNumId w:val="8"/>
  </w:num>
  <w:num w:numId="82">
    <w:abstractNumId w:val="60"/>
  </w:num>
  <w:num w:numId="83">
    <w:abstractNumId w:val="72"/>
  </w:num>
  <w:num w:numId="84">
    <w:abstractNumId w:val="52"/>
  </w:num>
  <w:num w:numId="85">
    <w:abstractNumId w:val="46"/>
  </w:num>
  <w:num w:numId="86">
    <w:abstractNumId w:val="5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59C"/>
    <w:rsid w:val="00015D29"/>
    <w:rsid w:val="0016459C"/>
    <w:rsid w:val="00B46D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F6EA8"/>
  <w15:chartTrackingRefBased/>
  <w15:docId w15:val="{C8D549EB-7B07-4BD8-80E4-0CED1026B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iPriority="99" w:unhideWhenUsed="1"/>
    <w:lsdException w:name="List Bullet" w:semiHidden="1" w:unhideWhenUsed="1"/>
    <w:lsdException w:name="List Number" w:semiHidden="1"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rPr>
  </w:style>
  <w:style w:type="paragraph" w:styleId="Heading1">
    <w:name w:val="heading 1"/>
    <w:basedOn w:val="Normal"/>
    <w:next w:val="Normal"/>
    <w:link w:val="Heading1Char"/>
    <w:qFormat/>
    <w:rsid w:val="00015D29"/>
    <w:pPr>
      <w:keepNext/>
      <w:keepLines/>
      <w:numPr>
        <w:numId w:val="1"/>
      </w:numPr>
      <w:pBdr>
        <w:top w:val="nil"/>
        <w:left w:val="nil"/>
        <w:bottom w:val="nil"/>
        <w:right w:val="nil"/>
        <w:between w:val="nil"/>
        <w:bar w:val="nil"/>
      </w:pBdr>
      <w:spacing w:before="480" w:after="120" w:line="240" w:lineRule="auto"/>
      <w:outlineLvl w:val="0"/>
    </w:pPr>
    <w:rPr>
      <w:rFonts w:ascii="Arial" w:eastAsiaTheme="majorEastAsia" w:hAnsi="Arial" w:cstheme="majorBidi"/>
      <w:b/>
      <w:bCs/>
      <w:color w:val="9C3234"/>
      <w:sz w:val="32"/>
      <w:szCs w:val="28"/>
      <w:bdr w:val="nil"/>
      <w:lang w:val="en-US"/>
    </w:rPr>
  </w:style>
  <w:style w:type="paragraph" w:styleId="Heading2">
    <w:name w:val="heading 2"/>
    <w:next w:val="Normal"/>
    <w:link w:val="Heading2Char"/>
    <w:uiPriority w:val="9"/>
    <w:qFormat/>
    <w:rsid w:val="00015D29"/>
    <w:pPr>
      <w:keepNext/>
      <w:keepLines/>
      <w:numPr>
        <w:ilvl w:val="1"/>
        <w:numId w:val="1"/>
      </w:numPr>
      <w:pBdr>
        <w:top w:val="nil"/>
        <w:left w:val="nil"/>
        <w:bottom w:val="nil"/>
        <w:right w:val="nil"/>
        <w:between w:val="nil"/>
        <w:bar w:val="nil"/>
      </w:pBdr>
      <w:spacing w:before="200" w:after="120" w:line="276" w:lineRule="auto"/>
      <w:outlineLvl w:val="1"/>
    </w:pPr>
    <w:rPr>
      <w:rFonts w:ascii="Arial" w:eastAsia="Cambria" w:hAnsi="Arial" w:cs="Cambria"/>
      <w:b/>
      <w:bCs/>
      <w:color w:val="9C3234"/>
      <w:sz w:val="26"/>
      <w:szCs w:val="26"/>
      <w:u w:color="4F81BD"/>
      <w:bdr w:val="nil"/>
      <w:lang w:val="en-US"/>
    </w:rPr>
  </w:style>
  <w:style w:type="paragraph" w:styleId="Heading3">
    <w:name w:val="heading 3"/>
    <w:next w:val="Normal"/>
    <w:link w:val="Heading3Char"/>
    <w:qFormat/>
    <w:rsid w:val="00015D29"/>
    <w:pPr>
      <w:keepNext/>
      <w:keepLines/>
      <w:numPr>
        <w:ilvl w:val="2"/>
        <w:numId w:val="1"/>
      </w:numPr>
      <w:pBdr>
        <w:top w:val="nil"/>
        <w:left w:val="nil"/>
        <w:bottom w:val="nil"/>
        <w:right w:val="nil"/>
        <w:between w:val="nil"/>
        <w:bar w:val="nil"/>
      </w:pBdr>
      <w:spacing w:before="200" w:after="80" w:line="276" w:lineRule="auto"/>
      <w:outlineLvl w:val="2"/>
    </w:pPr>
    <w:rPr>
      <w:rFonts w:ascii="Trebuchet MS" w:eastAsia="Cambria" w:hAnsi="Trebuchet MS" w:cs="Cambria"/>
      <w:b/>
      <w:bCs/>
      <w:i/>
      <w:sz w:val="24"/>
      <w:u w:val="single" w:color="4F81BD"/>
      <w:bdr w:val="nil"/>
      <w:lang w:val="en-US"/>
    </w:rPr>
  </w:style>
  <w:style w:type="paragraph" w:styleId="Heading4">
    <w:name w:val="heading 4"/>
    <w:next w:val="Normal"/>
    <w:link w:val="Heading4Char"/>
    <w:qFormat/>
    <w:rsid w:val="00015D29"/>
    <w:pPr>
      <w:keepNext/>
      <w:keepLines/>
      <w:numPr>
        <w:ilvl w:val="3"/>
        <w:numId w:val="1"/>
      </w:numPr>
      <w:pBdr>
        <w:top w:val="nil"/>
        <w:left w:val="nil"/>
        <w:bottom w:val="nil"/>
        <w:right w:val="nil"/>
        <w:between w:val="nil"/>
        <w:bar w:val="nil"/>
      </w:pBdr>
      <w:spacing w:before="200" w:after="0" w:line="276" w:lineRule="auto"/>
      <w:outlineLvl w:val="3"/>
    </w:pPr>
    <w:rPr>
      <w:rFonts w:ascii="Trebuchet MS" w:eastAsia="Cambria" w:hAnsi="Trebuchet MS" w:cs="Cambria"/>
      <w:bCs/>
      <w:i/>
      <w:iCs/>
      <w:color w:val="4F81BD"/>
      <w:u w:color="4F81BD"/>
      <w:bdr w:val="nil"/>
      <w:lang w:val="en-US"/>
    </w:rPr>
  </w:style>
  <w:style w:type="paragraph" w:styleId="Heading5">
    <w:name w:val="heading 5"/>
    <w:next w:val="Normal"/>
    <w:link w:val="Heading5Char"/>
    <w:qFormat/>
    <w:rsid w:val="00015D29"/>
    <w:pPr>
      <w:keepNext/>
      <w:keepLines/>
      <w:numPr>
        <w:ilvl w:val="4"/>
        <w:numId w:val="1"/>
      </w:numPr>
      <w:pBdr>
        <w:top w:val="nil"/>
        <w:left w:val="nil"/>
        <w:bottom w:val="nil"/>
        <w:right w:val="nil"/>
        <w:between w:val="nil"/>
        <w:bar w:val="nil"/>
      </w:pBdr>
      <w:spacing w:before="200" w:after="0" w:line="276" w:lineRule="auto"/>
      <w:outlineLvl w:val="4"/>
    </w:pPr>
    <w:rPr>
      <w:rFonts w:ascii="Cambria" w:eastAsia="Cambria" w:hAnsi="Cambria" w:cs="Cambria"/>
      <w:color w:val="243F60"/>
      <w:u w:color="243F60"/>
      <w:bdr w:val="nil"/>
      <w:lang w:val="en-US"/>
    </w:rPr>
  </w:style>
  <w:style w:type="paragraph" w:styleId="Heading6">
    <w:name w:val="heading 6"/>
    <w:basedOn w:val="Normal"/>
    <w:next w:val="Normal"/>
    <w:link w:val="Heading6Char"/>
    <w:unhideWhenUsed/>
    <w:qFormat/>
    <w:rsid w:val="00015D29"/>
    <w:pPr>
      <w:keepNext/>
      <w:keepLines/>
      <w:numPr>
        <w:ilvl w:val="5"/>
        <w:numId w:val="1"/>
      </w:numPr>
      <w:spacing w:before="200" w:after="0" w:line="240" w:lineRule="auto"/>
      <w:outlineLvl w:val="5"/>
    </w:pPr>
    <w:rPr>
      <w:rFonts w:ascii="Arial" w:eastAsiaTheme="majorEastAsia" w:hAnsi="Arial" w:cstheme="majorBidi"/>
      <w:i/>
      <w:iCs/>
      <w:color w:val="9C3234"/>
      <w:sz w:val="20"/>
      <w:lang w:val="en-US"/>
    </w:rPr>
  </w:style>
  <w:style w:type="paragraph" w:styleId="Heading7">
    <w:name w:val="heading 7"/>
    <w:basedOn w:val="Normal"/>
    <w:next w:val="Normal"/>
    <w:link w:val="Heading7Char"/>
    <w:unhideWhenUsed/>
    <w:qFormat/>
    <w:rsid w:val="00015D29"/>
    <w:pPr>
      <w:keepNext/>
      <w:keepLines/>
      <w:numPr>
        <w:ilvl w:val="6"/>
        <w:numId w:val="1"/>
      </w:numPr>
      <w:spacing w:before="200" w:after="0" w:line="240" w:lineRule="auto"/>
      <w:outlineLvl w:val="6"/>
    </w:pPr>
    <w:rPr>
      <w:rFonts w:asciiTheme="majorHAnsi" w:eastAsiaTheme="majorEastAsia" w:hAnsiTheme="majorHAnsi" w:cstheme="majorBidi"/>
      <w:i/>
      <w:iCs/>
      <w:color w:val="404040" w:themeColor="text1" w:themeTint="BF"/>
      <w:sz w:val="20"/>
      <w:lang w:val="en-US"/>
    </w:rPr>
  </w:style>
  <w:style w:type="paragraph" w:styleId="Heading8">
    <w:name w:val="heading 8"/>
    <w:basedOn w:val="Normal"/>
    <w:next w:val="Normal"/>
    <w:link w:val="Heading8Char"/>
    <w:unhideWhenUsed/>
    <w:qFormat/>
    <w:rsid w:val="00015D29"/>
    <w:pPr>
      <w:keepNext/>
      <w:keepLines/>
      <w:numPr>
        <w:ilvl w:val="7"/>
        <w:numId w:val="1"/>
      </w:numPr>
      <w:spacing w:before="200" w:after="0" w:line="240"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nhideWhenUsed/>
    <w:qFormat/>
    <w:rsid w:val="00015D29"/>
    <w:pPr>
      <w:keepNext/>
      <w:keepLines/>
      <w:numPr>
        <w:ilvl w:val="8"/>
        <w:numId w:val="1"/>
      </w:numPr>
      <w:spacing w:before="200" w:after="0" w:line="240"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5D29"/>
    <w:rPr>
      <w:rFonts w:ascii="Arial" w:eastAsiaTheme="majorEastAsia" w:hAnsi="Arial" w:cstheme="majorBidi"/>
      <w:b/>
      <w:bCs/>
      <w:color w:val="9C3234"/>
      <w:sz w:val="32"/>
      <w:szCs w:val="28"/>
      <w:bdr w:val="nil"/>
      <w:lang w:val="en-US"/>
    </w:rPr>
  </w:style>
  <w:style w:type="character" w:customStyle="1" w:styleId="Heading2Char">
    <w:name w:val="Heading 2 Char"/>
    <w:basedOn w:val="DefaultParagraphFont"/>
    <w:link w:val="Heading2"/>
    <w:uiPriority w:val="9"/>
    <w:rsid w:val="00015D29"/>
    <w:rPr>
      <w:rFonts w:ascii="Arial" w:eastAsia="Cambria" w:hAnsi="Arial" w:cs="Cambria"/>
      <w:b/>
      <w:bCs/>
      <w:color w:val="9C3234"/>
      <w:sz w:val="26"/>
      <w:szCs w:val="26"/>
      <w:u w:color="4F81BD"/>
      <w:bdr w:val="nil"/>
      <w:lang w:val="en-US"/>
    </w:rPr>
  </w:style>
  <w:style w:type="character" w:customStyle="1" w:styleId="Heading3Char">
    <w:name w:val="Heading 3 Char"/>
    <w:basedOn w:val="DefaultParagraphFont"/>
    <w:link w:val="Heading3"/>
    <w:rsid w:val="00015D29"/>
    <w:rPr>
      <w:rFonts w:ascii="Trebuchet MS" w:eastAsia="Cambria" w:hAnsi="Trebuchet MS" w:cs="Cambria"/>
      <w:b/>
      <w:bCs/>
      <w:i/>
      <w:sz w:val="24"/>
      <w:u w:val="single" w:color="4F81BD"/>
      <w:bdr w:val="nil"/>
      <w:lang w:val="en-US"/>
    </w:rPr>
  </w:style>
  <w:style w:type="character" w:customStyle="1" w:styleId="Heading4Char">
    <w:name w:val="Heading 4 Char"/>
    <w:basedOn w:val="DefaultParagraphFont"/>
    <w:link w:val="Heading4"/>
    <w:rsid w:val="00015D29"/>
    <w:rPr>
      <w:rFonts w:ascii="Trebuchet MS" w:eastAsia="Cambria" w:hAnsi="Trebuchet MS" w:cs="Cambria"/>
      <w:bCs/>
      <w:i/>
      <w:iCs/>
      <w:color w:val="4F81BD"/>
      <w:u w:color="4F81BD"/>
      <w:bdr w:val="nil"/>
      <w:lang w:val="en-US"/>
    </w:rPr>
  </w:style>
  <w:style w:type="character" w:customStyle="1" w:styleId="Heading5Char">
    <w:name w:val="Heading 5 Char"/>
    <w:basedOn w:val="DefaultParagraphFont"/>
    <w:link w:val="Heading5"/>
    <w:rsid w:val="00015D29"/>
    <w:rPr>
      <w:rFonts w:ascii="Cambria" w:eastAsia="Cambria" w:hAnsi="Cambria" w:cs="Cambria"/>
      <w:color w:val="243F60"/>
      <w:u w:color="243F60"/>
      <w:bdr w:val="nil"/>
      <w:lang w:val="en-US"/>
    </w:rPr>
  </w:style>
  <w:style w:type="character" w:customStyle="1" w:styleId="Heading6Char">
    <w:name w:val="Heading 6 Char"/>
    <w:basedOn w:val="DefaultParagraphFont"/>
    <w:link w:val="Heading6"/>
    <w:rsid w:val="00015D29"/>
    <w:rPr>
      <w:rFonts w:ascii="Arial" w:eastAsiaTheme="majorEastAsia" w:hAnsi="Arial" w:cstheme="majorBidi"/>
      <w:i/>
      <w:iCs/>
      <w:color w:val="9C3234"/>
      <w:sz w:val="20"/>
      <w:lang w:val="en-US"/>
    </w:rPr>
  </w:style>
  <w:style w:type="character" w:customStyle="1" w:styleId="Heading7Char">
    <w:name w:val="Heading 7 Char"/>
    <w:basedOn w:val="DefaultParagraphFont"/>
    <w:link w:val="Heading7"/>
    <w:rsid w:val="00015D29"/>
    <w:rPr>
      <w:rFonts w:asciiTheme="majorHAnsi" w:eastAsiaTheme="majorEastAsia" w:hAnsiTheme="majorHAnsi" w:cstheme="majorBidi"/>
      <w:i/>
      <w:iCs/>
      <w:color w:val="404040" w:themeColor="text1" w:themeTint="BF"/>
      <w:sz w:val="20"/>
      <w:lang w:val="en-US"/>
    </w:rPr>
  </w:style>
  <w:style w:type="character" w:customStyle="1" w:styleId="Heading8Char">
    <w:name w:val="Heading 8 Char"/>
    <w:basedOn w:val="DefaultParagraphFont"/>
    <w:link w:val="Heading8"/>
    <w:rsid w:val="00015D2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rsid w:val="00015D29"/>
    <w:rPr>
      <w:rFonts w:asciiTheme="majorHAnsi" w:eastAsiaTheme="majorEastAsia" w:hAnsiTheme="majorHAnsi" w:cstheme="majorBidi"/>
      <w:i/>
      <w:iCs/>
      <w:color w:val="404040" w:themeColor="text1" w:themeTint="BF"/>
      <w:sz w:val="20"/>
      <w:szCs w:val="20"/>
      <w:lang w:val="en-US"/>
    </w:rPr>
  </w:style>
  <w:style w:type="paragraph" w:styleId="ListParagraph">
    <w:name w:val="List Paragraph"/>
    <w:aliases w:val="Paragraph,Citation List,Bullets,Paragraphe de liste1,Paragraphe de liste11,L_4,Paragraphe de liste4,References,Resume Title,Normal bullet 2,Bulet Para,List Paragraph Char Char,List Paragraph1,b1,Number_1,SGLText List Paragraph,new,lp1,Ha"/>
    <w:link w:val="ListParagraphChar"/>
    <w:uiPriority w:val="34"/>
    <w:qFormat/>
    <w:rsid w:val="00015D29"/>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val="en-US"/>
    </w:rPr>
  </w:style>
  <w:style w:type="table" w:styleId="TableGrid">
    <w:name w:val="Table Grid"/>
    <w:aliases w:val="CV table,none,CV1,EY Table,IT Park_Citation,san defined"/>
    <w:basedOn w:val="TableNormal"/>
    <w:uiPriority w:val="59"/>
    <w:rsid w:val="00015D2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aliases w:val="EY Footer"/>
    <w:basedOn w:val="Normal"/>
    <w:link w:val="FooterChar"/>
    <w:uiPriority w:val="99"/>
    <w:unhideWhenUsed/>
    <w:qFormat/>
    <w:rsid w:val="00015D29"/>
    <w:pPr>
      <w:tabs>
        <w:tab w:val="center" w:pos="4680"/>
        <w:tab w:val="right" w:pos="9360"/>
      </w:tabs>
      <w:spacing w:after="0" w:line="240" w:lineRule="auto"/>
    </w:pPr>
    <w:rPr>
      <w:rFonts w:ascii="Arial" w:hAnsi="Arial"/>
      <w:sz w:val="20"/>
      <w:lang w:val="en-US"/>
    </w:rPr>
  </w:style>
  <w:style w:type="character" w:customStyle="1" w:styleId="FooterChar">
    <w:name w:val="Footer Char"/>
    <w:aliases w:val="EY Footer Char"/>
    <w:basedOn w:val="DefaultParagraphFont"/>
    <w:link w:val="Footer"/>
    <w:uiPriority w:val="99"/>
    <w:rsid w:val="00015D29"/>
    <w:rPr>
      <w:rFonts w:ascii="Arial" w:hAnsi="Arial"/>
      <w:sz w:val="20"/>
      <w:lang w:val="en-US"/>
    </w:rPr>
  </w:style>
  <w:style w:type="paragraph" w:customStyle="1" w:styleId="3rdlevel">
    <w:name w:val="3rd level"/>
    <w:basedOn w:val="Heading3"/>
    <w:qFormat/>
    <w:rsid w:val="00015D29"/>
    <w:rPr>
      <w:rFonts w:ascii="Arial" w:hAnsi="Arial"/>
      <w:color w:val="9C3234"/>
      <w:u w:val="none"/>
    </w:rPr>
  </w:style>
  <w:style w:type="character" w:customStyle="1" w:styleId="ListParagraphChar">
    <w:name w:val="List Paragraph Char"/>
    <w:aliases w:val="Paragraph Char,Citation List Char,Bullets Char,Paragraphe de liste1 Char,Paragraphe de liste11 Char,L_4 Char,Paragraphe de liste4 Char,References Char,Resume Title Char,Normal bullet 2 Char,Bulet Para Char,List Paragraph1 Char"/>
    <w:basedOn w:val="DefaultParagraphFont"/>
    <w:link w:val="ListParagraph"/>
    <w:uiPriority w:val="34"/>
    <w:qFormat/>
    <w:rsid w:val="00015D29"/>
    <w:rPr>
      <w:rFonts w:ascii="Calibri" w:eastAsia="Calibri" w:hAnsi="Calibri" w:cs="Calibri"/>
      <w:color w:val="000000"/>
      <w:u w:color="000000"/>
      <w:bdr w:val="nil"/>
      <w:lang w:val="en-US"/>
    </w:rPr>
  </w:style>
  <w:style w:type="paragraph" w:customStyle="1" w:styleId="Body">
    <w:name w:val="Body"/>
    <w:qFormat/>
    <w:rsid w:val="00015D29"/>
    <w:pPr>
      <w:pBdr>
        <w:top w:val="nil"/>
        <w:left w:val="nil"/>
        <w:bottom w:val="nil"/>
        <w:right w:val="nil"/>
        <w:between w:val="nil"/>
        <w:bar w:val="nil"/>
      </w:pBdr>
      <w:spacing w:after="200" w:line="276" w:lineRule="auto"/>
    </w:pPr>
    <w:rPr>
      <w:rFonts w:ascii="Trebuchet MS" w:eastAsia="Calibri" w:hAnsi="Trebuchet MS" w:cs="Calibri"/>
      <w:color w:val="000000"/>
      <w:sz w:val="20"/>
      <w:szCs w:val="20"/>
      <w:u w:color="000000"/>
      <w:bdr w:val="nil"/>
      <w:lang w:val="en-GB"/>
    </w:rPr>
  </w:style>
  <w:style w:type="numbering" w:customStyle="1" w:styleId="ImportedStyle1">
    <w:name w:val="Imported Style 1"/>
    <w:rsid w:val="00015D29"/>
    <w:pPr>
      <w:numPr>
        <w:numId w:val="24"/>
      </w:numPr>
    </w:pPr>
  </w:style>
  <w:style w:type="numbering" w:customStyle="1" w:styleId="ImportedStyle2">
    <w:name w:val="Imported Style 2"/>
    <w:rsid w:val="00015D29"/>
    <w:pPr>
      <w:numPr>
        <w:numId w:val="25"/>
      </w:numPr>
    </w:pPr>
  </w:style>
  <w:style w:type="paragraph" w:styleId="FootnoteText">
    <w:name w:val="footnote text"/>
    <w:aliases w:val="fn,FT,ft,SD Footnote Text,Footnote Text AG,Texto nota pie Car Car Car,FOOTNOTES,single space,Footnote Text Char Char Char,Footnote Text1 Char,Footnote Text2,Footnote Text Char Char Char1 Char,Footnote Text Char Char Char1,ADB,Geneva 9"/>
    <w:link w:val="FootnoteTextChar"/>
    <w:uiPriority w:val="99"/>
    <w:qFormat/>
    <w:rsid w:val="00015D29"/>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val="en-US"/>
    </w:rPr>
  </w:style>
  <w:style w:type="character" w:customStyle="1" w:styleId="FootnoteTextChar">
    <w:name w:val="Footnote Text Char"/>
    <w:aliases w:val="fn Char,FT Char,ft Char,SD Footnote Text Char,Footnote Text AG Char,Texto nota pie Car Car Car Char,FOOTNOTES Char,single space Char,Footnote Text Char Char Char Char,Footnote Text1 Char Char,Footnote Text2 Char,ADB Char,Geneva 9 Char"/>
    <w:basedOn w:val="DefaultParagraphFont"/>
    <w:link w:val="FootnoteText"/>
    <w:uiPriority w:val="99"/>
    <w:rsid w:val="00015D29"/>
    <w:rPr>
      <w:rFonts w:ascii="Times New Roman" w:eastAsia="Times New Roman" w:hAnsi="Times New Roman" w:cs="Times New Roman"/>
      <w:color w:val="000000"/>
      <w:sz w:val="20"/>
      <w:szCs w:val="20"/>
      <w:u w:color="000000"/>
      <w:bdr w:val="nil"/>
      <w:lang w:val="en-US"/>
    </w:rPr>
  </w:style>
  <w:style w:type="character" w:customStyle="1" w:styleId="Hyperlink0">
    <w:name w:val="Hyperlink.0"/>
    <w:basedOn w:val="Hyperlink"/>
    <w:rsid w:val="00015D29"/>
    <w:rPr>
      <w:color w:val="0000FF"/>
      <w:u w:val="single" w:color="0000FF"/>
    </w:rPr>
  </w:style>
  <w:style w:type="numbering" w:customStyle="1" w:styleId="ImportedStyle3">
    <w:name w:val="Imported Style 3"/>
    <w:rsid w:val="00015D29"/>
    <w:pPr>
      <w:numPr>
        <w:numId w:val="26"/>
      </w:numPr>
    </w:pPr>
  </w:style>
  <w:style w:type="numbering" w:customStyle="1" w:styleId="Lettered">
    <w:name w:val="Lettered"/>
    <w:rsid w:val="00015D29"/>
    <w:pPr>
      <w:numPr>
        <w:numId w:val="27"/>
      </w:numPr>
    </w:pPr>
  </w:style>
  <w:style w:type="numbering" w:customStyle="1" w:styleId="ImportedStyle4">
    <w:name w:val="Imported Style 4"/>
    <w:rsid w:val="00015D29"/>
    <w:pPr>
      <w:numPr>
        <w:numId w:val="28"/>
      </w:numPr>
    </w:pPr>
  </w:style>
  <w:style w:type="numbering" w:customStyle="1" w:styleId="ImportedStyle5">
    <w:name w:val="Imported Style 5"/>
    <w:rsid w:val="00015D29"/>
    <w:pPr>
      <w:numPr>
        <w:numId w:val="29"/>
      </w:numPr>
    </w:pPr>
  </w:style>
  <w:style w:type="numbering" w:customStyle="1" w:styleId="ImportedStyle6">
    <w:name w:val="Imported Style 6"/>
    <w:rsid w:val="00015D29"/>
    <w:pPr>
      <w:numPr>
        <w:numId w:val="30"/>
      </w:numPr>
    </w:pPr>
  </w:style>
  <w:style w:type="numbering" w:customStyle="1" w:styleId="ImportedStyle7">
    <w:name w:val="Imported Style 7"/>
    <w:rsid w:val="00015D29"/>
    <w:pPr>
      <w:numPr>
        <w:numId w:val="31"/>
      </w:numPr>
    </w:pPr>
  </w:style>
  <w:style w:type="numbering" w:customStyle="1" w:styleId="ImportedStyle8">
    <w:name w:val="Imported Style 8"/>
    <w:rsid w:val="00015D29"/>
    <w:pPr>
      <w:numPr>
        <w:numId w:val="32"/>
      </w:numPr>
    </w:pPr>
  </w:style>
  <w:style w:type="numbering" w:customStyle="1" w:styleId="ImportedStyle9">
    <w:name w:val="Imported Style 9"/>
    <w:rsid w:val="00015D29"/>
    <w:pPr>
      <w:numPr>
        <w:numId w:val="33"/>
      </w:numPr>
    </w:pPr>
  </w:style>
  <w:style w:type="character" w:styleId="Hyperlink">
    <w:name w:val="Hyperlink"/>
    <w:basedOn w:val="DefaultParagraphFont"/>
    <w:uiPriority w:val="99"/>
    <w:unhideWhenUsed/>
    <w:rsid w:val="00015D29"/>
    <w:rPr>
      <w:color w:val="0563C1" w:themeColor="hyperlink"/>
      <w:u w:val="single"/>
    </w:rPr>
  </w:style>
  <w:style w:type="paragraph" w:styleId="BalloonText">
    <w:name w:val="Balloon Text"/>
    <w:basedOn w:val="Normal"/>
    <w:link w:val="BalloonTextChar"/>
    <w:uiPriority w:val="99"/>
    <w:semiHidden/>
    <w:unhideWhenUsed/>
    <w:rsid w:val="00015D29"/>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015D29"/>
    <w:rPr>
      <w:rFonts w:ascii="Tahoma" w:hAnsi="Tahoma" w:cs="Tahoma"/>
      <w:sz w:val="16"/>
      <w:szCs w:val="16"/>
      <w:lang w:val="en-US"/>
    </w:rPr>
  </w:style>
  <w:style w:type="paragraph" w:styleId="NormalWeb">
    <w:name w:val="Normal (Web)"/>
    <w:basedOn w:val="Normal"/>
    <w:uiPriority w:val="99"/>
    <w:unhideWhenUsed/>
    <w:rsid w:val="00015D29"/>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9">
    <w:name w:val="Table Grid9"/>
    <w:basedOn w:val="TableNormal"/>
    <w:next w:val="TableGrid"/>
    <w:uiPriority w:val="39"/>
    <w:rsid w:val="00015D29"/>
    <w:pPr>
      <w:spacing w:after="0" w:line="240" w:lineRule="auto"/>
    </w:pPr>
    <w:rPr>
      <w:rFonts w:ascii="Calibri" w:eastAsia="Calibri" w:hAnsi="Calibri" w:cs="Mang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015D29"/>
    <w:pPr>
      <w:spacing w:after="200" w:line="240" w:lineRule="auto"/>
    </w:pPr>
    <w:rPr>
      <w:rFonts w:ascii="Trebuchet MS" w:hAnsi="Trebuchet MS"/>
      <w:b/>
      <w:bCs/>
      <w:color w:val="9C3234"/>
      <w:sz w:val="18"/>
      <w:szCs w:val="18"/>
      <w:lang w:val="en-US"/>
    </w:rPr>
  </w:style>
  <w:style w:type="paragraph" w:styleId="Header">
    <w:name w:val="header"/>
    <w:aliases w:val="EY Header"/>
    <w:basedOn w:val="Normal"/>
    <w:link w:val="HeaderChar"/>
    <w:uiPriority w:val="99"/>
    <w:unhideWhenUsed/>
    <w:rsid w:val="00015D29"/>
    <w:pPr>
      <w:tabs>
        <w:tab w:val="center" w:pos="4680"/>
        <w:tab w:val="right" w:pos="9360"/>
      </w:tabs>
      <w:spacing w:after="0" w:line="240" w:lineRule="auto"/>
    </w:pPr>
    <w:rPr>
      <w:rFonts w:ascii="Trebuchet MS" w:hAnsi="Trebuchet MS"/>
      <w:sz w:val="20"/>
      <w:lang w:val="en-US"/>
    </w:rPr>
  </w:style>
  <w:style w:type="character" w:customStyle="1" w:styleId="HeaderChar">
    <w:name w:val="Header Char"/>
    <w:aliases w:val="EY Header Char"/>
    <w:basedOn w:val="DefaultParagraphFont"/>
    <w:link w:val="Header"/>
    <w:uiPriority w:val="99"/>
    <w:rsid w:val="00015D29"/>
    <w:rPr>
      <w:rFonts w:ascii="Trebuchet MS" w:hAnsi="Trebuchet MS"/>
      <w:sz w:val="20"/>
      <w:lang w:val="en-US"/>
    </w:rPr>
  </w:style>
  <w:style w:type="paragraph" w:customStyle="1" w:styleId="HeaderFooter">
    <w:name w:val="Header &amp; Footer"/>
    <w:rsid w:val="00015D29"/>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n-US"/>
    </w:rPr>
  </w:style>
  <w:style w:type="paragraph" w:styleId="TOC2">
    <w:name w:val="toc 2"/>
    <w:uiPriority w:val="39"/>
    <w:qFormat/>
    <w:rsid w:val="00015D29"/>
    <w:pPr>
      <w:pBdr>
        <w:top w:val="nil"/>
        <w:left w:val="nil"/>
        <w:bottom w:val="nil"/>
        <w:right w:val="nil"/>
        <w:between w:val="nil"/>
        <w:bar w:val="nil"/>
      </w:pBdr>
      <w:tabs>
        <w:tab w:val="left" w:pos="660"/>
        <w:tab w:val="right" w:leader="dot" w:pos="9340"/>
      </w:tabs>
      <w:spacing w:after="100" w:line="276" w:lineRule="auto"/>
      <w:ind w:left="220"/>
    </w:pPr>
    <w:rPr>
      <w:rFonts w:ascii="Calibri" w:eastAsia="Calibri" w:hAnsi="Calibri" w:cs="Calibri"/>
      <w:color w:val="000000"/>
      <w:sz w:val="20"/>
      <w:szCs w:val="20"/>
      <w:u w:color="000000"/>
      <w:bdr w:val="nil"/>
      <w:lang w:val="en-US"/>
    </w:rPr>
  </w:style>
  <w:style w:type="paragraph" w:styleId="TOC3">
    <w:name w:val="toc 3"/>
    <w:uiPriority w:val="39"/>
    <w:qFormat/>
    <w:rsid w:val="00015D29"/>
    <w:pPr>
      <w:pBdr>
        <w:top w:val="nil"/>
        <w:left w:val="nil"/>
        <w:bottom w:val="nil"/>
        <w:right w:val="nil"/>
        <w:between w:val="nil"/>
        <w:bar w:val="nil"/>
      </w:pBdr>
      <w:tabs>
        <w:tab w:val="left" w:pos="880"/>
        <w:tab w:val="right" w:leader="dot" w:pos="9340"/>
      </w:tabs>
      <w:spacing w:after="100" w:line="276" w:lineRule="auto"/>
      <w:ind w:left="440"/>
    </w:pPr>
    <w:rPr>
      <w:rFonts w:ascii="Calibri" w:eastAsia="Calibri" w:hAnsi="Calibri" w:cs="Calibri"/>
      <w:color w:val="000000"/>
      <w:sz w:val="20"/>
      <w:szCs w:val="20"/>
      <w:u w:color="000000"/>
      <w:bdr w:val="nil"/>
      <w:lang w:val="en-US"/>
    </w:rPr>
  </w:style>
  <w:style w:type="paragraph" w:styleId="TOC4">
    <w:name w:val="toc 4"/>
    <w:uiPriority w:val="39"/>
    <w:rsid w:val="00015D29"/>
    <w:pPr>
      <w:pBdr>
        <w:top w:val="nil"/>
        <w:left w:val="nil"/>
        <w:bottom w:val="nil"/>
        <w:right w:val="nil"/>
        <w:between w:val="nil"/>
        <w:bar w:val="nil"/>
      </w:pBdr>
      <w:tabs>
        <w:tab w:val="left" w:pos="440"/>
        <w:tab w:val="right" w:leader="dot" w:pos="9340"/>
      </w:tabs>
      <w:spacing w:after="100" w:line="276" w:lineRule="auto"/>
    </w:pPr>
    <w:rPr>
      <w:rFonts w:ascii="Calibri" w:eastAsia="Calibri" w:hAnsi="Calibri" w:cs="Calibri"/>
      <w:color w:val="C00000"/>
      <w:sz w:val="20"/>
      <w:szCs w:val="20"/>
      <w:u w:color="FFC000"/>
      <w:bdr w:val="nil"/>
      <w:lang w:val="en-US"/>
    </w:rPr>
  </w:style>
  <w:style w:type="paragraph" w:customStyle="1" w:styleId="Heading">
    <w:name w:val="Heading"/>
    <w:next w:val="Body"/>
    <w:rsid w:val="00015D29"/>
    <w:pPr>
      <w:keepNext/>
      <w:keepLines/>
      <w:pBdr>
        <w:top w:val="nil"/>
        <w:left w:val="nil"/>
        <w:bottom w:val="nil"/>
        <w:right w:val="nil"/>
        <w:between w:val="nil"/>
        <w:bar w:val="nil"/>
      </w:pBdr>
      <w:spacing w:before="480" w:after="0" w:line="276" w:lineRule="auto"/>
      <w:outlineLvl w:val="3"/>
    </w:pPr>
    <w:rPr>
      <w:rFonts w:ascii="Cambria" w:eastAsia="Cambria" w:hAnsi="Cambria" w:cs="Cambria"/>
      <w:b/>
      <w:bCs/>
      <w:color w:val="365F91"/>
      <w:sz w:val="28"/>
      <w:szCs w:val="28"/>
      <w:u w:color="365F91"/>
      <w:bdr w:val="nil"/>
      <w:lang w:val="en-US"/>
    </w:rPr>
  </w:style>
  <w:style w:type="paragraph" w:styleId="TOC5">
    <w:name w:val="toc 5"/>
    <w:uiPriority w:val="39"/>
    <w:rsid w:val="00015D29"/>
    <w:pPr>
      <w:pBdr>
        <w:top w:val="nil"/>
        <w:left w:val="nil"/>
        <w:bottom w:val="nil"/>
        <w:right w:val="nil"/>
        <w:between w:val="nil"/>
        <w:bar w:val="nil"/>
      </w:pBdr>
      <w:tabs>
        <w:tab w:val="left" w:pos="440"/>
        <w:tab w:val="right" w:leader="dot" w:pos="9340"/>
      </w:tabs>
      <w:spacing w:after="200" w:line="276" w:lineRule="auto"/>
    </w:pPr>
    <w:rPr>
      <w:rFonts w:ascii="Calibri" w:eastAsia="Calibri" w:hAnsi="Calibri" w:cs="Calibri"/>
      <w:color w:val="000000"/>
      <w:bdr w:val="nil"/>
      <w:lang w:val="en-US"/>
    </w:rPr>
  </w:style>
  <w:style w:type="paragraph" w:styleId="TOC6">
    <w:name w:val="toc 6"/>
    <w:uiPriority w:val="39"/>
    <w:rsid w:val="00015D29"/>
    <w:pPr>
      <w:pBdr>
        <w:top w:val="nil"/>
        <w:left w:val="nil"/>
        <w:bottom w:val="nil"/>
        <w:right w:val="nil"/>
        <w:between w:val="nil"/>
        <w:bar w:val="nil"/>
      </w:pBdr>
      <w:tabs>
        <w:tab w:val="left" w:pos="440"/>
        <w:tab w:val="right" w:leader="dot" w:pos="9340"/>
      </w:tabs>
      <w:spacing w:after="200" w:line="276" w:lineRule="auto"/>
    </w:pPr>
    <w:rPr>
      <w:rFonts w:ascii="Calibri" w:eastAsia="Calibri" w:hAnsi="Calibri" w:cs="Calibri"/>
      <w:color w:val="000000"/>
      <w:bdr w:val="nil"/>
      <w:lang w:val="en-US"/>
    </w:rPr>
  </w:style>
  <w:style w:type="numbering" w:customStyle="1" w:styleId="ImportedStyle11">
    <w:name w:val="Imported Style 11"/>
    <w:rsid w:val="00015D29"/>
    <w:pPr>
      <w:numPr>
        <w:numId w:val="34"/>
      </w:numPr>
    </w:pPr>
  </w:style>
  <w:style w:type="paragraph" w:styleId="TOCHeading">
    <w:name w:val="TOC Heading"/>
    <w:basedOn w:val="Heading1"/>
    <w:next w:val="Normal"/>
    <w:uiPriority w:val="39"/>
    <w:unhideWhenUsed/>
    <w:qFormat/>
    <w:rsid w:val="00015D29"/>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rFonts w:ascii="Trebuchet MS" w:hAnsi="Trebuchet MS"/>
      <w:color w:val="2F5496" w:themeColor="accent1" w:themeShade="BF"/>
      <w:bdr w:val="none" w:sz="0" w:space="0" w:color="auto"/>
      <w:lang w:eastAsia="ja-JP"/>
    </w:rPr>
  </w:style>
  <w:style w:type="paragraph" w:styleId="TOC1">
    <w:name w:val="toc 1"/>
    <w:basedOn w:val="Normal"/>
    <w:next w:val="Normal"/>
    <w:autoRedefine/>
    <w:uiPriority w:val="39"/>
    <w:unhideWhenUsed/>
    <w:qFormat/>
    <w:rsid w:val="00015D29"/>
    <w:pPr>
      <w:tabs>
        <w:tab w:val="left" w:pos="440"/>
        <w:tab w:val="right" w:leader="dot" w:pos="9350"/>
      </w:tabs>
      <w:spacing w:after="0" w:line="360" w:lineRule="auto"/>
      <w:jc w:val="right"/>
    </w:pPr>
    <w:rPr>
      <w:rFonts w:ascii="Trebuchet MS" w:hAnsi="Trebuchet MS"/>
      <w:b/>
      <w:noProof/>
      <w:kern w:val="12"/>
      <w:sz w:val="20"/>
      <w:lang w:val="en-US"/>
    </w:rPr>
  </w:style>
  <w:style w:type="paragraph" w:styleId="TOC7">
    <w:name w:val="toc 7"/>
    <w:basedOn w:val="Normal"/>
    <w:next w:val="Normal"/>
    <w:autoRedefine/>
    <w:uiPriority w:val="39"/>
    <w:unhideWhenUsed/>
    <w:rsid w:val="00015D29"/>
    <w:pPr>
      <w:spacing w:after="100" w:line="276" w:lineRule="auto"/>
      <w:ind w:left="1320"/>
    </w:pPr>
    <w:rPr>
      <w:rFonts w:ascii="Trebuchet MS" w:eastAsiaTheme="minorEastAsia" w:hAnsi="Trebuchet MS"/>
      <w:sz w:val="20"/>
      <w:lang w:val="en-US"/>
    </w:rPr>
  </w:style>
  <w:style w:type="paragraph" w:styleId="TOC8">
    <w:name w:val="toc 8"/>
    <w:basedOn w:val="Normal"/>
    <w:next w:val="Normal"/>
    <w:autoRedefine/>
    <w:uiPriority w:val="39"/>
    <w:unhideWhenUsed/>
    <w:rsid w:val="00015D29"/>
    <w:pPr>
      <w:spacing w:after="100" w:line="276" w:lineRule="auto"/>
      <w:ind w:left="1540"/>
    </w:pPr>
    <w:rPr>
      <w:rFonts w:ascii="Trebuchet MS" w:eastAsiaTheme="minorEastAsia" w:hAnsi="Trebuchet MS"/>
      <w:sz w:val="20"/>
      <w:lang w:val="en-US"/>
    </w:rPr>
  </w:style>
  <w:style w:type="paragraph" w:styleId="TOC9">
    <w:name w:val="toc 9"/>
    <w:basedOn w:val="Normal"/>
    <w:next w:val="Normal"/>
    <w:autoRedefine/>
    <w:uiPriority w:val="39"/>
    <w:unhideWhenUsed/>
    <w:rsid w:val="00015D29"/>
    <w:pPr>
      <w:spacing w:after="100" w:line="276" w:lineRule="auto"/>
      <w:ind w:left="1760"/>
    </w:pPr>
    <w:rPr>
      <w:rFonts w:ascii="Trebuchet MS" w:eastAsiaTheme="minorEastAsia" w:hAnsi="Trebuchet MS"/>
      <w:sz w:val="20"/>
      <w:lang w:val="en-US"/>
    </w:rPr>
  </w:style>
  <w:style w:type="character" w:styleId="CommentReference">
    <w:name w:val="annotation reference"/>
    <w:basedOn w:val="DefaultParagraphFont"/>
    <w:uiPriority w:val="99"/>
    <w:semiHidden/>
    <w:unhideWhenUsed/>
    <w:rsid w:val="00015D29"/>
    <w:rPr>
      <w:sz w:val="16"/>
      <w:szCs w:val="16"/>
    </w:rPr>
  </w:style>
  <w:style w:type="paragraph" w:styleId="CommentText">
    <w:name w:val="annotation text"/>
    <w:basedOn w:val="Normal"/>
    <w:link w:val="CommentTextChar"/>
    <w:uiPriority w:val="99"/>
    <w:unhideWhenUsed/>
    <w:rsid w:val="00015D29"/>
    <w:pPr>
      <w:spacing w:after="120" w:line="240" w:lineRule="auto"/>
    </w:pPr>
    <w:rPr>
      <w:rFonts w:ascii="EYInterstate Light" w:eastAsia="Times New Roman" w:hAnsi="EYInterstate Light" w:cs="Times New Roman"/>
      <w:noProof/>
      <w:color w:val="000000"/>
      <w:sz w:val="20"/>
      <w:szCs w:val="20"/>
      <w:lang w:val="en-US"/>
    </w:rPr>
  </w:style>
  <w:style w:type="character" w:customStyle="1" w:styleId="CommentTextChar">
    <w:name w:val="Comment Text Char"/>
    <w:basedOn w:val="DefaultParagraphFont"/>
    <w:link w:val="CommentText"/>
    <w:uiPriority w:val="99"/>
    <w:rsid w:val="00015D29"/>
    <w:rPr>
      <w:rFonts w:ascii="EYInterstate Light" w:eastAsia="Times New Roman" w:hAnsi="EYInterstate Light" w:cs="Times New Roman"/>
      <w:noProof/>
      <w:color w:val="000000"/>
      <w:sz w:val="20"/>
      <w:szCs w:val="20"/>
      <w:lang w:val="en-US"/>
    </w:rPr>
  </w:style>
  <w:style w:type="character" w:styleId="FootnoteReference">
    <w:name w:val="footnote reference"/>
    <w:aliases w:val="fr"/>
    <w:basedOn w:val="DefaultParagraphFont"/>
    <w:uiPriority w:val="99"/>
    <w:unhideWhenUsed/>
    <w:rsid w:val="00015D29"/>
    <w:rPr>
      <w:vertAlign w:val="superscript"/>
    </w:rPr>
  </w:style>
  <w:style w:type="paragraph" w:customStyle="1" w:styleId="FIGUREHEAD">
    <w:name w:val="FIGURE HEAD"/>
    <w:basedOn w:val="Caption"/>
    <w:link w:val="FIGUREHEADChar"/>
    <w:qFormat/>
    <w:rsid w:val="00015D29"/>
    <w:pPr>
      <w:keepNext/>
      <w:spacing w:line="276" w:lineRule="auto"/>
      <w:jc w:val="center"/>
    </w:pPr>
    <w:rPr>
      <w:caps/>
    </w:rPr>
  </w:style>
  <w:style w:type="paragraph" w:styleId="NoSpacing">
    <w:name w:val="No Spacing"/>
    <w:basedOn w:val="ListParagraph"/>
    <w:link w:val="NoSpacingChar"/>
    <w:uiPriority w:val="1"/>
    <w:qFormat/>
    <w:rsid w:val="00015D29"/>
    <w:pPr>
      <w:widowControl w:val="0"/>
      <w:numPr>
        <w:numId w:val="70"/>
      </w:numPr>
      <w:spacing w:after="0" w:line="240" w:lineRule="auto"/>
    </w:pPr>
    <w:rPr>
      <w:rFonts w:ascii="Trebuchet MS" w:eastAsia="Times New Roman" w:hAnsi="Trebuchet MS"/>
      <w:color w:val="333333"/>
      <w:sz w:val="16"/>
      <w:szCs w:val="16"/>
      <w:lang w:eastAsia="en-IN"/>
    </w:rPr>
  </w:style>
  <w:style w:type="character" w:customStyle="1" w:styleId="CaptionChar">
    <w:name w:val="Caption Char"/>
    <w:basedOn w:val="DefaultParagraphFont"/>
    <w:link w:val="Caption"/>
    <w:uiPriority w:val="35"/>
    <w:rsid w:val="00015D29"/>
    <w:rPr>
      <w:rFonts w:ascii="Trebuchet MS" w:hAnsi="Trebuchet MS"/>
      <w:b/>
      <w:bCs/>
      <w:color w:val="9C3234"/>
      <w:sz w:val="18"/>
      <w:szCs w:val="18"/>
      <w:lang w:val="en-US"/>
    </w:rPr>
  </w:style>
  <w:style w:type="character" w:customStyle="1" w:styleId="FIGUREHEADChar">
    <w:name w:val="FIGURE HEAD Char"/>
    <w:basedOn w:val="CaptionChar"/>
    <w:link w:val="FIGUREHEAD"/>
    <w:rsid w:val="00015D29"/>
    <w:rPr>
      <w:rFonts w:ascii="Trebuchet MS" w:hAnsi="Trebuchet MS"/>
      <w:b/>
      <w:bCs/>
      <w:caps/>
      <w:color w:val="9C3234"/>
      <w:sz w:val="18"/>
      <w:szCs w:val="18"/>
      <w:lang w:val="en-US"/>
    </w:rPr>
  </w:style>
  <w:style w:type="paragraph" w:styleId="TableofFigures">
    <w:name w:val="table of figures"/>
    <w:basedOn w:val="Normal"/>
    <w:next w:val="Normal"/>
    <w:uiPriority w:val="99"/>
    <w:unhideWhenUsed/>
    <w:rsid w:val="00015D29"/>
    <w:pPr>
      <w:spacing w:after="0" w:line="276" w:lineRule="auto"/>
    </w:pPr>
    <w:rPr>
      <w:rFonts w:ascii="Trebuchet MS" w:hAnsi="Trebuchet MS"/>
      <w:sz w:val="20"/>
      <w:lang w:val="en-US"/>
    </w:rPr>
  </w:style>
  <w:style w:type="paragraph" w:customStyle="1" w:styleId="Tableformat">
    <w:name w:val="Table format"/>
    <w:basedOn w:val="Caption"/>
    <w:link w:val="TableformatChar"/>
    <w:qFormat/>
    <w:rsid w:val="00015D29"/>
    <w:pPr>
      <w:keepNext/>
      <w:spacing w:before="120" w:after="120"/>
    </w:pPr>
    <w:rPr>
      <w:caps/>
      <w:color w:val="000000" w:themeColor="text1"/>
    </w:rPr>
  </w:style>
  <w:style w:type="character" w:customStyle="1" w:styleId="TableformatChar">
    <w:name w:val="Table format Char"/>
    <w:basedOn w:val="CaptionChar"/>
    <w:link w:val="Tableformat"/>
    <w:rsid w:val="00015D29"/>
    <w:rPr>
      <w:rFonts w:ascii="Trebuchet MS" w:hAnsi="Trebuchet MS"/>
      <w:b/>
      <w:bCs/>
      <w:caps/>
      <w:color w:val="000000" w:themeColor="text1"/>
      <w:sz w:val="18"/>
      <w:szCs w:val="18"/>
      <w:lang w:val="en-US"/>
    </w:rPr>
  </w:style>
  <w:style w:type="paragraph" w:styleId="CommentSubject">
    <w:name w:val="annotation subject"/>
    <w:basedOn w:val="CommentText"/>
    <w:next w:val="CommentText"/>
    <w:link w:val="CommentSubjectChar"/>
    <w:uiPriority w:val="99"/>
    <w:semiHidden/>
    <w:unhideWhenUsed/>
    <w:rsid w:val="00015D29"/>
    <w:pPr>
      <w:spacing w:after="200"/>
    </w:pPr>
    <w:rPr>
      <w:rFonts w:asciiTheme="minorHAnsi" w:eastAsiaTheme="minorHAnsi" w:hAnsiTheme="minorHAnsi" w:cstheme="minorBidi"/>
      <w:b/>
      <w:bCs/>
      <w:noProof w:val="0"/>
      <w:color w:val="auto"/>
    </w:rPr>
  </w:style>
  <w:style w:type="character" w:customStyle="1" w:styleId="CommentSubjectChar">
    <w:name w:val="Comment Subject Char"/>
    <w:basedOn w:val="CommentTextChar"/>
    <w:link w:val="CommentSubject"/>
    <w:uiPriority w:val="99"/>
    <w:semiHidden/>
    <w:rsid w:val="00015D29"/>
    <w:rPr>
      <w:rFonts w:ascii="EYInterstate Light" w:eastAsia="Times New Roman" w:hAnsi="EYInterstate Light" w:cs="Times New Roman"/>
      <w:b/>
      <w:bCs/>
      <w:noProof/>
      <w:color w:val="000000"/>
      <w:sz w:val="20"/>
      <w:szCs w:val="20"/>
      <w:lang w:val="en-US"/>
    </w:rPr>
  </w:style>
  <w:style w:type="character" w:customStyle="1" w:styleId="UnresolvedMention1">
    <w:name w:val="Unresolved Mention1"/>
    <w:basedOn w:val="DefaultParagraphFont"/>
    <w:uiPriority w:val="99"/>
    <w:semiHidden/>
    <w:unhideWhenUsed/>
    <w:rsid w:val="00015D29"/>
    <w:rPr>
      <w:color w:val="605E5C"/>
      <w:shd w:val="clear" w:color="auto" w:fill="E1DFDD"/>
    </w:rPr>
  </w:style>
  <w:style w:type="paragraph" w:customStyle="1" w:styleId="Tablestyle">
    <w:name w:val="Table style"/>
    <w:basedOn w:val="Caption"/>
    <w:link w:val="TablestyleChar"/>
    <w:rsid w:val="00015D29"/>
    <w:pPr>
      <w:keepNext/>
    </w:pPr>
  </w:style>
  <w:style w:type="character" w:customStyle="1" w:styleId="TablestyleChar">
    <w:name w:val="Table style Char"/>
    <w:basedOn w:val="CaptionChar"/>
    <w:link w:val="Tablestyle"/>
    <w:rsid w:val="00015D29"/>
    <w:rPr>
      <w:rFonts w:ascii="Trebuchet MS" w:hAnsi="Trebuchet MS"/>
      <w:b/>
      <w:bCs/>
      <w:color w:val="9C3234"/>
      <w:sz w:val="18"/>
      <w:szCs w:val="18"/>
      <w:lang w:val="en-US"/>
    </w:rPr>
  </w:style>
  <w:style w:type="character" w:customStyle="1" w:styleId="NoSpacingChar">
    <w:name w:val="No Spacing Char"/>
    <w:basedOn w:val="DefaultParagraphFont"/>
    <w:link w:val="NoSpacing"/>
    <w:uiPriority w:val="1"/>
    <w:rsid w:val="00015D29"/>
    <w:rPr>
      <w:rFonts w:ascii="Trebuchet MS" w:eastAsia="Times New Roman" w:hAnsi="Trebuchet MS" w:cs="Calibri"/>
      <w:color w:val="333333"/>
      <w:sz w:val="16"/>
      <w:szCs w:val="16"/>
      <w:u w:color="000000"/>
      <w:bdr w:val="nil"/>
      <w:lang w:val="en-US" w:eastAsia="en-IN"/>
    </w:rPr>
  </w:style>
  <w:style w:type="character" w:styleId="IntenseReference">
    <w:name w:val="Intense Reference"/>
    <w:basedOn w:val="DefaultParagraphFont"/>
    <w:uiPriority w:val="32"/>
    <w:qFormat/>
    <w:rsid w:val="00015D29"/>
    <w:rPr>
      <w:b/>
      <w:bCs/>
      <w:smallCaps/>
      <w:color w:val="9C3234"/>
      <w:spacing w:val="5"/>
    </w:rPr>
  </w:style>
  <w:style w:type="character" w:styleId="IntenseEmphasis">
    <w:name w:val="Intense Emphasis"/>
    <w:basedOn w:val="DefaultParagraphFont"/>
    <w:uiPriority w:val="21"/>
    <w:qFormat/>
    <w:rsid w:val="00015D29"/>
    <w:rPr>
      <w:i/>
      <w:iCs/>
      <w:color w:val="9C3234"/>
    </w:rPr>
  </w:style>
  <w:style w:type="paragraph" w:styleId="IntenseQuote">
    <w:name w:val="Intense Quote"/>
    <w:basedOn w:val="Normal"/>
    <w:next w:val="Normal"/>
    <w:link w:val="IntenseQuoteChar"/>
    <w:uiPriority w:val="30"/>
    <w:qFormat/>
    <w:rsid w:val="00015D29"/>
    <w:pPr>
      <w:pBdr>
        <w:top w:val="single" w:sz="4" w:space="10" w:color="4472C4" w:themeColor="accent1"/>
        <w:bottom w:val="single" w:sz="4" w:space="10" w:color="4472C4" w:themeColor="accent1"/>
      </w:pBdr>
      <w:spacing w:before="360" w:after="360" w:line="276" w:lineRule="auto"/>
      <w:ind w:left="864" w:right="864"/>
      <w:jc w:val="center"/>
    </w:pPr>
    <w:rPr>
      <w:rFonts w:ascii="Trebuchet MS" w:hAnsi="Trebuchet MS"/>
      <w:i/>
      <w:iCs/>
      <w:color w:val="9C3234"/>
      <w:sz w:val="20"/>
      <w:lang w:val="en-US"/>
    </w:rPr>
  </w:style>
  <w:style w:type="character" w:customStyle="1" w:styleId="IntenseQuoteChar">
    <w:name w:val="Intense Quote Char"/>
    <w:basedOn w:val="DefaultParagraphFont"/>
    <w:link w:val="IntenseQuote"/>
    <w:uiPriority w:val="30"/>
    <w:rsid w:val="00015D29"/>
    <w:rPr>
      <w:rFonts w:ascii="Trebuchet MS" w:hAnsi="Trebuchet MS"/>
      <w:i/>
      <w:iCs/>
      <w:color w:val="9C3234"/>
      <w:sz w:val="20"/>
      <w:lang w:val="en-US"/>
    </w:rPr>
  </w:style>
  <w:style w:type="paragraph" w:styleId="Title">
    <w:name w:val="Title"/>
    <w:basedOn w:val="Normal"/>
    <w:next w:val="Normal"/>
    <w:link w:val="TitleChar"/>
    <w:uiPriority w:val="10"/>
    <w:qFormat/>
    <w:rsid w:val="00015D29"/>
    <w:pPr>
      <w:spacing w:after="0" w:line="240" w:lineRule="auto"/>
      <w:contextualSpacing/>
    </w:pPr>
    <w:rPr>
      <w:rFonts w:ascii="Trebuchet MS" w:eastAsiaTheme="majorEastAsia" w:hAnsi="Trebuchet MS" w:cstheme="majorBidi"/>
      <w:color w:val="9C3234"/>
      <w:spacing w:val="-10"/>
      <w:kern w:val="28"/>
      <w:sz w:val="40"/>
      <w:szCs w:val="56"/>
      <w:lang w:val="en-US"/>
    </w:rPr>
  </w:style>
  <w:style w:type="character" w:customStyle="1" w:styleId="TitleChar">
    <w:name w:val="Title Char"/>
    <w:basedOn w:val="DefaultParagraphFont"/>
    <w:link w:val="Title"/>
    <w:uiPriority w:val="10"/>
    <w:rsid w:val="00015D29"/>
    <w:rPr>
      <w:rFonts w:ascii="Trebuchet MS" w:eastAsiaTheme="majorEastAsia" w:hAnsi="Trebuchet MS" w:cstheme="majorBidi"/>
      <w:color w:val="9C3234"/>
      <w:spacing w:val="-10"/>
      <w:kern w:val="28"/>
      <w:sz w:val="40"/>
      <w:szCs w:val="56"/>
      <w:lang w:val="en-US"/>
    </w:rPr>
  </w:style>
  <w:style w:type="paragraph" w:styleId="Subtitle">
    <w:name w:val="Subtitle"/>
    <w:basedOn w:val="Normal"/>
    <w:next w:val="Normal"/>
    <w:link w:val="SubtitleChar"/>
    <w:qFormat/>
    <w:rsid w:val="00015D29"/>
    <w:pPr>
      <w:numPr>
        <w:ilvl w:val="1"/>
      </w:numPr>
      <w:spacing w:line="276" w:lineRule="auto"/>
    </w:pPr>
    <w:rPr>
      <w:rFonts w:ascii="Trebuchet MS" w:eastAsiaTheme="minorEastAsia" w:hAnsi="Trebuchet MS"/>
      <w:color w:val="9C3234"/>
      <w:spacing w:val="15"/>
      <w:lang w:val="en-US"/>
    </w:rPr>
  </w:style>
  <w:style w:type="character" w:customStyle="1" w:styleId="SubtitleChar">
    <w:name w:val="Subtitle Char"/>
    <w:basedOn w:val="DefaultParagraphFont"/>
    <w:link w:val="Subtitle"/>
    <w:rsid w:val="00015D29"/>
    <w:rPr>
      <w:rFonts w:ascii="Trebuchet MS" w:eastAsiaTheme="minorEastAsia" w:hAnsi="Trebuchet MS"/>
      <w:color w:val="9C3234"/>
      <w:spacing w:val="15"/>
      <w:lang w:val="en-US"/>
    </w:rPr>
  </w:style>
  <w:style w:type="numbering" w:customStyle="1" w:styleId="NoList1">
    <w:name w:val="No List1"/>
    <w:next w:val="NoList"/>
    <w:uiPriority w:val="99"/>
    <w:semiHidden/>
    <w:unhideWhenUsed/>
    <w:rsid w:val="00015D29"/>
  </w:style>
  <w:style w:type="paragraph" w:customStyle="1" w:styleId="TableText">
    <w:name w:val="Table Text"/>
    <w:basedOn w:val="Normal"/>
    <w:semiHidden/>
    <w:rsid w:val="00015D29"/>
    <w:pPr>
      <w:widowControl w:val="0"/>
      <w:autoSpaceDE w:val="0"/>
      <w:autoSpaceDN w:val="0"/>
      <w:adjustRightInd w:val="0"/>
      <w:spacing w:after="0" w:line="280" w:lineRule="atLeast"/>
    </w:pPr>
    <w:rPr>
      <w:rFonts w:ascii="Arial" w:eastAsia="Times New Roman" w:hAnsi="Arial" w:cs="Times New Roman"/>
      <w:szCs w:val="20"/>
      <w:lang w:eastAsia="en-GB" w:bidi="hi-IN"/>
    </w:rPr>
  </w:style>
  <w:style w:type="paragraph" w:customStyle="1" w:styleId="EYIndent1">
    <w:name w:val="EY Indent 1"/>
    <w:basedOn w:val="EYNormal"/>
    <w:rsid w:val="00015D29"/>
    <w:pPr>
      <w:spacing w:after="240"/>
      <w:ind w:left="425"/>
    </w:pPr>
  </w:style>
  <w:style w:type="paragraph" w:customStyle="1" w:styleId="EYIndent2">
    <w:name w:val="EY Indent 2"/>
    <w:basedOn w:val="EYIndent1"/>
    <w:rsid w:val="00015D29"/>
    <w:pPr>
      <w:ind w:left="851"/>
    </w:pPr>
  </w:style>
  <w:style w:type="paragraph" w:customStyle="1" w:styleId="EYIndent3">
    <w:name w:val="EY Indent 3"/>
    <w:basedOn w:val="EYIndent1"/>
    <w:rsid w:val="00015D29"/>
    <w:pPr>
      <w:ind w:left="1276"/>
    </w:pPr>
  </w:style>
  <w:style w:type="paragraph" w:styleId="Index9">
    <w:name w:val="index 9"/>
    <w:basedOn w:val="Normal"/>
    <w:next w:val="Normal"/>
    <w:autoRedefine/>
    <w:semiHidden/>
    <w:rsid w:val="00015D29"/>
    <w:pPr>
      <w:widowControl w:val="0"/>
      <w:numPr>
        <w:ilvl w:val="8"/>
        <w:numId w:val="39"/>
      </w:numPr>
      <w:autoSpaceDE w:val="0"/>
      <w:autoSpaceDN w:val="0"/>
      <w:adjustRightInd w:val="0"/>
      <w:spacing w:after="0" w:line="280" w:lineRule="atLeast"/>
    </w:pPr>
    <w:rPr>
      <w:rFonts w:ascii="Arial" w:eastAsia="Times New Roman" w:hAnsi="Arial" w:cs="Times New Roman"/>
      <w:szCs w:val="20"/>
      <w:lang w:eastAsia="en-GB" w:bidi="hi-IN"/>
    </w:rPr>
  </w:style>
  <w:style w:type="paragraph" w:styleId="MacroText">
    <w:name w:val="macro"/>
    <w:link w:val="MacroTextChar"/>
    <w:semiHidden/>
    <w:rsid w:val="00015D29"/>
    <w:pPr>
      <w:tabs>
        <w:tab w:val="left" w:pos="1134"/>
        <w:tab w:val="left" w:pos="2268"/>
        <w:tab w:val="left" w:pos="3402"/>
        <w:tab w:val="left" w:pos="4536"/>
        <w:tab w:val="left" w:pos="5670"/>
        <w:tab w:val="left" w:pos="6804"/>
        <w:tab w:val="left" w:pos="7938"/>
      </w:tabs>
      <w:spacing w:after="0" w:line="240" w:lineRule="auto"/>
    </w:pPr>
    <w:rPr>
      <w:rFonts w:ascii="Courier New" w:eastAsia="Times New Roman" w:hAnsi="Courier New" w:cs="Times New Roman"/>
      <w:szCs w:val="20"/>
      <w:lang w:val="en-GB" w:eastAsia="en-GB"/>
    </w:rPr>
  </w:style>
  <w:style w:type="character" w:customStyle="1" w:styleId="MacroTextChar">
    <w:name w:val="Macro Text Char"/>
    <w:basedOn w:val="DefaultParagraphFont"/>
    <w:link w:val="MacroText"/>
    <w:semiHidden/>
    <w:rsid w:val="00015D29"/>
    <w:rPr>
      <w:rFonts w:ascii="Courier New" w:eastAsia="Times New Roman" w:hAnsi="Courier New" w:cs="Times New Roman"/>
      <w:szCs w:val="20"/>
      <w:lang w:val="en-GB" w:eastAsia="en-GB"/>
    </w:rPr>
  </w:style>
  <w:style w:type="numbering" w:customStyle="1" w:styleId="NumberList">
    <w:name w:val="Number List"/>
    <w:basedOn w:val="NoList"/>
    <w:semiHidden/>
    <w:rsid w:val="00015D29"/>
    <w:pPr>
      <w:numPr>
        <w:numId w:val="39"/>
      </w:numPr>
    </w:pPr>
  </w:style>
  <w:style w:type="paragraph" w:customStyle="1" w:styleId="TableBullet1">
    <w:name w:val="Table Bullet 1"/>
    <w:basedOn w:val="Normal"/>
    <w:semiHidden/>
    <w:rsid w:val="00015D29"/>
    <w:pPr>
      <w:widowControl w:val="0"/>
      <w:numPr>
        <w:numId w:val="40"/>
      </w:numPr>
      <w:autoSpaceDE w:val="0"/>
      <w:autoSpaceDN w:val="0"/>
      <w:adjustRightInd w:val="0"/>
      <w:spacing w:after="0" w:line="280" w:lineRule="atLeast"/>
    </w:pPr>
    <w:rPr>
      <w:rFonts w:ascii="Arial" w:eastAsia="Times New Roman" w:hAnsi="Arial" w:cs="Times New Roman"/>
      <w:szCs w:val="20"/>
      <w:lang w:eastAsia="en-GB" w:bidi="hi-IN"/>
    </w:rPr>
  </w:style>
  <w:style w:type="paragraph" w:customStyle="1" w:styleId="TableBullet2">
    <w:name w:val="Table Bullet 2"/>
    <w:basedOn w:val="Normal"/>
    <w:semiHidden/>
    <w:rsid w:val="00015D29"/>
    <w:pPr>
      <w:widowControl w:val="0"/>
      <w:numPr>
        <w:ilvl w:val="1"/>
        <w:numId w:val="40"/>
      </w:numPr>
      <w:tabs>
        <w:tab w:val="decimal" w:pos="1549"/>
      </w:tabs>
      <w:autoSpaceDE w:val="0"/>
      <w:autoSpaceDN w:val="0"/>
      <w:adjustRightInd w:val="0"/>
      <w:spacing w:after="0" w:line="280" w:lineRule="atLeast"/>
    </w:pPr>
    <w:rPr>
      <w:rFonts w:ascii="Arial" w:eastAsia="Times New Roman" w:hAnsi="Arial" w:cs="Times New Roman"/>
      <w:szCs w:val="20"/>
      <w:lang w:eastAsia="en-GB" w:bidi="hi-IN"/>
    </w:rPr>
  </w:style>
  <w:style w:type="paragraph" w:customStyle="1" w:styleId="TableBullet3">
    <w:name w:val="Table Bullet 3"/>
    <w:basedOn w:val="Normal"/>
    <w:semiHidden/>
    <w:rsid w:val="00015D29"/>
    <w:pPr>
      <w:widowControl w:val="0"/>
      <w:numPr>
        <w:ilvl w:val="2"/>
        <w:numId w:val="40"/>
      </w:numPr>
      <w:autoSpaceDE w:val="0"/>
      <w:autoSpaceDN w:val="0"/>
      <w:adjustRightInd w:val="0"/>
      <w:spacing w:after="0" w:line="280" w:lineRule="atLeast"/>
    </w:pPr>
    <w:rPr>
      <w:rFonts w:ascii="Arial" w:eastAsia="Times New Roman" w:hAnsi="Arial" w:cs="Times New Roman"/>
      <w:szCs w:val="20"/>
      <w:lang w:eastAsia="en-GB" w:bidi="hi-IN"/>
    </w:rPr>
  </w:style>
  <w:style w:type="table" w:customStyle="1" w:styleId="sandefined1">
    <w:name w:val="san defined1"/>
    <w:basedOn w:val="TableNormal"/>
    <w:next w:val="TableGrid"/>
    <w:uiPriority w:val="39"/>
    <w:rsid w:val="00015D29"/>
    <w:pPr>
      <w:spacing w:after="0" w:line="240" w:lineRule="auto"/>
    </w:pPr>
    <w:rPr>
      <w:rFonts w:ascii="Arial" w:eastAsia="Times New Roman" w:hAnsi="Arial" w:cs="Times New Roman"/>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semiHidden/>
    <w:rsid w:val="00015D29"/>
    <w:pPr>
      <w:widowControl w:val="0"/>
      <w:autoSpaceDE w:val="0"/>
      <w:autoSpaceDN w:val="0"/>
      <w:adjustRightInd w:val="0"/>
      <w:spacing w:before="80" w:after="80" w:line="280" w:lineRule="atLeast"/>
      <w:jc w:val="center"/>
    </w:pPr>
    <w:rPr>
      <w:rFonts w:ascii="Arial" w:eastAsia="Times New Roman" w:hAnsi="Arial" w:cs="Times New Roman"/>
      <w:b/>
      <w:snapToGrid w:val="0"/>
      <w:color w:val="FFFFFF"/>
      <w:szCs w:val="20"/>
      <w:lang w:eastAsia="en-GB" w:bidi="hi-IN"/>
    </w:rPr>
  </w:style>
  <w:style w:type="paragraph" w:customStyle="1" w:styleId="TableHeadingBlack">
    <w:name w:val="Table Heading Black"/>
    <w:basedOn w:val="TableHeading"/>
    <w:semiHidden/>
    <w:rsid w:val="00015D29"/>
    <w:rPr>
      <w:color w:val="auto"/>
    </w:rPr>
  </w:style>
  <w:style w:type="paragraph" w:customStyle="1" w:styleId="TableHeadingBlackLeft">
    <w:name w:val="Table Heading Black Left"/>
    <w:basedOn w:val="TableHeadingBlack"/>
    <w:semiHidden/>
    <w:rsid w:val="00015D29"/>
    <w:pPr>
      <w:jc w:val="left"/>
    </w:pPr>
  </w:style>
  <w:style w:type="paragraph" w:customStyle="1" w:styleId="TableHeadingLeft">
    <w:name w:val="Table Heading Left"/>
    <w:basedOn w:val="Normal"/>
    <w:semiHidden/>
    <w:rsid w:val="00015D29"/>
    <w:pPr>
      <w:widowControl w:val="0"/>
      <w:autoSpaceDE w:val="0"/>
      <w:autoSpaceDN w:val="0"/>
      <w:adjustRightInd w:val="0"/>
      <w:spacing w:before="80" w:after="80" w:line="280" w:lineRule="atLeast"/>
    </w:pPr>
    <w:rPr>
      <w:rFonts w:ascii="Arial" w:eastAsia="Times New Roman" w:hAnsi="Arial" w:cs="Times New Roman"/>
      <w:b/>
      <w:color w:val="FFFFFF"/>
      <w:szCs w:val="20"/>
      <w:lang w:eastAsia="en-GB" w:bidi="hi-IN"/>
    </w:rPr>
  </w:style>
  <w:style w:type="paragraph" w:customStyle="1" w:styleId="TableTextItalic">
    <w:name w:val="Table Text Italic"/>
    <w:basedOn w:val="Normal"/>
    <w:semiHidden/>
    <w:rsid w:val="00015D29"/>
    <w:pPr>
      <w:widowControl w:val="0"/>
      <w:autoSpaceDE w:val="0"/>
      <w:autoSpaceDN w:val="0"/>
      <w:adjustRightInd w:val="0"/>
      <w:spacing w:before="80" w:after="80" w:line="280" w:lineRule="atLeast"/>
    </w:pPr>
    <w:rPr>
      <w:rFonts w:ascii="Arial" w:eastAsia="Times New Roman" w:hAnsi="Arial" w:cs="Times New Roman"/>
      <w:i/>
      <w:szCs w:val="20"/>
      <w:lang w:eastAsia="en-GB" w:bidi="hi-IN"/>
    </w:rPr>
  </w:style>
  <w:style w:type="paragraph" w:customStyle="1" w:styleId="TableTextBold">
    <w:name w:val="Table Text Bold"/>
    <w:basedOn w:val="Normal"/>
    <w:next w:val="TableText"/>
    <w:semiHidden/>
    <w:rsid w:val="00015D29"/>
    <w:pPr>
      <w:widowControl w:val="0"/>
      <w:autoSpaceDE w:val="0"/>
      <w:autoSpaceDN w:val="0"/>
      <w:adjustRightInd w:val="0"/>
      <w:spacing w:before="80" w:after="80" w:line="280" w:lineRule="atLeast"/>
    </w:pPr>
    <w:rPr>
      <w:rFonts w:ascii="Arial" w:eastAsia="Times New Roman" w:hAnsi="Arial" w:cs="Times New Roman"/>
      <w:b/>
      <w:szCs w:val="20"/>
      <w:lang w:eastAsia="en-GB" w:bidi="hi-IN"/>
    </w:rPr>
  </w:style>
  <w:style w:type="paragraph" w:customStyle="1" w:styleId="QuoteReference">
    <w:name w:val="Quote Reference"/>
    <w:basedOn w:val="Normal"/>
    <w:next w:val="BodyText"/>
    <w:semiHidden/>
    <w:rsid w:val="00015D29"/>
    <w:pPr>
      <w:widowControl w:val="0"/>
      <w:autoSpaceDE w:val="0"/>
      <w:autoSpaceDN w:val="0"/>
      <w:adjustRightInd w:val="0"/>
      <w:spacing w:after="240" w:line="280" w:lineRule="atLeast"/>
      <w:jc w:val="right"/>
    </w:pPr>
    <w:rPr>
      <w:rFonts w:ascii="Arial" w:eastAsia="Times New Roman" w:hAnsi="Arial" w:cs="Times New Roman"/>
      <w:color w:val="7F7E82"/>
      <w:szCs w:val="20"/>
      <w:lang w:eastAsia="en-GB" w:bidi="hi-IN"/>
    </w:rPr>
  </w:style>
  <w:style w:type="paragraph" w:customStyle="1" w:styleId="EYBoldsubjectheading">
    <w:name w:val="EY Bold subject heading"/>
    <w:basedOn w:val="EYNormal"/>
    <w:next w:val="EYBodytextwithparaspace"/>
    <w:link w:val="EYBoldsubjectheadingChar"/>
    <w:rsid w:val="00015D29"/>
    <w:pPr>
      <w:spacing w:after="480" w:line="260" w:lineRule="exact"/>
    </w:pPr>
    <w:rPr>
      <w:b/>
      <w:sz w:val="26"/>
    </w:rPr>
  </w:style>
  <w:style w:type="numbering" w:styleId="111111">
    <w:name w:val="Outline List 2"/>
    <w:basedOn w:val="NoList"/>
    <w:semiHidden/>
    <w:rsid w:val="00015D29"/>
    <w:pPr>
      <w:numPr>
        <w:numId w:val="45"/>
      </w:numPr>
    </w:pPr>
  </w:style>
  <w:style w:type="numbering" w:styleId="1ai">
    <w:name w:val="Outline List 1"/>
    <w:basedOn w:val="NoList"/>
    <w:semiHidden/>
    <w:rsid w:val="00015D29"/>
    <w:pPr>
      <w:numPr>
        <w:numId w:val="46"/>
      </w:numPr>
    </w:pPr>
  </w:style>
  <w:style w:type="numbering" w:styleId="ArticleSection">
    <w:name w:val="Outline List 3"/>
    <w:basedOn w:val="NoList"/>
    <w:semiHidden/>
    <w:rsid w:val="00015D29"/>
    <w:pPr>
      <w:numPr>
        <w:numId w:val="47"/>
      </w:numPr>
    </w:pPr>
  </w:style>
  <w:style w:type="paragraph" w:styleId="BlockText">
    <w:name w:val="Block Text"/>
    <w:basedOn w:val="Normal"/>
    <w:semiHidden/>
    <w:rsid w:val="00015D29"/>
    <w:pPr>
      <w:widowControl w:val="0"/>
      <w:autoSpaceDE w:val="0"/>
      <w:autoSpaceDN w:val="0"/>
      <w:adjustRightInd w:val="0"/>
      <w:spacing w:after="0" w:line="280" w:lineRule="atLeast"/>
      <w:ind w:left="1440" w:right="1440"/>
    </w:pPr>
    <w:rPr>
      <w:rFonts w:ascii="Arial" w:eastAsia="Times New Roman" w:hAnsi="Arial" w:cs="Times New Roman"/>
      <w:szCs w:val="20"/>
      <w:lang w:eastAsia="en-GB" w:bidi="hi-IN"/>
    </w:rPr>
  </w:style>
  <w:style w:type="paragraph" w:styleId="BodyText2">
    <w:name w:val="Body Text 2"/>
    <w:basedOn w:val="Normal"/>
    <w:link w:val="BodyText2Char"/>
    <w:semiHidden/>
    <w:rsid w:val="00015D29"/>
    <w:pPr>
      <w:widowControl w:val="0"/>
      <w:autoSpaceDE w:val="0"/>
      <w:autoSpaceDN w:val="0"/>
      <w:adjustRightInd w:val="0"/>
      <w:spacing w:after="0" w:line="480" w:lineRule="auto"/>
    </w:pPr>
    <w:rPr>
      <w:rFonts w:ascii="Arial" w:eastAsia="Times New Roman" w:hAnsi="Arial" w:cs="Times New Roman"/>
      <w:szCs w:val="20"/>
      <w:lang w:eastAsia="en-GB" w:bidi="hi-IN"/>
    </w:rPr>
  </w:style>
  <w:style w:type="character" w:customStyle="1" w:styleId="BodyText2Char">
    <w:name w:val="Body Text 2 Char"/>
    <w:basedOn w:val="DefaultParagraphFont"/>
    <w:link w:val="BodyText2"/>
    <w:semiHidden/>
    <w:rsid w:val="00015D29"/>
    <w:rPr>
      <w:rFonts w:ascii="Arial" w:eastAsia="Times New Roman" w:hAnsi="Arial" w:cs="Times New Roman"/>
      <w:szCs w:val="20"/>
      <w:lang w:val="en-GB" w:eastAsia="en-GB" w:bidi="hi-IN"/>
    </w:rPr>
  </w:style>
  <w:style w:type="paragraph" w:styleId="BodyText3">
    <w:name w:val="Body Text 3"/>
    <w:basedOn w:val="Normal"/>
    <w:link w:val="BodyText3Char"/>
    <w:semiHidden/>
    <w:rsid w:val="00015D29"/>
    <w:pPr>
      <w:widowControl w:val="0"/>
      <w:autoSpaceDE w:val="0"/>
      <w:autoSpaceDN w:val="0"/>
      <w:adjustRightInd w:val="0"/>
      <w:spacing w:after="0" w:line="280" w:lineRule="atLeast"/>
    </w:pPr>
    <w:rPr>
      <w:rFonts w:ascii="Arial" w:eastAsia="Times New Roman" w:hAnsi="Arial" w:cs="Times New Roman"/>
      <w:sz w:val="16"/>
      <w:szCs w:val="16"/>
      <w:lang w:eastAsia="en-GB" w:bidi="hi-IN"/>
    </w:rPr>
  </w:style>
  <w:style w:type="character" w:customStyle="1" w:styleId="BodyText3Char">
    <w:name w:val="Body Text 3 Char"/>
    <w:basedOn w:val="DefaultParagraphFont"/>
    <w:link w:val="BodyText3"/>
    <w:semiHidden/>
    <w:rsid w:val="00015D29"/>
    <w:rPr>
      <w:rFonts w:ascii="Arial" w:eastAsia="Times New Roman" w:hAnsi="Arial" w:cs="Times New Roman"/>
      <w:sz w:val="16"/>
      <w:szCs w:val="16"/>
      <w:lang w:val="en-GB" w:eastAsia="en-GB" w:bidi="hi-IN"/>
    </w:rPr>
  </w:style>
  <w:style w:type="paragraph" w:styleId="BodyText">
    <w:name w:val="Body Text"/>
    <w:aliases w:val="by,heading3,Body Text - Level 2,bt,jfp_standard,1body,BodText,body text,Body Txt,contents,BT,block,b,t1,taten_body,Body Text x,OC Body Text,bd,b-heading,bo,full cell text,OpinBody,Report Body,Proposal Body,memo body,Body te,Body text,BD"/>
    <w:basedOn w:val="Normal"/>
    <w:link w:val="BodyTextChar"/>
    <w:qFormat/>
    <w:rsid w:val="00015D29"/>
    <w:pPr>
      <w:spacing w:before="120" w:after="120" w:line="280" w:lineRule="atLeast"/>
      <w:jc w:val="both"/>
    </w:pPr>
    <w:rPr>
      <w:rFonts w:ascii="Trebuchet MS" w:hAnsi="Trebuchet MS"/>
      <w:color w:val="000000" w:themeColor="text1"/>
      <w:sz w:val="20"/>
      <w:szCs w:val="20"/>
      <w:lang w:val="en-US"/>
    </w:rPr>
  </w:style>
  <w:style w:type="character" w:customStyle="1" w:styleId="BodyTextChar">
    <w:name w:val="Body Text Char"/>
    <w:aliases w:val="by Char,heading3 Char,Body Text - Level 2 Char,bt Char,jfp_standard Char,1body Char,BodText Char,body text Char,Body Txt Char,contents Char,BT Char,block Char,b Char,t1 Char,taten_body Char,Body Text x Char,OC Body Text Char,bd Char"/>
    <w:basedOn w:val="DefaultParagraphFont"/>
    <w:link w:val="BodyText"/>
    <w:rsid w:val="00015D29"/>
    <w:rPr>
      <w:rFonts w:ascii="Trebuchet MS" w:hAnsi="Trebuchet MS"/>
      <w:color w:val="000000" w:themeColor="text1"/>
      <w:sz w:val="20"/>
      <w:szCs w:val="20"/>
      <w:lang w:val="en-US"/>
    </w:rPr>
  </w:style>
  <w:style w:type="paragraph" w:styleId="BodyTextFirstIndent">
    <w:name w:val="Body Text First Indent"/>
    <w:basedOn w:val="BodyText"/>
    <w:link w:val="BodyTextFirstIndentChar"/>
    <w:semiHidden/>
    <w:rsid w:val="00015D29"/>
    <w:pPr>
      <w:ind w:firstLine="210"/>
    </w:pPr>
  </w:style>
  <w:style w:type="character" w:customStyle="1" w:styleId="BodyTextFirstIndentChar">
    <w:name w:val="Body Text First Indent Char"/>
    <w:basedOn w:val="BodyTextChar"/>
    <w:link w:val="BodyTextFirstIndent"/>
    <w:semiHidden/>
    <w:rsid w:val="00015D29"/>
    <w:rPr>
      <w:rFonts w:ascii="Trebuchet MS" w:hAnsi="Trebuchet MS"/>
      <w:color w:val="000000" w:themeColor="text1"/>
      <w:sz w:val="20"/>
      <w:szCs w:val="20"/>
      <w:lang w:val="en-US"/>
    </w:rPr>
  </w:style>
  <w:style w:type="paragraph" w:customStyle="1" w:styleId="EYNormal">
    <w:name w:val="EY Normal"/>
    <w:link w:val="EYNormalChar"/>
    <w:rsid w:val="00015D29"/>
    <w:pPr>
      <w:spacing w:after="0" w:line="240" w:lineRule="auto"/>
    </w:pPr>
    <w:rPr>
      <w:rFonts w:ascii="EYInterstate Light" w:eastAsia="Times New Roman" w:hAnsi="EYInterstate Light" w:cs="Times New Roman"/>
      <w:kern w:val="12"/>
      <w:szCs w:val="24"/>
      <w:lang w:val="en-US"/>
    </w:rPr>
  </w:style>
  <w:style w:type="paragraph" w:styleId="BodyTextIndent">
    <w:name w:val="Body Text Indent"/>
    <w:basedOn w:val="Normal"/>
    <w:link w:val="BodyTextIndentChar"/>
    <w:uiPriority w:val="99"/>
    <w:semiHidden/>
    <w:unhideWhenUsed/>
    <w:rsid w:val="00015D29"/>
    <w:pPr>
      <w:spacing w:after="120" w:line="276" w:lineRule="auto"/>
      <w:ind w:left="283"/>
    </w:pPr>
    <w:rPr>
      <w:rFonts w:ascii="Trebuchet MS" w:hAnsi="Trebuchet MS"/>
      <w:sz w:val="20"/>
      <w:lang w:val="en-US"/>
    </w:rPr>
  </w:style>
  <w:style w:type="character" w:customStyle="1" w:styleId="BodyTextIndentChar">
    <w:name w:val="Body Text Indent Char"/>
    <w:basedOn w:val="DefaultParagraphFont"/>
    <w:link w:val="BodyTextIndent"/>
    <w:uiPriority w:val="99"/>
    <w:semiHidden/>
    <w:rsid w:val="00015D29"/>
    <w:rPr>
      <w:rFonts w:ascii="Trebuchet MS" w:hAnsi="Trebuchet MS"/>
      <w:sz w:val="20"/>
      <w:lang w:val="en-US"/>
    </w:rPr>
  </w:style>
  <w:style w:type="paragraph" w:styleId="BodyTextFirstIndent2">
    <w:name w:val="Body Text First Indent 2"/>
    <w:basedOn w:val="Normal"/>
    <w:link w:val="BodyTextFirstIndent2Char"/>
    <w:semiHidden/>
    <w:rsid w:val="00015D29"/>
    <w:pPr>
      <w:widowControl w:val="0"/>
      <w:autoSpaceDE w:val="0"/>
      <w:autoSpaceDN w:val="0"/>
      <w:adjustRightInd w:val="0"/>
      <w:spacing w:after="0" w:line="280" w:lineRule="atLeast"/>
      <w:ind w:left="283" w:firstLine="210"/>
    </w:pPr>
    <w:rPr>
      <w:rFonts w:ascii="Arial" w:eastAsia="Times New Roman" w:hAnsi="Arial" w:cs="Times New Roman"/>
      <w:szCs w:val="20"/>
      <w:lang w:eastAsia="en-GB" w:bidi="hi-IN"/>
    </w:rPr>
  </w:style>
  <w:style w:type="character" w:customStyle="1" w:styleId="BodyTextFirstIndent2Char">
    <w:name w:val="Body Text First Indent 2 Char"/>
    <w:basedOn w:val="BodyTextIndentChar"/>
    <w:link w:val="BodyTextFirstIndent2"/>
    <w:semiHidden/>
    <w:rsid w:val="00015D29"/>
    <w:rPr>
      <w:rFonts w:ascii="Arial" w:eastAsia="Times New Roman" w:hAnsi="Arial" w:cs="Times New Roman"/>
      <w:sz w:val="20"/>
      <w:szCs w:val="20"/>
      <w:lang w:val="en-GB" w:eastAsia="en-GB" w:bidi="hi-IN"/>
    </w:rPr>
  </w:style>
  <w:style w:type="paragraph" w:styleId="BodyTextIndent2">
    <w:name w:val="Body Text Indent 2"/>
    <w:basedOn w:val="Normal"/>
    <w:link w:val="BodyTextIndent2Char"/>
    <w:uiPriority w:val="99"/>
    <w:rsid w:val="00015D29"/>
    <w:pPr>
      <w:widowControl w:val="0"/>
      <w:autoSpaceDE w:val="0"/>
      <w:autoSpaceDN w:val="0"/>
      <w:adjustRightInd w:val="0"/>
      <w:spacing w:after="0" w:line="480" w:lineRule="auto"/>
      <w:ind w:left="283"/>
    </w:pPr>
    <w:rPr>
      <w:rFonts w:ascii="Arial" w:eastAsia="Times New Roman" w:hAnsi="Arial" w:cs="Times New Roman"/>
      <w:szCs w:val="20"/>
      <w:lang w:eastAsia="en-GB" w:bidi="hi-IN"/>
    </w:rPr>
  </w:style>
  <w:style w:type="character" w:customStyle="1" w:styleId="BodyTextIndent2Char">
    <w:name w:val="Body Text Indent 2 Char"/>
    <w:basedOn w:val="DefaultParagraphFont"/>
    <w:link w:val="BodyTextIndent2"/>
    <w:uiPriority w:val="99"/>
    <w:rsid w:val="00015D29"/>
    <w:rPr>
      <w:rFonts w:ascii="Arial" w:eastAsia="Times New Roman" w:hAnsi="Arial" w:cs="Times New Roman"/>
      <w:szCs w:val="20"/>
      <w:lang w:val="en-GB" w:eastAsia="en-GB" w:bidi="hi-IN"/>
    </w:rPr>
  </w:style>
  <w:style w:type="paragraph" w:styleId="BodyTextIndent3">
    <w:name w:val="Body Text Indent 3"/>
    <w:basedOn w:val="Normal"/>
    <w:link w:val="BodyTextIndent3Char"/>
    <w:semiHidden/>
    <w:rsid w:val="00015D29"/>
    <w:pPr>
      <w:widowControl w:val="0"/>
      <w:autoSpaceDE w:val="0"/>
      <w:autoSpaceDN w:val="0"/>
      <w:adjustRightInd w:val="0"/>
      <w:spacing w:after="0" w:line="280" w:lineRule="atLeast"/>
      <w:ind w:left="283"/>
    </w:pPr>
    <w:rPr>
      <w:rFonts w:ascii="Arial" w:eastAsia="Times New Roman" w:hAnsi="Arial" w:cs="Times New Roman"/>
      <w:sz w:val="16"/>
      <w:szCs w:val="16"/>
      <w:lang w:eastAsia="en-GB" w:bidi="hi-IN"/>
    </w:rPr>
  </w:style>
  <w:style w:type="character" w:customStyle="1" w:styleId="BodyTextIndent3Char">
    <w:name w:val="Body Text Indent 3 Char"/>
    <w:basedOn w:val="DefaultParagraphFont"/>
    <w:link w:val="BodyTextIndent3"/>
    <w:semiHidden/>
    <w:rsid w:val="00015D29"/>
    <w:rPr>
      <w:rFonts w:ascii="Arial" w:eastAsia="Times New Roman" w:hAnsi="Arial" w:cs="Times New Roman"/>
      <w:sz w:val="16"/>
      <w:szCs w:val="16"/>
      <w:lang w:val="en-GB" w:eastAsia="en-GB" w:bidi="hi-IN"/>
    </w:rPr>
  </w:style>
  <w:style w:type="paragraph" w:styleId="Closing">
    <w:name w:val="Closing"/>
    <w:basedOn w:val="Normal"/>
    <w:link w:val="ClosingChar"/>
    <w:semiHidden/>
    <w:rsid w:val="00015D29"/>
    <w:pPr>
      <w:widowControl w:val="0"/>
      <w:autoSpaceDE w:val="0"/>
      <w:autoSpaceDN w:val="0"/>
      <w:adjustRightInd w:val="0"/>
      <w:spacing w:after="0" w:line="280" w:lineRule="atLeast"/>
      <w:ind w:left="4252"/>
    </w:pPr>
    <w:rPr>
      <w:rFonts w:ascii="Arial" w:eastAsia="Times New Roman" w:hAnsi="Arial" w:cs="Times New Roman"/>
      <w:szCs w:val="20"/>
      <w:lang w:eastAsia="en-GB" w:bidi="hi-IN"/>
    </w:rPr>
  </w:style>
  <w:style w:type="character" w:customStyle="1" w:styleId="ClosingChar">
    <w:name w:val="Closing Char"/>
    <w:basedOn w:val="DefaultParagraphFont"/>
    <w:link w:val="Closing"/>
    <w:semiHidden/>
    <w:rsid w:val="00015D29"/>
    <w:rPr>
      <w:rFonts w:ascii="Arial" w:eastAsia="Times New Roman" w:hAnsi="Arial" w:cs="Times New Roman"/>
      <w:szCs w:val="20"/>
      <w:lang w:val="en-GB" w:eastAsia="en-GB" w:bidi="hi-IN"/>
    </w:rPr>
  </w:style>
  <w:style w:type="paragraph" w:styleId="E-mailSignature">
    <w:name w:val="E-mail Signature"/>
    <w:basedOn w:val="Normal"/>
    <w:link w:val="E-mailSignatureChar"/>
    <w:rsid w:val="00015D29"/>
    <w:pPr>
      <w:widowControl w:val="0"/>
      <w:autoSpaceDE w:val="0"/>
      <w:autoSpaceDN w:val="0"/>
      <w:adjustRightInd w:val="0"/>
      <w:spacing w:after="0" w:line="280" w:lineRule="atLeast"/>
    </w:pPr>
    <w:rPr>
      <w:rFonts w:ascii="Arial" w:eastAsia="Times New Roman" w:hAnsi="Arial" w:cs="Times New Roman"/>
      <w:szCs w:val="20"/>
      <w:lang w:eastAsia="en-GB" w:bidi="hi-IN"/>
    </w:rPr>
  </w:style>
  <w:style w:type="character" w:customStyle="1" w:styleId="E-mailSignatureChar">
    <w:name w:val="E-mail Signature Char"/>
    <w:basedOn w:val="DefaultParagraphFont"/>
    <w:link w:val="E-mailSignature"/>
    <w:rsid w:val="00015D29"/>
    <w:rPr>
      <w:rFonts w:ascii="Arial" w:eastAsia="Times New Roman" w:hAnsi="Arial" w:cs="Times New Roman"/>
      <w:szCs w:val="20"/>
      <w:lang w:val="en-GB" w:eastAsia="en-GB" w:bidi="hi-IN"/>
    </w:rPr>
  </w:style>
  <w:style w:type="character" w:styleId="Emphasis">
    <w:name w:val="Emphasis"/>
    <w:basedOn w:val="DefaultParagraphFont"/>
    <w:qFormat/>
    <w:rsid w:val="00015D29"/>
    <w:rPr>
      <w:i/>
      <w:iCs/>
    </w:rPr>
  </w:style>
  <w:style w:type="paragraph" w:styleId="EnvelopeAddress">
    <w:name w:val="envelope address"/>
    <w:basedOn w:val="Normal"/>
    <w:semiHidden/>
    <w:rsid w:val="00015D29"/>
    <w:pPr>
      <w:framePr w:w="7920" w:h="1980" w:hRule="exact" w:hSpace="180" w:wrap="auto" w:hAnchor="page" w:xAlign="center" w:yAlign="bottom"/>
      <w:widowControl w:val="0"/>
      <w:autoSpaceDE w:val="0"/>
      <w:autoSpaceDN w:val="0"/>
      <w:adjustRightInd w:val="0"/>
      <w:spacing w:after="0" w:line="280" w:lineRule="atLeast"/>
      <w:ind w:left="2880"/>
    </w:pPr>
    <w:rPr>
      <w:rFonts w:ascii="Arial" w:eastAsia="Times New Roman" w:hAnsi="Arial" w:cs="Times New Roman"/>
      <w:szCs w:val="20"/>
      <w:lang w:eastAsia="en-GB" w:bidi="hi-IN"/>
    </w:rPr>
  </w:style>
  <w:style w:type="paragraph" w:styleId="EnvelopeReturn">
    <w:name w:val="envelope return"/>
    <w:basedOn w:val="Normal"/>
    <w:semiHidden/>
    <w:rsid w:val="00015D29"/>
    <w:pPr>
      <w:widowControl w:val="0"/>
      <w:autoSpaceDE w:val="0"/>
      <w:autoSpaceDN w:val="0"/>
      <w:adjustRightInd w:val="0"/>
      <w:spacing w:after="0" w:line="280" w:lineRule="atLeast"/>
    </w:pPr>
    <w:rPr>
      <w:rFonts w:ascii="Arial" w:eastAsia="Times New Roman" w:hAnsi="Arial" w:cs="Times New Roman"/>
      <w:szCs w:val="20"/>
      <w:lang w:eastAsia="en-GB" w:bidi="hi-IN"/>
    </w:rPr>
  </w:style>
  <w:style w:type="character" w:styleId="FollowedHyperlink">
    <w:name w:val="FollowedHyperlink"/>
    <w:basedOn w:val="DefaultParagraphFont"/>
    <w:semiHidden/>
    <w:rsid w:val="00015D29"/>
    <w:rPr>
      <w:color w:val="606420"/>
      <w:u w:val="single"/>
    </w:rPr>
  </w:style>
  <w:style w:type="character" w:styleId="HTMLAcronym">
    <w:name w:val="HTML Acronym"/>
    <w:basedOn w:val="DefaultParagraphFont"/>
    <w:semiHidden/>
    <w:rsid w:val="00015D29"/>
  </w:style>
  <w:style w:type="paragraph" w:styleId="HTMLAddress">
    <w:name w:val="HTML Address"/>
    <w:basedOn w:val="Normal"/>
    <w:link w:val="HTMLAddressChar"/>
    <w:semiHidden/>
    <w:rsid w:val="00015D29"/>
    <w:pPr>
      <w:widowControl w:val="0"/>
      <w:autoSpaceDE w:val="0"/>
      <w:autoSpaceDN w:val="0"/>
      <w:adjustRightInd w:val="0"/>
      <w:spacing w:after="0" w:line="280" w:lineRule="atLeast"/>
    </w:pPr>
    <w:rPr>
      <w:rFonts w:ascii="Arial" w:eastAsia="Times New Roman" w:hAnsi="Arial" w:cs="Times New Roman"/>
      <w:i/>
      <w:iCs/>
      <w:szCs w:val="20"/>
      <w:lang w:eastAsia="en-GB" w:bidi="hi-IN"/>
    </w:rPr>
  </w:style>
  <w:style w:type="character" w:customStyle="1" w:styleId="HTMLAddressChar">
    <w:name w:val="HTML Address Char"/>
    <w:basedOn w:val="DefaultParagraphFont"/>
    <w:link w:val="HTMLAddress"/>
    <w:semiHidden/>
    <w:rsid w:val="00015D29"/>
    <w:rPr>
      <w:rFonts w:ascii="Arial" w:eastAsia="Times New Roman" w:hAnsi="Arial" w:cs="Times New Roman"/>
      <w:i/>
      <w:iCs/>
      <w:szCs w:val="20"/>
      <w:lang w:val="en-GB" w:eastAsia="en-GB" w:bidi="hi-IN"/>
    </w:rPr>
  </w:style>
  <w:style w:type="character" w:styleId="HTMLCite">
    <w:name w:val="HTML Cite"/>
    <w:basedOn w:val="DefaultParagraphFont"/>
    <w:semiHidden/>
    <w:rsid w:val="00015D29"/>
    <w:rPr>
      <w:i/>
      <w:iCs/>
    </w:rPr>
  </w:style>
  <w:style w:type="character" w:styleId="HTMLCode">
    <w:name w:val="HTML Code"/>
    <w:basedOn w:val="DefaultParagraphFont"/>
    <w:semiHidden/>
    <w:rsid w:val="00015D29"/>
    <w:rPr>
      <w:rFonts w:ascii="Courier New" w:hAnsi="Courier New" w:cs="Courier New"/>
      <w:sz w:val="20"/>
      <w:szCs w:val="20"/>
    </w:rPr>
  </w:style>
  <w:style w:type="character" w:styleId="HTMLDefinition">
    <w:name w:val="HTML Definition"/>
    <w:basedOn w:val="DefaultParagraphFont"/>
    <w:semiHidden/>
    <w:rsid w:val="00015D29"/>
    <w:rPr>
      <w:i/>
      <w:iCs/>
    </w:rPr>
  </w:style>
  <w:style w:type="character" w:styleId="HTMLKeyboard">
    <w:name w:val="HTML Keyboard"/>
    <w:basedOn w:val="DefaultParagraphFont"/>
    <w:semiHidden/>
    <w:rsid w:val="00015D29"/>
    <w:rPr>
      <w:rFonts w:ascii="Courier New" w:hAnsi="Courier New" w:cs="Courier New"/>
      <w:sz w:val="20"/>
      <w:szCs w:val="20"/>
    </w:rPr>
  </w:style>
  <w:style w:type="paragraph" w:styleId="HTMLPreformatted">
    <w:name w:val="HTML Preformatted"/>
    <w:basedOn w:val="Normal"/>
    <w:link w:val="HTMLPreformattedChar"/>
    <w:semiHidden/>
    <w:rsid w:val="00015D29"/>
    <w:pPr>
      <w:widowControl w:val="0"/>
      <w:autoSpaceDE w:val="0"/>
      <w:autoSpaceDN w:val="0"/>
      <w:adjustRightInd w:val="0"/>
      <w:spacing w:after="0" w:line="280" w:lineRule="atLeast"/>
    </w:pPr>
    <w:rPr>
      <w:rFonts w:ascii="Courier New" w:eastAsia="Times New Roman" w:hAnsi="Courier New" w:cs="Courier New"/>
      <w:szCs w:val="20"/>
      <w:lang w:eastAsia="en-GB" w:bidi="hi-IN"/>
    </w:rPr>
  </w:style>
  <w:style w:type="character" w:customStyle="1" w:styleId="HTMLPreformattedChar">
    <w:name w:val="HTML Preformatted Char"/>
    <w:basedOn w:val="DefaultParagraphFont"/>
    <w:link w:val="HTMLPreformatted"/>
    <w:semiHidden/>
    <w:rsid w:val="00015D29"/>
    <w:rPr>
      <w:rFonts w:ascii="Courier New" w:eastAsia="Times New Roman" w:hAnsi="Courier New" w:cs="Courier New"/>
      <w:szCs w:val="20"/>
      <w:lang w:val="en-GB" w:eastAsia="en-GB" w:bidi="hi-IN"/>
    </w:rPr>
  </w:style>
  <w:style w:type="character" w:styleId="HTMLSample">
    <w:name w:val="HTML Sample"/>
    <w:basedOn w:val="DefaultParagraphFont"/>
    <w:semiHidden/>
    <w:rsid w:val="00015D29"/>
    <w:rPr>
      <w:rFonts w:ascii="Courier New" w:hAnsi="Courier New" w:cs="Courier New"/>
    </w:rPr>
  </w:style>
  <w:style w:type="character" w:styleId="HTMLTypewriter">
    <w:name w:val="HTML Typewriter"/>
    <w:basedOn w:val="DefaultParagraphFont"/>
    <w:semiHidden/>
    <w:rsid w:val="00015D29"/>
    <w:rPr>
      <w:rFonts w:ascii="Courier New" w:hAnsi="Courier New" w:cs="Courier New"/>
      <w:sz w:val="20"/>
      <w:szCs w:val="20"/>
    </w:rPr>
  </w:style>
  <w:style w:type="character" w:styleId="HTMLVariable">
    <w:name w:val="HTML Variable"/>
    <w:basedOn w:val="DefaultParagraphFont"/>
    <w:semiHidden/>
    <w:rsid w:val="00015D29"/>
    <w:rPr>
      <w:i/>
      <w:iCs/>
    </w:rPr>
  </w:style>
  <w:style w:type="character" w:styleId="LineNumber">
    <w:name w:val="line number"/>
    <w:basedOn w:val="DefaultParagraphFont"/>
    <w:semiHidden/>
    <w:rsid w:val="00015D29"/>
  </w:style>
  <w:style w:type="paragraph" w:styleId="ListBullet">
    <w:name w:val="List Bullet"/>
    <w:basedOn w:val="Normal"/>
    <w:semiHidden/>
    <w:rsid w:val="00015D29"/>
    <w:pPr>
      <w:widowControl w:val="0"/>
      <w:numPr>
        <w:numId w:val="60"/>
      </w:numPr>
      <w:autoSpaceDE w:val="0"/>
      <w:autoSpaceDN w:val="0"/>
      <w:adjustRightInd w:val="0"/>
      <w:spacing w:after="0" w:line="280" w:lineRule="atLeast"/>
    </w:pPr>
    <w:rPr>
      <w:rFonts w:ascii="Arial" w:eastAsia="Times New Roman" w:hAnsi="Arial" w:cs="Times New Roman"/>
      <w:szCs w:val="20"/>
      <w:lang w:eastAsia="en-GB" w:bidi="hi-IN"/>
    </w:rPr>
  </w:style>
  <w:style w:type="paragraph" w:styleId="ListBullet2">
    <w:name w:val="List Bullet 2"/>
    <w:basedOn w:val="Normal"/>
    <w:semiHidden/>
    <w:rsid w:val="00015D29"/>
    <w:pPr>
      <w:widowControl w:val="0"/>
      <w:numPr>
        <w:ilvl w:val="1"/>
        <w:numId w:val="60"/>
      </w:numPr>
      <w:autoSpaceDE w:val="0"/>
      <w:autoSpaceDN w:val="0"/>
      <w:adjustRightInd w:val="0"/>
      <w:spacing w:after="0" w:line="280" w:lineRule="atLeast"/>
    </w:pPr>
    <w:rPr>
      <w:rFonts w:ascii="Arial" w:eastAsia="Times New Roman" w:hAnsi="Arial" w:cs="Times New Roman"/>
      <w:szCs w:val="20"/>
      <w:lang w:eastAsia="en-GB" w:bidi="hi-IN"/>
    </w:rPr>
  </w:style>
  <w:style w:type="paragraph" w:styleId="ListBullet3">
    <w:name w:val="List Bullet 3"/>
    <w:basedOn w:val="Normal"/>
    <w:semiHidden/>
    <w:rsid w:val="00015D29"/>
    <w:pPr>
      <w:widowControl w:val="0"/>
      <w:numPr>
        <w:numId w:val="35"/>
      </w:numPr>
      <w:autoSpaceDE w:val="0"/>
      <w:autoSpaceDN w:val="0"/>
      <w:adjustRightInd w:val="0"/>
      <w:spacing w:after="0" w:line="280" w:lineRule="atLeast"/>
    </w:pPr>
    <w:rPr>
      <w:rFonts w:ascii="Arial" w:eastAsia="Times New Roman" w:hAnsi="Arial" w:cs="Times New Roman"/>
      <w:szCs w:val="20"/>
      <w:lang w:eastAsia="en-GB" w:bidi="hi-IN"/>
    </w:rPr>
  </w:style>
  <w:style w:type="paragraph" w:styleId="ListBullet4">
    <w:name w:val="List Bullet 4"/>
    <w:basedOn w:val="Normal"/>
    <w:semiHidden/>
    <w:rsid w:val="00015D29"/>
    <w:pPr>
      <w:widowControl w:val="0"/>
      <w:numPr>
        <w:numId w:val="41"/>
      </w:numPr>
      <w:autoSpaceDE w:val="0"/>
      <w:autoSpaceDN w:val="0"/>
      <w:adjustRightInd w:val="0"/>
      <w:snapToGrid w:val="0"/>
      <w:spacing w:after="0" w:line="280" w:lineRule="atLeast"/>
    </w:pPr>
    <w:rPr>
      <w:rFonts w:ascii="Arial" w:eastAsia="Times New Roman" w:hAnsi="Arial" w:cs="Arial"/>
      <w:sz w:val="20"/>
      <w:szCs w:val="20"/>
      <w:lang w:eastAsia="en-GB" w:bidi="hi-IN"/>
    </w:rPr>
  </w:style>
  <w:style w:type="paragraph" w:styleId="ListBullet5">
    <w:name w:val="List Bullet 5"/>
    <w:basedOn w:val="Normal"/>
    <w:semiHidden/>
    <w:rsid w:val="00015D29"/>
    <w:pPr>
      <w:widowControl w:val="0"/>
      <w:numPr>
        <w:numId w:val="42"/>
      </w:numPr>
      <w:autoSpaceDE w:val="0"/>
      <w:autoSpaceDN w:val="0"/>
      <w:adjustRightInd w:val="0"/>
      <w:spacing w:after="0" w:line="280" w:lineRule="atLeast"/>
    </w:pPr>
    <w:rPr>
      <w:rFonts w:ascii="Arial" w:eastAsia="Times New Roman" w:hAnsi="Arial" w:cs="Times New Roman"/>
      <w:szCs w:val="20"/>
      <w:lang w:eastAsia="en-GB" w:bidi="hi-IN"/>
    </w:rPr>
  </w:style>
  <w:style w:type="paragraph" w:styleId="ListContinue">
    <w:name w:val="List Continue"/>
    <w:basedOn w:val="Normal"/>
    <w:semiHidden/>
    <w:rsid w:val="00015D29"/>
    <w:pPr>
      <w:widowControl w:val="0"/>
      <w:autoSpaceDE w:val="0"/>
      <w:autoSpaceDN w:val="0"/>
      <w:adjustRightInd w:val="0"/>
      <w:spacing w:after="0" w:line="280" w:lineRule="atLeast"/>
      <w:ind w:left="283"/>
    </w:pPr>
    <w:rPr>
      <w:rFonts w:ascii="Arial" w:eastAsia="Times New Roman" w:hAnsi="Arial" w:cs="Times New Roman"/>
      <w:szCs w:val="20"/>
      <w:lang w:eastAsia="en-GB" w:bidi="hi-IN"/>
    </w:rPr>
  </w:style>
  <w:style w:type="paragraph" w:styleId="ListContinue2">
    <w:name w:val="List Continue 2"/>
    <w:basedOn w:val="Normal"/>
    <w:semiHidden/>
    <w:rsid w:val="00015D29"/>
    <w:pPr>
      <w:widowControl w:val="0"/>
      <w:autoSpaceDE w:val="0"/>
      <w:autoSpaceDN w:val="0"/>
      <w:adjustRightInd w:val="0"/>
      <w:spacing w:after="0" w:line="280" w:lineRule="atLeast"/>
      <w:ind w:left="566"/>
    </w:pPr>
    <w:rPr>
      <w:rFonts w:ascii="Arial" w:eastAsia="Times New Roman" w:hAnsi="Arial" w:cs="Times New Roman"/>
      <w:szCs w:val="20"/>
      <w:lang w:eastAsia="en-GB" w:bidi="hi-IN"/>
    </w:rPr>
  </w:style>
  <w:style w:type="paragraph" w:styleId="ListContinue3">
    <w:name w:val="List Continue 3"/>
    <w:basedOn w:val="Normal"/>
    <w:semiHidden/>
    <w:rsid w:val="00015D29"/>
    <w:pPr>
      <w:widowControl w:val="0"/>
      <w:autoSpaceDE w:val="0"/>
      <w:autoSpaceDN w:val="0"/>
      <w:adjustRightInd w:val="0"/>
      <w:spacing w:after="0" w:line="280" w:lineRule="atLeast"/>
      <w:ind w:left="849"/>
    </w:pPr>
    <w:rPr>
      <w:rFonts w:ascii="Arial" w:eastAsia="Times New Roman" w:hAnsi="Arial" w:cs="Times New Roman"/>
      <w:szCs w:val="20"/>
      <w:lang w:eastAsia="en-GB" w:bidi="hi-IN"/>
    </w:rPr>
  </w:style>
  <w:style w:type="paragraph" w:styleId="ListContinue4">
    <w:name w:val="List Continue 4"/>
    <w:basedOn w:val="Normal"/>
    <w:semiHidden/>
    <w:rsid w:val="00015D29"/>
    <w:pPr>
      <w:widowControl w:val="0"/>
      <w:autoSpaceDE w:val="0"/>
      <w:autoSpaceDN w:val="0"/>
      <w:adjustRightInd w:val="0"/>
      <w:spacing w:after="0" w:line="280" w:lineRule="atLeast"/>
      <w:ind w:left="1132"/>
    </w:pPr>
    <w:rPr>
      <w:rFonts w:ascii="Arial" w:eastAsia="Times New Roman" w:hAnsi="Arial" w:cs="Times New Roman"/>
      <w:szCs w:val="20"/>
      <w:lang w:eastAsia="en-GB" w:bidi="hi-IN"/>
    </w:rPr>
  </w:style>
  <w:style w:type="paragraph" w:styleId="ListContinue5">
    <w:name w:val="List Continue 5"/>
    <w:basedOn w:val="Normal"/>
    <w:semiHidden/>
    <w:rsid w:val="00015D29"/>
    <w:pPr>
      <w:widowControl w:val="0"/>
      <w:autoSpaceDE w:val="0"/>
      <w:autoSpaceDN w:val="0"/>
      <w:adjustRightInd w:val="0"/>
      <w:spacing w:after="0" w:line="280" w:lineRule="atLeast"/>
      <w:ind w:left="1415"/>
    </w:pPr>
    <w:rPr>
      <w:rFonts w:ascii="Arial" w:eastAsia="Times New Roman" w:hAnsi="Arial" w:cs="Times New Roman"/>
      <w:szCs w:val="20"/>
      <w:lang w:eastAsia="en-GB" w:bidi="hi-IN"/>
    </w:rPr>
  </w:style>
  <w:style w:type="paragraph" w:styleId="ListNumber">
    <w:name w:val="List Number"/>
    <w:basedOn w:val="Normal"/>
    <w:semiHidden/>
    <w:rsid w:val="00015D29"/>
    <w:pPr>
      <w:widowControl w:val="0"/>
      <w:numPr>
        <w:numId w:val="36"/>
      </w:numPr>
      <w:autoSpaceDE w:val="0"/>
      <w:autoSpaceDN w:val="0"/>
      <w:adjustRightInd w:val="0"/>
      <w:spacing w:after="0" w:line="280" w:lineRule="atLeast"/>
    </w:pPr>
    <w:rPr>
      <w:rFonts w:ascii="Arial" w:eastAsia="Times New Roman" w:hAnsi="Arial" w:cs="Times New Roman"/>
      <w:szCs w:val="20"/>
      <w:lang w:eastAsia="en-GB" w:bidi="hi-IN"/>
    </w:rPr>
  </w:style>
  <w:style w:type="paragraph" w:styleId="ListNumber2">
    <w:name w:val="List Number 2"/>
    <w:basedOn w:val="Normal"/>
    <w:semiHidden/>
    <w:rsid w:val="00015D29"/>
    <w:pPr>
      <w:widowControl w:val="0"/>
      <w:numPr>
        <w:numId w:val="37"/>
      </w:numPr>
      <w:autoSpaceDE w:val="0"/>
      <w:autoSpaceDN w:val="0"/>
      <w:adjustRightInd w:val="0"/>
      <w:spacing w:after="0" w:line="280" w:lineRule="atLeast"/>
    </w:pPr>
    <w:rPr>
      <w:rFonts w:ascii="Arial" w:eastAsia="Times New Roman" w:hAnsi="Arial" w:cs="Times New Roman"/>
      <w:szCs w:val="20"/>
      <w:lang w:eastAsia="en-GB" w:bidi="hi-IN"/>
    </w:rPr>
  </w:style>
  <w:style w:type="paragraph" w:styleId="ListNumber3">
    <w:name w:val="List Number 3"/>
    <w:basedOn w:val="Normal"/>
    <w:semiHidden/>
    <w:rsid w:val="00015D29"/>
    <w:pPr>
      <w:widowControl w:val="0"/>
      <w:numPr>
        <w:numId w:val="38"/>
      </w:numPr>
      <w:autoSpaceDE w:val="0"/>
      <w:autoSpaceDN w:val="0"/>
      <w:adjustRightInd w:val="0"/>
      <w:spacing w:after="0" w:line="280" w:lineRule="atLeast"/>
    </w:pPr>
    <w:rPr>
      <w:rFonts w:ascii="Arial" w:eastAsia="Times New Roman" w:hAnsi="Arial" w:cs="Times New Roman"/>
      <w:szCs w:val="20"/>
      <w:lang w:eastAsia="en-GB" w:bidi="hi-IN"/>
    </w:rPr>
  </w:style>
  <w:style w:type="paragraph" w:styleId="ListNumber4">
    <w:name w:val="List Number 4"/>
    <w:basedOn w:val="Normal"/>
    <w:semiHidden/>
    <w:rsid w:val="00015D29"/>
    <w:pPr>
      <w:widowControl w:val="0"/>
      <w:numPr>
        <w:numId w:val="43"/>
      </w:numPr>
      <w:autoSpaceDE w:val="0"/>
      <w:autoSpaceDN w:val="0"/>
      <w:adjustRightInd w:val="0"/>
      <w:spacing w:after="0" w:line="280" w:lineRule="atLeast"/>
    </w:pPr>
    <w:rPr>
      <w:rFonts w:ascii="Arial" w:eastAsia="Times New Roman" w:hAnsi="Arial" w:cs="Times New Roman"/>
      <w:szCs w:val="20"/>
      <w:lang w:eastAsia="en-GB" w:bidi="hi-IN"/>
    </w:rPr>
  </w:style>
  <w:style w:type="paragraph" w:styleId="ListNumber5">
    <w:name w:val="List Number 5"/>
    <w:basedOn w:val="Normal"/>
    <w:semiHidden/>
    <w:rsid w:val="00015D29"/>
    <w:pPr>
      <w:widowControl w:val="0"/>
      <w:numPr>
        <w:numId w:val="44"/>
      </w:numPr>
      <w:autoSpaceDE w:val="0"/>
      <w:autoSpaceDN w:val="0"/>
      <w:adjustRightInd w:val="0"/>
      <w:spacing w:after="0" w:line="280" w:lineRule="atLeast"/>
    </w:pPr>
    <w:rPr>
      <w:rFonts w:ascii="Arial" w:eastAsia="Times New Roman" w:hAnsi="Arial" w:cs="Times New Roman"/>
      <w:szCs w:val="20"/>
      <w:lang w:eastAsia="en-GB" w:bidi="hi-IN"/>
    </w:rPr>
  </w:style>
  <w:style w:type="paragraph" w:styleId="MessageHeader">
    <w:name w:val="Message Header"/>
    <w:basedOn w:val="Normal"/>
    <w:link w:val="MessageHeaderChar"/>
    <w:semiHidden/>
    <w:rsid w:val="00015D29"/>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after="0" w:line="280" w:lineRule="atLeast"/>
      <w:ind w:left="1134" w:hanging="1134"/>
    </w:pPr>
    <w:rPr>
      <w:rFonts w:ascii="Arial" w:eastAsia="Times New Roman" w:hAnsi="Arial" w:cs="Times New Roman"/>
      <w:szCs w:val="20"/>
      <w:lang w:eastAsia="en-GB" w:bidi="hi-IN"/>
    </w:rPr>
  </w:style>
  <w:style w:type="character" w:customStyle="1" w:styleId="MessageHeaderChar">
    <w:name w:val="Message Header Char"/>
    <w:basedOn w:val="DefaultParagraphFont"/>
    <w:link w:val="MessageHeader"/>
    <w:semiHidden/>
    <w:rsid w:val="00015D29"/>
    <w:rPr>
      <w:rFonts w:ascii="Arial" w:eastAsia="Times New Roman" w:hAnsi="Arial" w:cs="Times New Roman"/>
      <w:szCs w:val="20"/>
      <w:shd w:val="pct20" w:color="auto" w:fill="auto"/>
      <w:lang w:val="en-GB" w:eastAsia="en-GB" w:bidi="hi-IN"/>
    </w:rPr>
  </w:style>
  <w:style w:type="paragraph" w:styleId="NormalIndent">
    <w:name w:val="Normal Indent"/>
    <w:basedOn w:val="Normal"/>
    <w:semiHidden/>
    <w:rsid w:val="00015D29"/>
    <w:pPr>
      <w:widowControl w:val="0"/>
      <w:autoSpaceDE w:val="0"/>
      <w:autoSpaceDN w:val="0"/>
      <w:adjustRightInd w:val="0"/>
      <w:spacing w:after="0" w:line="280" w:lineRule="atLeast"/>
      <w:ind w:left="720"/>
    </w:pPr>
    <w:rPr>
      <w:rFonts w:ascii="Arial" w:eastAsia="Times New Roman" w:hAnsi="Arial" w:cs="Times New Roman"/>
      <w:szCs w:val="20"/>
      <w:lang w:eastAsia="en-GB" w:bidi="hi-IN"/>
    </w:rPr>
  </w:style>
  <w:style w:type="paragraph" w:styleId="NoteHeading">
    <w:name w:val="Note Heading"/>
    <w:basedOn w:val="Normal"/>
    <w:next w:val="Normal"/>
    <w:link w:val="NoteHeadingChar"/>
    <w:semiHidden/>
    <w:rsid w:val="00015D29"/>
    <w:pPr>
      <w:widowControl w:val="0"/>
      <w:autoSpaceDE w:val="0"/>
      <w:autoSpaceDN w:val="0"/>
      <w:adjustRightInd w:val="0"/>
      <w:spacing w:after="0" w:line="280" w:lineRule="atLeast"/>
    </w:pPr>
    <w:rPr>
      <w:rFonts w:ascii="Arial" w:eastAsia="Times New Roman" w:hAnsi="Arial" w:cs="Times New Roman"/>
      <w:szCs w:val="20"/>
      <w:lang w:eastAsia="en-GB" w:bidi="hi-IN"/>
    </w:rPr>
  </w:style>
  <w:style w:type="character" w:customStyle="1" w:styleId="NoteHeadingChar">
    <w:name w:val="Note Heading Char"/>
    <w:basedOn w:val="DefaultParagraphFont"/>
    <w:link w:val="NoteHeading"/>
    <w:semiHidden/>
    <w:rsid w:val="00015D29"/>
    <w:rPr>
      <w:rFonts w:ascii="Arial" w:eastAsia="Times New Roman" w:hAnsi="Arial" w:cs="Times New Roman"/>
      <w:szCs w:val="20"/>
      <w:lang w:val="en-GB" w:eastAsia="en-GB" w:bidi="hi-IN"/>
    </w:rPr>
  </w:style>
  <w:style w:type="paragraph" w:styleId="PlainText">
    <w:name w:val="Plain Text"/>
    <w:basedOn w:val="Normal"/>
    <w:link w:val="PlainTextChar"/>
    <w:semiHidden/>
    <w:rsid w:val="00015D29"/>
    <w:pPr>
      <w:widowControl w:val="0"/>
      <w:autoSpaceDE w:val="0"/>
      <w:autoSpaceDN w:val="0"/>
      <w:adjustRightInd w:val="0"/>
      <w:spacing w:after="0" w:line="280" w:lineRule="atLeast"/>
    </w:pPr>
    <w:rPr>
      <w:rFonts w:ascii="Courier New" w:eastAsia="Times New Roman" w:hAnsi="Courier New" w:cs="Courier New"/>
      <w:szCs w:val="20"/>
      <w:lang w:eastAsia="en-GB" w:bidi="hi-IN"/>
    </w:rPr>
  </w:style>
  <w:style w:type="character" w:customStyle="1" w:styleId="PlainTextChar">
    <w:name w:val="Plain Text Char"/>
    <w:basedOn w:val="DefaultParagraphFont"/>
    <w:link w:val="PlainText"/>
    <w:semiHidden/>
    <w:rsid w:val="00015D29"/>
    <w:rPr>
      <w:rFonts w:ascii="Courier New" w:eastAsia="Times New Roman" w:hAnsi="Courier New" w:cs="Courier New"/>
      <w:szCs w:val="20"/>
      <w:lang w:val="en-GB" w:eastAsia="en-GB" w:bidi="hi-IN"/>
    </w:rPr>
  </w:style>
  <w:style w:type="paragraph" w:styleId="Salutation">
    <w:name w:val="Salutation"/>
    <w:basedOn w:val="Normal"/>
    <w:next w:val="Normal"/>
    <w:link w:val="SalutationChar"/>
    <w:semiHidden/>
    <w:rsid w:val="00015D29"/>
    <w:pPr>
      <w:widowControl w:val="0"/>
      <w:autoSpaceDE w:val="0"/>
      <w:autoSpaceDN w:val="0"/>
      <w:adjustRightInd w:val="0"/>
      <w:spacing w:after="0" w:line="280" w:lineRule="atLeast"/>
    </w:pPr>
    <w:rPr>
      <w:rFonts w:ascii="Arial" w:eastAsia="Times New Roman" w:hAnsi="Arial" w:cs="Times New Roman"/>
      <w:szCs w:val="20"/>
      <w:lang w:eastAsia="en-GB" w:bidi="hi-IN"/>
    </w:rPr>
  </w:style>
  <w:style w:type="character" w:customStyle="1" w:styleId="SalutationChar">
    <w:name w:val="Salutation Char"/>
    <w:basedOn w:val="DefaultParagraphFont"/>
    <w:link w:val="Salutation"/>
    <w:semiHidden/>
    <w:rsid w:val="00015D29"/>
    <w:rPr>
      <w:rFonts w:ascii="Arial" w:eastAsia="Times New Roman" w:hAnsi="Arial" w:cs="Times New Roman"/>
      <w:szCs w:val="20"/>
      <w:lang w:val="en-GB" w:eastAsia="en-GB" w:bidi="hi-IN"/>
    </w:rPr>
  </w:style>
  <w:style w:type="paragraph" w:styleId="Signature">
    <w:name w:val="Signature"/>
    <w:basedOn w:val="Normal"/>
    <w:link w:val="SignatureChar"/>
    <w:semiHidden/>
    <w:rsid w:val="00015D29"/>
    <w:pPr>
      <w:widowControl w:val="0"/>
      <w:autoSpaceDE w:val="0"/>
      <w:autoSpaceDN w:val="0"/>
      <w:adjustRightInd w:val="0"/>
      <w:spacing w:after="0" w:line="280" w:lineRule="atLeast"/>
      <w:ind w:left="4252"/>
    </w:pPr>
    <w:rPr>
      <w:rFonts w:ascii="Arial" w:eastAsia="Times New Roman" w:hAnsi="Arial" w:cs="Times New Roman"/>
      <w:szCs w:val="20"/>
      <w:lang w:eastAsia="en-GB" w:bidi="hi-IN"/>
    </w:rPr>
  </w:style>
  <w:style w:type="character" w:customStyle="1" w:styleId="SignatureChar">
    <w:name w:val="Signature Char"/>
    <w:basedOn w:val="DefaultParagraphFont"/>
    <w:link w:val="Signature"/>
    <w:semiHidden/>
    <w:rsid w:val="00015D29"/>
    <w:rPr>
      <w:rFonts w:ascii="Arial" w:eastAsia="Times New Roman" w:hAnsi="Arial" w:cs="Times New Roman"/>
      <w:szCs w:val="20"/>
      <w:lang w:val="en-GB" w:eastAsia="en-GB" w:bidi="hi-IN"/>
    </w:rPr>
  </w:style>
  <w:style w:type="character" w:styleId="Strong">
    <w:name w:val="Strong"/>
    <w:basedOn w:val="DefaultParagraphFont"/>
    <w:qFormat/>
    <w:rsid w:val="00015D29"/>
    <w:rPr>
      <w:b/>
      <w:bCs/>
    </w:rPr>
  </w:style>
  <w:style w:type="table" w:styleId="Table3Deffects1">
    <w:name w:val="Table 3D effects 1"/>
    <w:basedOn w:val="TableNormal"/>
    <w:semiHidden/>
    <w:rsid w:val="00015D29"/>
    <w:pPr>
      <w:spacing w:after="0" w:line="240" w:lineRule="auto"/>
      <w:jc w:val="both"/>
    </w:pPr>
    <w:rPr>
      <w:rFonts w:ascii="Arial" w:eastAsia="Times New Roman" w:hAnsi="Arial" w:cs="Times New Roman"/>
      <w:szCs w:val="20"/>
      <w:lang w:val="en-GB" w:eastAsia="en-GB" w:bidi="hi-I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15D29"/>
    <w:pPr>
      <w:spacing w:after="0" w:line="240" w:lineRule="auto"/>
      <w:jc w:val="both"/>
    </w:pPr>
    <w:rPr>
      <w:rFonts w:ascii="Arial" w:eastAsia="Times New Roman" w:hAnsi="Arial" w:cs="Times New Roman"/>
      <w:szCs w:val="20"/>
      <w:lang w:val="en-GB" w:eastAsia="en-GB" w:bidi="hi-I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15D29"/>
    <w:pPr>
      <w:spacing w:after="0" w:line="240" w:lineRule="auto"/>
      <w:jc w:val="both"/>
    </w:pPr>
    <w:rPr>
      <w:rFonts w:ascii="Arial" w:eastAsia="Times New Roman" w:hAnsi="Arial" w:cs="Times New Roman"/>
      <w:szCs w:val="20"/>
      <w:lang w:val="en-GB" w:eastAsia="en-GB" w:bidi="hi-I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15D29"/>
    <w:pPr>
      <w:spacing w:after="0" w:line="240" w:lineRule="auto"/>
      <w:jc w:val="both"/>
    </w:pPr>
    <w:rPr>
      <w:rFonts w:ascii="Arial" w:eastAsia="Times New Roman" w:hAnsi="Arial" w:cs="Times New Roman"/>
      <w:szCs w:val="20"/>
      <w:lang w:val="en-GB" w:eastAsia="en-GB" w:bidi="hi-I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15D29"/>
    <w:pPr>
      <w:spacing w:after="0" w:line="240" w:lineRule="auto"/>
      <w:jc w:val="both"/>
    </w:pPr>
    <w:rPr>
      <w:rFonts w:ascii="Arial" w:eastAsia="Times New Roman" w:hAnsi="Arial" w:cs="Times New Roman"/>
      <w:szCs w:val="20"/>
      <w:lang w:val="en-GB" w:eastAsia="en-GB" w:bidi="hi-I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15D29"/>
    <w:pPr>
      <w:spacing w:after="0" w:line="240" w:lineRule="auto"/>
      <w:jc w:val="both"/>
    </w:pPr>
    <w:rPr>
      <w:rFonts w:ascii="Arial" w:eastAsia="Times New Roman" w:hAnsi="Arial" w:cs="Times New Roman"/>
      <w:color w:val="000080"/>
      <w:szCs w:val="20"/>
      <w:lang w:val="en-GB" w:eastAsia="en-GB" w:bidi="hi-I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15D29"/>
    <w:pPr>
      <w:spacing w:after="0" w:line="240" w:lineRule="auto"/>
      <w:jc w:val="both"/>
    </w:pPr>
    <w:rPr>
      <w:rFonts w:ascii="Arial" w:eastAsia="Times New Roman" w:hAnsi="Arial" w:cs="Times New Roman"/>
      <w:szCs w:val="20"/>
      <w:lang w:val="en-GB" w:eastAsia="en-GB" w:bidi="hi-I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15D29"/>
    <w:pPr>
      <w:spacing w:after="0" w:line="240" w:lineRule="auto"/>
      <w:jc w:val="both"/>
    </w:pPr>
    <w:rPr>
      <w:rFonts w:ascii="Arial" w:eastAsia="Times New Roman" w:hAnsi="Arial" w:cs="Times New Roman"/>
      <w:color w:val="FFFFFF"/>
      <w:szCs w:val="20"/>
      <w:lang w:val="en-GB" w:eastAsia="en-GB" w:bidi="hi-I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15D29"/>
    <w:pPr>
      <w:spacing w:after="0" w:line="240" w:lineRule="auto"/>
      <w:jc w:val="both"/>
    </w:pPr>
    <w:rPr>
      <w:rFonts w:ascii="Arial" w:eastAsia="Times New Roman" w:hAnsi="Arial" w:cs="Times New Roman"/>
      <w:szCs w:val="20"/>
      <w:lang w:val="en-GB" w:eastAsia="en-GB" w:bidi="hi-I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15D29"/>
    <w:pPr>
      <w:spacing w:after="0" w:line="240" w:lineRule="auto"/>
      <w:jc w:val="both"/>
    </w:pPr>
    <w:rPr>
      <w:rFonts w:ascii="Arial" w:eastAsia="Times New Roman" w:hAnsi="Arial" w:cs="Times New Roman"/>
      <w:szCs w:val="20"/>
      <w:lang w:val="en-GB" w:eastAsia="en-GB" w:bidi="hi-I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15D29"/>
    <w:pPr>
      <w:spacing w:after="0" w:line="240" w:lineRule="auto"/>
      <w:jc w:val="both"/>
    </w:pPr>
    <w:rPr>
      <w:rFonts w:ascii="Arial" w:eastAsia="Times New Roman" w:hAnsi="Arial" w:cs="Times New Roman"/>
      <w:b/>
      <w:bCs/>
      <w:szCs w:val="20"/>
      <w:lang w:val="en-GB" w:eastAsia="en-GB" w:bidi="hi-I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15D29"/>
    <w:pPr>
      <w:spacing w:after="0" w:line="240" w:lineRule="auto"/>
      <w:jc w:val="both"/>
    </w:pPr>
    <w:rPr>
      <w:rFonts w:ascii="Arial" w:eastAsia="Times New Roman" w:hAnsi="Arial" w:cs="Times New Roman"/>
      <w:b/>
      <w:bCs/>
      <w:szCs w:val="20"/>
      <w:lang w:val="en-GB" w:eastAsia="en-GB" w:bidi="hi-I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15D29"/>
    <w:pPr>
      <w:spacing w:after="0" w:line="240" w:lineRule="auto"/>
      <w:jc w:val="both"/>
    </w:pPr>
    <w:rPr>
      <w:rFonts w:ascii="Arial" w:eastAsia="Times New Roman" w:hAnsi="Arial" w:cs="Times New Roman"/>
      <w:b/>
      <w:bCs/>
      <w:szCs w:val="20"/>
      <w:lang w:val="en-GB" w:eastAsia="en-GB" w:bidi="hi-I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15D29"/>
    <w:pPr>
      <w:spacing w:after="0" w:line="240" w:lineRule="auto"/>
      <w:jc w:val="both"/>
    </w:pPr>
    <w:rPr>
      <w:rFonts w:ascii="Arial" w:eastAsia="Times New Roman" w:hAnsi="Arial" w:cs="Times New Roman"/>
      <w:szCs w:val="20"/>
      <w:lang w:val="en-GB" w:eastAsia="en-GB" w:bidi="hi-I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15D29"/>
    <w:pPr>
      <w:spacing w:after="0" w:line="240" w:lineRule="auto"/>
      <w:jc w:val="both"/>
    </w:pPr>
    <w:rPr>
      <w:rFonts w:ascii="Arial" w:eastAsia="Times New Roman" w:hAnsi="Arial" w:cs="Times New Roman"/>
      <w:szCs w:val="20"/>
      <w:lang w:val="en-GB" w:eastAsia="en-GB" w:bidi="hi-I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15D29"/>
    <w:pPr>
      <w:spacing w:after="0" w:line="240" w:lineRule="auto"/>
      <w:jc w:val="both"/>
    </w:pPr>
    <w:rPr>
      <w:rFonts w:ascii="Arial" w:eastAsia="Times New Roman" w:hAnsi="Arial" w:cs="Times New Roman"/>
      <w:szCs w:val="20"/>
      <w:lang w:val="en-GB" w:eastAsia="en-GB" w:bidi="hi-I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15D29"/>
    <w:pPr>
      <w:spacing w:after="0" w:line="240" w:lineRule="auto"/>
      <w:jc w:val="both"/>
    </w:pPr>
    <w:rPr>
      <w:rFonts w:ascii="Arial" w:eastAsia="Times New Roman" w:hAnsi="Arial" w:cs="Times New Roman"/>
      <w:szCs w:val="20"/>
      <w:lang w:val="en-GB" w:eastAsia="en-GB" w:bidi="hi-I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015D29"/>
    <w:pPr>
      <w:spacing w:after="0" w:line="240" w:lineRule="auto"/>
      <w:jc w:val="both"/>
    </w:pPr>
    <w:rPr>
      <w:rFonts w:ascii="Arial" w:eastAsia="Times New Roman" w:hAnsi="Arial" w:cs="Times New Roman"/>
      <w:szCs w:val="20"/>
      <w:lang w:val="en-GB" w:eastAsia="en-GB" w:bidi="hi-I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15D29"/>
    <w:pPr>
      <w:spacing w:after="0" w:line="240" w:lineRule="auto"/>
      <w:jc w:val="both"/>
    </w:pPr>
    <w:rPr>
      <w:rFonts w:ascii="Arial" w:eastAsia="Times New Roman" w:hAnsi="Arial" w:cs="Times New Roman"/>
      <w:szCs w:val="20"/>
      <w:lang w:val="en-GB" w:eastAsia="en-GB" w:bidi="hi-I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15D29"/>
    <w:pPr>
      <w:spacing w:after="0" w:line="240" w:lineRule="auto"/>
      <w:jc w:val="both"/>
    </w:pPr>
    <w:rPr>
      <w:rFonts w:ascii="Arial" w:eastAsia="Times New Roman" w:hAnsi="Arial" w:cs="Times New Roman"/>
      <w:szCs w:val="20"/>
      <w:lang w:val="en-GB" w:eastAsia="en-GB" w:bidi="hi-I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15D29"/>
    <w:pPr>
      <w:spacing w:after="0" w:line="240" w:lineRule="auto"/>
      <w:jc w:val="both"/>
    </w:pPr>
    <w:rPr>
      <w:rFonts w:ascii="Arial" w:eastAsia="Times New Roman" w:hAnsi="Arial" w:cs="Times New Roman"/>
      <w:szCs w:val="20"/>
      <w:lang w:val="en-GB" w:eastAsia="en-GB" w:bidi="hi-I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15D29"/>
    <w:pPr>
      <w:spacing w:after="0" w:line="240" w:lineRule="auto"/>
      <w:jc w:val="both"/>
    </w:pPr>
    <w:rPr>
      <w:rFonts w:ascii="Arial" w:eastAsia="Times New Roman" w:hAnsi="Arial" w:cs="Times New Roman"/>
      <w:szCs w:val="20"/>
      <w:lang w:val="en-GB" w:eastAsia="en-GB" w:bidi="hi-I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15D29"/>
    <w:pPr>
      <w:spacing w:after="0" w:line="240" w:lineRule="auto"/>
      <w:jc w:val="both"/>
    </w:pPr>
    <w:rPr>
      <w:rFonts w:ascii="Arial" w:eastAsia="Times New Roman" w:hAnsi="Arial" w:cs="Times New Roman"/>
      <w:szCs w:val="20"/>
      <w:lang w:val="en-GB" w:eastAsia="en-GB" w:bidi="hi-I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15D29"/>
    <w:pPr>
      <w:spacing w:after="0" w:line="240" w:lineRule="auto"/>
      <w:jc w:val="both"/>
    </w:pPr>
    <w:rPr>
      <w:rFonts w:ascii="Arial" w:eastAsia="Times New Roman" w:hAnsi="Arial" w:cs="Times New Roman"/>
      <w:b/>
      <w:bCs/>
      <w:szCs w:val="20"/>
      <w:lang w:val="en-GB" w:eastAsia="en-GB" w:bidi="hi-I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15D29"/>
    <w:pPr>
      <w:spacing w:after="0" w:line="240" w:lineRule="auto"/>
      <w:jc w:val="both"/>
    </w:pPr>
    <w:rPr>
      <w:rFonts w:ascii="Arial" w:eastAsia="Times New Roman" w:hAnsi="Arial" w:cs="Times New Roman"/>
      <w:szCs w:val="20"/>
      <w:lang w:val="en-GB" w:eastAsia="en-GB" w:bidi="hi-I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15D29"/>
    <w:pPr>
      <w:spacing w:after="0" w:line="240" w:lineRule="auto"/>
      <w:jc w:val="both"/>
    </w:pPr>
    <w:rPr>
      <w:rFonts w:ascii="Arial" w:eastAsia="Times New Roman" w:hAnsi="Arial" w:cs="Times New Roman"/>
      <w:szCs w:val="20"/>
      <w:lang w:val="en-GB" w:eastAsia="en-GB" w:bidi="hi-I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15D29"/>
    <w:pPr>
      <w:spacing w:after="0" w:line="240" w:lineRule="auto"/>
      <w:jc w:val="both"/>
    </w:pPr>
    <w:rPr>
      <w:rFonts w:ascii="Arial" w:eastAsia="Times New Roman" w:hAnsi="Arial" w:cs="Times New Roman"/>
      <w:szCs w:val="20"/>
      <w:lang w:val="en-GB" w:eastAsia="en-GB" w:bidi="hi-I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15D29"/>
    <w:pPr>
      <w:spacing w:after="0" w:line="240" w:lineRule="auto"/>
      <w:jc w:val="both"/>
    </w:pPr>
    <w:rPr>
      <w:rFonts w:ascii="Arial" w:eastAsia="Times New Roman" w:hAnsi="Arial" w:cs="Times New Roman"/>
      <w:szCs w:val="20"/>
      <w:lang w:val="en-GB" w:eastAsia="en-GB" w:bidi="hi-I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15D29"/>
    <w:pPr>
      <w:spacing w:after="0" w:line="240" w:lineRule="auto"/>
      <w:jc w:val="both"/>
    </w:pPr>
    <w:rPr>
      <w:rFonts w:ascii="Arial" w:eastAsia="Times New Roman" w:hAnsi="Arial" w:cs="Times New Roman"/>
      <w:szCs w:val="20"/>
      <w:lang w:val="en-GB" w:eastAsia="en-GB" w:bidi="hi-I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15D29"/>
    <w:pPr>
      <w:spacing w:after="0" w:line="240" w:lineRule="auto"/>
      <w:jc w:val="both"/>
    </w:pPr>
    <w:rPr>
      <w:rFonts w:ascii="Arial" w:eastAsia="Times New Roman" w:hAnsi="Arial" w:cs="Times New Roman"/>
      <w:szCs w:val="20"/>
      <w:lang w:val="en-GB" w:eastAsia="en-GB" w:bidi="hi-I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15D29"/>
    <w:pPr>
      <w:spacing w:after="0" w:line="240" w:lineRule="auto"/>
      <w:jc w:val="both"/>
    </w:pPr>
    <w:rPr>
      <w:rFonts w:ascii="Arial" w:eastAsia="Times New Roman" w:hAnsi="Arial" w:cs="Times New Roman"/>
      <w:szCs w:val="20"/>
      <w:lang w:val="en-GB" w:eastAsia="en-GB" w:bidi="hi-I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15D29"/>
    <w:pPr>
      <w:spacing w:after="0" w:line="240" w:lineRule="auto"/>
      <w:jc w:val="both"/>
    </w:pPr>
    <w:rPr>
      <w:rFonts w:ascii="Arial" w:eastAsia="Times New Roman" w:hAnsi="Arial" w:cs="Times New Roman"/>
      <w:szCs w:val="20"/>
      <w:lang w:val="en-GB" w:eastAsia="en-GB" w:bidi="hi-I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15D29"/>
    <w:pPr>
      <w:spacing w:after="0" w:line="240" w:lineRule="auto"/>
      <w:jc w:val="both"/>
    </w:pPr>
    <w:rPr>
      <w:rFonts w:ascii="Arial" w:eastAsia="Times New Roman" w:hAnsi="Arial" w:cs="Times New Roman"/>
      <w:szCs w:val="20"/>
      <w:lang w:val="en-GB" w:eastAsia="en-GB" w:bidi="hi-I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15D29"/>
    <w:pPr>
      <w:spacing w:after="0" w:line="240" w:lineRule="auto"/>
      <w:jc w:val="both"/>
    </w:pPr>
    <w:rPr>
      <w:rFonts w:ascii="Arial" w:eastAsia="Times New Roman" w:hAnsi="Arial" w:cs="Times New Roman"/>
      <w:szCs w:val="20"/>
      <w:lang w:val="en-GB" w:eastAsia="en-GB" w:bidi="hi-I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15D29"/>
    <w:pPr>
      <w:spacing w:after="0" w:line="240" w:lineRule="auto"/>
      <w:jc w:val="both"/>
    </w:pPr>
    <w:rPr>
      <w:rFonts w:ascii="Arial" w:eastAsia="Times New Roman" w:hAnsi="Arial" w:cs="Times New Roman"/>
      <w:szCs w:val="20"/>
      <w:lang w:val="en-GB" w:eastAsia="en-GB" w:bidi="hi-I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15D29"/>
    <w:pPr>
      <w:spacing w:after="0" w:line="240" w:lineRule="auto"/>
      <w:jc w:val="both"/>
    </w:pPr>
    <w:rPr>
      <w:rFonts w:ascii="Arial" w:eastAsia="Times New Roman" w:hAnsi="Arial" w:cs="Times New Roman"/>
      <w:szCs w:val="20"/>
      <w:lang w:val="en-GB" w:eastAsia="en-GB" w:bidi="hi-I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15D29"/>
    <w:pPr>
      <w:spacing w:after="0" w:line="240" w:lineRule="auto"/>
      <w:jc w:val="both"/>
    </w:pPr>
    <w:rPr>
      <w:rFonts w:ascii="Arial" w:eastAsia="Times New Roman" w:hAnsi="Arial" w:cs="Times New Roman"/>
      <w:szCs w:val="20"/>
      <w:lang w:val="en-GB" w:eastAsia="en-GB" w:bidi="hi-I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15D29"/>
    <w:pPr>
      <w:spacing w:after="0" w:line="240" w:lineRule="auto"/>
      <w:jc w:val="both"/>
    </w:pPr>
    <w:rPr>
      <w:rFonts w:ascii="Arial" w:eastAsia="Times New Roman" w:hAnsi="Arial" w:cs="Times New Roman"/>
      <w:szCs w:val="20"/>
      <w:lang w:val="en-GB" w:eastAsia="en-GB" w:bidi="hi-I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15D29"/>
    <w:pPr>
      <w:spacing w:after="0" w:line="240" w:lineRule="auto"/>
      <w:jc w:val="both"/>
    </w:pPr>
    <w:rPr>
      <w:rFonts w:ascii="Arial" w:eastAsia="Times New Roman" w:hAnsi="Arial" w:cs="Times New Roman"/>
      <w:szCs w:val="20"/>
      <w:lang w:val="en-GB" w:eastAsia="en-GB" w:bidi="hi-I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15D29"/>
    <w:pPr>
      <w:spacing w:after="0" w:line="240" w:lineRule="auto"/>
      <w:jc w:val="both"/>
    </w:pPr>
    <w:rPr>
      <w:rFonts w:ascii="Arial" w:eastAsia="Times New Roman" w:hAnsi="Arial" w:cs="Times New Roman"/>
      <w:szCs w:val="20"/>
      <w:lang w:val="en-GB" w:eastAsia="en-GB"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15D29"/>
    <w:pPr>
      <w:spacing w:after="0" w:line="240" w:lineRule="auto"/>
      <w:jc w:val="both"/>
    </w:pPr>
    <w:rPr>
      <w:rFonts w:ascii="Arial" w:eastAsia="Times New Roman" w:hAnsi="Arial" w:cs="Times New Roman"/>
      <w:szCs w:val="20"/>
      <w:lang w:val="en-GB" w:eastAsia="en-GB" w:bidi="hi-I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15D29"/>
    <w:pPr>
      <w:spacing w:after="0" w:line="240" w:lineRule="auto"/>
      <w:jc w:val="both"/>
    </w:pPr>
    <w:rPr>
      <w:rFonts w:ascii="Arial" w:eastAsia="Times New Roman" w:hAnsi="Arial" w:cs="Times New Roman"/>
      <w:szCs w:val="20"/>
      <w:lang w:val="en-GB" w:eastAsia="en-GB" w:bidi="hi-I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15D29"/>
    <w:pPr>
      <w:spacing w:after="0" w:line="240" w:lineRule="auto"/>
      <w:jc w:val="both"/>
    </w:pPr>
    <w:rPr>
      <w:rFonts w:ascii="Arial" w:eastAsia="Times New Roman" w:hAnsi="Arial" w:cs="Times New Roman"/>
      <w:szCs w:val="20"/>
      <w:lang w:val="en-GB" w:eastAsia="en-GB" w:bidi="hi-I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ulletPoint1">
    <w:name w:val="Bullet Point 1"/>
    <w:basedOn w:val="Normal"/>
    <w:link w:val="BulletPoint1CharChar"/>
    <w:semiHidden/>
    <w:rsid w:val="00015D29"/>
    <w:pPr>
      <w:widowControl w:val="0"/>
      <w:numPr>
        <w:numId w:val="48"/>
      </w:numPr>
      <w:autoSpaceDE w:val="0"/>
      <w:autoSpaceDN w:val="0"/>
      <w:adjustRightInd w:val="0"/>
      <w:spacing w:after="240" w:line="240" w:lineRule="exact"/>
    </w:pPr>
    <w:rPr>
      <w:rFonts w:ascii="Arial" w:eastAsia="Times New Roman" w:hAnsi="Arial" w:cs="Times New Roman"/>
      <w:szCs w:val="20"/>
      <w:lang w:eastAsia="en-GB" w:bidi="hi-IN"/>
    </w:rPr>
  </w:style>
  <w:style w:type="paragraph" w:styleId="Quote">
    <w:name w:val="Quote"/>
    <w:basedOn w:val="Normal"/>
    <w:next w:val="BodyText"/>
    <w:link w:val="QuoteChar"/>
    <w:qFormat/>
    <w:rsid w:val="00015D29"/>
    <w:pPr>
      <w:widowControl w:val="0"/>
      <w:autoSpaceDE w:val="0"/>
      <w:autoSpaceDN w:val="0"/>
      <w:adjustRightInd w:val="0"/>
      <w:spacing w:after="0" w:line="280" w:lineRule="atLeast"/>
    </w:pPr>
    <w:rPr>
      <w:rFonts w:ascii="Arial" w:eastAsia="Times New Roman" w:hAnsi="Arial" w:cs="Times New Roman"/>
      <w:i/>
      <w:color w:val="7F7E82"/>
      <w:szCs w:val="20"/>
      <w:lang w:eastAsia="en-GB" w:bidi="hi-IN"/>
    </w:rPr>
  </w:style>
  <w:style w:type="character" w:customStyle="1" w:styleId="QuoteChar">
    <w:name w:val="Quote Char"/>
    <w:basedOn w:val="DefaultParagraphFont"/>
    <w:link w:val="Quote"/>
    <w:rsid w:val="00015D29"/>
    <w:rPr>
      <w:rFonts w:ascii="Arial" w:eastAsia="Times New Roman" w:hAnsi="Arial" w:cs="Times New Roman"/>
      <w:i/>
      <w:color w:val="7F7E82"/>
      <w:szCs w:val="20"/>
      <w:lang w:val="en-GB" w:eastAsia="en-GB" w:bidi="hi-IN"/>
    </w:rPr>
  </w:style>
  <w:style w:type="paragraph" w:customStyle="1" w:styleId="Source">
    <w:name w:val="Source"/>
    <w:basedOn w:val="Normal"/>
    <w:rsid w:val="00015D29"/>
    <w:pPr>
      <w:widowControl w:val="0"/>
      <w:autoSpaceDE w:val="0"/>
      <w:autoSpaceDN w:val="0"/>
      <w:adjustRightInd w:val="0"/>
      <w:spacing w:before="20" w:after="60" w:line="280" w:lineRule="atLeast"/>
      <w:jc w:val="right"/>
    </w:pPr>
    <w:rPr>
      <w:rFonts w:ascii="Arial" w:eastAsia="Times New Roman" w:hAnsi="Arial" w:cs="Times New Roman"/>
      <w:i/>
      <w:sz w:val="16"/>
      <w:szCs w:val="20"/>
      <w:lang w:eastAsia="en-GB" w:bidi="hi-IN"/>
    </w:rPr>
  </w:style>
  <w:style w:type="character" w:styleId="PageNumber">
    <w:name w:val="page number"/>
    <w:aliases w:val="EY Page Number"/>
    <w:basedOn w:val="DefaultParagraphFont"/>
    <w:rsid w:val="00015D29"/>
  </w:style>
  <w:style w:type="paragraph" w:customStyle="1" w:styleId="EYClosure">
    <w:name w:val="EY Closure"/>
    <w:basedOn w:val="EYBodytextwithoutparaspace"/>
    <w:next w:val="EYBodytextwithoutparaspace"/>
    <w:link w:val="EYClosureChar"/>
    <w:rsid w:val="00015D29"/>
    <w:pPr>
      <w:spacing w:after="1040" w:line="260" w:lineRule="exact"/>
    </w:pPr>
  </w:style>
  <w:style w:type="paragraph" w:customStyle="1" w:styleId="EYFooterinfo">
    <w:name w:val="EY Footer info"/>
    <w:basedOn w:val="EYNormal"/>
    <w:rsid w:val="00015D29"/>
    <w:pPr>
      <w:suppressAutoHyphens/>
    </w:pPr>
    <w:rPr>
      <w:color w:val="808080"/>
      <w:sz w:val="12"/>
    </w:rPr>
  </w:style>
  <w:style w:type="paragraph" w:customStyle="1" w:styleId="EYBodytextwithoutparaspace">
    <w:name w:val="EY Body text (without para space)"/>
    <w:basedOn w:val="EYNormal"/>
    <w:link w:val="EYBodytextwithoutparaspaceCharChar"/>
    <w:rsid w:val="00015D29"/>
    <w:rPr>
      <w:lang w:val="en-GB" w:eastAsia="en-GB" w:bidi="hi-IN"/>
    </w:rPr>
  </w:style>
  <w:style w:type="paragraph" w:customStyle="1" w:styleId="BulletPoint2">
    <w:name w:val="Bullet Point 2"/>
    <w:basedOn w:val="BulletPoint1"/>
    <w:semiHidden/>
    <w:rsid w:val="00015D29"/>
    <w:pPr>
      <w:numPr>
        <w:ilvl w:val="1"/>
      </w:numPr>
      <w:tabs>
        <w:tab w:val="clear" w:pos="567"/>
      </w:tabs>
      <w:ind w:left="1080" w:hanging="360"/>
    </w:pPr>
  </w:style>
  <w:style w:type="paragraph" w:customStyle="1" w:styleId="BulletPoint3">
    <w:name w:val="Bullet Point 3"/>
    <w:basedOn w:val="BulletPoint1"/>
    <w:semiHidden/>
    <w:rsid w:val="00015D29"/>
    <w:pPr>
      <w:numPr>
        <w:ilvl w:val="2"/>
      </w:numPr>
      <w:tabs>
        <w:tab w:val="clear" w:pos="851"/>
      </w:tabs>
      <w:ind w:left="1800" w:hanging="360"/>
    </w:pPr>
  </w:style>
  <w:style w:type="paragraph" w:customStyle="1" w:styleId="EYSecondarysubheading">
    <w:name w:val="EY Secondary subheading"/>
    <w:basedOn w:val="EYSubheading"/>
    <w:next w:val="E-mailSignature"/>
    <w:rsid w:val="00015D29"/>
    <w:rPr>
      <w:i/>
    </w:rPr>
  </w:style>
  <w:style w:type="paragraph" w:customStyle="1" w:styleId="EYBodytextwithparaspace">
    <w:name w:val="EY Body text (with para space)"/>
    <w:basedOn w:val="EYNormal"/>
    <w:link w:val="EYBodytextwithparaspaceChar"/>
    <w:qFormat/>
    <w:rsid w:val="00015D29"/>
    <w:pPr>
      <w:numPr>
        <w:ilvl w:val="4"/>
        <w:numId w:val="56"/>
      </w:numPr>
      <w:tabs>
        <w:tab w:val="clear" w:pos="0"/>
      </w:tabs>
      <w:spacing w:after="240"/>
      <w:ind w:left="3240" w:hanging="360"/>
    </w:pPr>
    <w:rPr>
      <w:lang w:val="en-GB" w:eastAsia="en-GB" w:bidi="hi-IN"/>
    </w:rPr>
  </w:style>
  <w:style w:type="paragraph" w:customStyle="1" w:styleId="EYBulletedText1">
    <w:name w:val="EY Bulleted Text 1"/>
    <w:basedOn w:val="EYBodytextwithparaspace"/>
    <w:rsid w:val="00015D29"/>
    <w:pPr>
      <w:numPr>
        <w:ilvl w:val="0"/>
        <w:numId w:val="0"/>
      </w:numPr>
      <w:ind w:left="1440" w:hanging="288"/>
    </w:pPr>
  </w:style>
  <w:style w:type="paragraph" w:customStyle="1" w:styleId="PageHeading">
    <w:name w:val="Page Heading"/>
    <w:basedOn w:val="Normal"/>
    <w:next w:val="BodyText"/>
    <w:semiHidden/>
    <w:rsid w:val="00015D29"/>
    <w:pPr>
      <w:widowControl w:val="0"/>
      <w:autoSpaceDE w:val="0"/>
      <w:autoSpaceDN w:val="0"/>
      <w:adjustRightInd w:val="0"/>
      <w:spacing w:after="360" w:line="280" w:lineRule="atLeast"/>
    </w:pPr>
    <w:rPr>
      <w:rFonts w:ascii="Arial" w:eastAsia="Times New Roman" w:hAnsi="Arial" w:cs="Times New Roman"/>
      <w:b/>
      <w:sz w:val="28"/>
      <w:szCs w:val="20"/>
      <w:lang w:eastAsia="en-GB" w:bidi="hi-IN"/>
    </w:rPr>
  </w:style>
  <w:style w:type="paragraph" w:customStyle="1" w:styleId="NumberBullet">
    <w:name w:val="Number Bullet"/>
    <w:basedOn w:val="BulletPoint1"/>
    <w:link w:val="NumberBulletCharChar"/>
    <w:semiHidden/>
    <w:rsid w:val="00015D29"/>
    <w:pPr>
      <w:numPr>
        <w:numId w:val="49"/>
      </w:numPr>
    </w:pPr>
  </w:style>
  <w:style w:type="paragraph" w:customStyle="1" w:styleId="LetterBullet">
    <w:name w:val="Letter Bullet"/>
    <w:basedOn w:val="BulletPoint1"/>
    <w:semiHidden/>
    <w:rsid w:val="00015D29"/>
    <w:pPr>
      <w:numPr>
        <w:ilvl w:val="1"/>
        <w:numId w:val="49"/>
      </w:numPr>
      <w:tabs>
        <w:tab w:val="clear" w:pos="567"/>
      </w:tabs>
      <w:ind w:left="576" w:hanging="576"/>
    </w:pPr>
  </w:style>
  <w:style w:type="paragraph" w:customStyle="1" w:styleId="RomanBullet">
    <w:name w:val="Roman Bullet"/>
    <w:basedOn w:val="BulletPoint1"/>
    <w:semiHidden/>
    <w:rsid w:val="00015D29"/>
    <w:pPr>
      <w:numPr>
        <w:ilvl w:val="2"/>
        <w:numId w:val="49"/>
      </w:numPr>
      <w:tabs>
        <w:tab w:val="clear" w:pos="851"/>
      </w:tabs>
      <w:ind w:left="720" w:hanging="720"/>
    </w:pPr>
  </w:style>
  <w:style w:type="paragraph" w:customStyle="1" w:styleId="EYBulletedText2">
    <w:name w:val="EY Bulleted Text 2"/>
    <w:basedOn w:val="EYBodytextwithparaspace"/>
    <w:rsid w:val="00015D29"/>
    <w:pPr>
      <w:numPr>
        <w:ilvl w:val="0"/>
        <w:numId w:val="0"/>
      </w:numPr>
      <w:tabs>
        <w:tab w:val="num" w:pos="576"/>
      </w:tabs>
      <w:ind w:left="576" w:hanging="288"/>
    </w:pPr>
  </w:style>
  <w:style w:type="table" w:customStyle="1" w:styleId="LandscapePageBanner">
    <w:name w:val="Landscape Page Banner"/>
    <w:basedOn w:val="TableNormal"/>
    <w:semiHidden/>
    <w:rsid w:val="00015D29"/>
    <w:pPr>
      <w:spacing w:after="0" w:line="240" w:lineRule="auto"/>
    </w:pPr>
    <w:rPr>
      <w:rFonts w:ascii="Arial" w:eastAsia="Times New Roman" w:hAnsi="Arial" w:cs="Times New Roman"/>
      <w:szCs w:val="20"/>
      <w:lang w:val="en-GB" w:eastAsia="en-GB" w:bidi="hi-IN"/>
    </w:rPr>
    <w:tblPr>
      <w:tblStyleColBandSize w:val="1"/>
      <w:tblInd w:w="-1985" w:type="dxa"/>
    </w:tblPr>
    <w:tblStylePr w:type="band1Vert">
      <w:tblPr/>
      <w:tcPr>
        <w:shd w:val="clear" w:color="auto" w:fill="E41F1F"/>
      </w:tcPr>
    </w:tblStylePr>
    <w:tblStylePr w:type="band2Vert">
      <w:tblPr/>
      <w:tcPr>
        <w:shd w:val="clear" w:color="auto" w:fill="002261"/>
      </w:tcPr>
    </w:tblStylePr>
  </w:style>
  <w:style w:type="paragraph" w:customStyle="1" w:styleId="EYHeading1">
    <w:name w:val="EY Heading 1"/>
    <w:basedOn w:val="EYNormal"/>
    <w:next w:val="Normal"/>
    <w:link w:val="EYHeading1Char"/>
    <w:rsid w:val="00015D29"/>
    <w:pPr>
      <w:pageBreakBefore/>
      <w:spacing w:after="360"/>
    </w:pPr>
    <w:rPr>
      <w:rFonts w:ascii="EYInterstate Regular" w:hAnsi="EYInterstate Regular"/>
      <w:color w:val="808080"/>
      <w:sz w:val="32"/>
    </w:rPr>
  </w:style>
  <w:style w:type="paragraph" w:customStyle="1" w:styleId="EYHeading2">
    <w:name w:val="EY Heading 2"/>
    <w:basedOn w:val="EYHeading1"/>
    <w:next w:val="Normal"/>
    <w:rsid w:val="00015D29"/>
    <w:pPr>
      <w:keepNext/>
      <w:pageBreakBefore w:val="0"/>
      <w:numPr>
        <w:ilvl w:val="1"/>
      </w:numPr>
      <w:spacing w:before="120" w:after="120"/>
      <w:outlineLvl w:val="1"/>
    </w:pPr>
    <w:rPr>
      <w:color w:val="auto"/>
      <w:sz w:val="28"/>
    </w:rPr>
  </w:style>
  <w:style w:type="paragraph" w:customStyle="1" w:styleId="Style1">
    <w:name w:val="Style1"/>
    <w:basedOn w:val="TOC2"/>
    <w:semiHidden/>
    <w:rsid w:val="00015D29"/>
    <w:pPr>
      <w:pBdr>
        <w:top w:val="none" w:sz="0" w:space="0" w:color="auto"/>
        <w:left w:val="none" w:sz="0" w:space="0" w:color="auto"/>
        <w:bottom w:val="none" w:sz="0" w:space="0" w:color="auto"/>
        <w:right w:val="none" w:sz="0" w:space="0" w:color="auto"/>
        <w:between w:val="none" w:sz="0" w:space="0" w:color="auto"/>
        <w:bar w:val="none" w:sz="0" w:color="auto"/>
      </w:pBdr>
      <w:tabs>
        <w:tab w:val="clear" w:pos="660"/>
        <w:tab w:val="clear" w:pos="9340"/>
        <w:tab w:val="left" w:pos="960"/>
        <w:tab w:val="right" w:leader="dot" w:pos="9000"/>
      </w:tabs>
      <w:snapToGrid w:val="0"/>
      <w:spacing w:after="0" w:line="240" w:lineRule="auto"/>
      <w:ind w:left="200"/>
    </w:pPr>
    <w:rPr>
      <w:rFonts w:ascii="EYInterstate Light" w:eastAsia="Times New Roman" w:hAnsi="EYInterstate Light" w:cs="Arial"/>
      <w:noProof/>
      <w:color w:val="auto"/>
      <w:kern w:val="12"/>
      <w:sz w:val="22"/>
      <w:szCs w:val="24"/>
      <w:bdr w:val="none" w:sz="0" w:space="0" w:color="auto"/>
      <w:lang w:eastAsia="en-GB"/>
    </w:rPr>
  </w:style>
  <w:style w:type="paragraph" w:customStyle="1" w:styleId="EYHeading3">
    <w:name w:val="EY Heading 3"/>
    <w:basedOn w:val="EYHeading1"/>
    <w:next w:val="Normal"/>
    <w:rsid w:val="00015D29"/>
    <w:pPr>
      <w:keepNext/>
      <w:pageBreakBefore w:val="0"/>
      <w:numPr>
        <w:ilvl w:val="2"/>
      </w:numPr>
      <w:spacing w:before="120" w:after="120"/>
      <w:outlineLvl w:val="2"/>
    </w:pPr>
    <w:rPr>
      <w:color w:val="auto"/>
      <w:sz w:val="26"/>
    </w:rPr>
  </w:style>
  <w:style w:type="paragraph" w:customStyle="1" w:styleId="Subject">
    <w:name w:val="Subject"/>
    <w:basedOn w:val="Normal"/>
    <w:semiHidden/>
    <w:rsid w:val="00015D29"/>
    <w:pPr>
      <w:widowControl w:val="0"/>
      <w:autoSpaceDE w:val="0"/>
      <w:autoSpaceDN w:val="0"/>
      <w:adjustRightInd w:val="0"/>
      <w:spacing w:before="60" w:after="60" w:line="280" w:lineRule="atLeast"/>
    </w:pPr>
    <w:rPr>
      <w:rFonts w:ascii="Arial" w:eastAsia="Times New Roman" w:hAnsi="Arial" w:cs="Times New Roman"/>
      <w:b/>
      <w:szCs w:val="20"/>
      <w:lang w:eastAsia="en-GB" w:bidi="hi-IN"/>
    </w:rPr>
  </w:style>
  <w:style w:type="paragraph" w:customStyle="1" w:styleId="EYCoverTitle">
    <w:name w:val="EY Cover Title"/>
    <w:rsid w:val="00015D29"/>
    <w:pPr>
      <w:tabs>
        <w:tab w:val="right" w:pos="6750"/>
      </w:tabs>
      <w:spacing w:after="0" w:line="560" w:lineRule="exact"/>
    </w:pPr>
    <w:rPr>
      <w:rFonts w:ascii="EYInterstate Regular" w:eastAsia="Times New Roman" w:hAnsi="EYInterstate Regular" w:cs="Times New Roman"/>
      <w:color w:val="808080"/>
      <w:sz w:val="48"/>
      <w:szCs w:val="48"/>
      <w:lang w:val="en-US"/>
    </w:rPr>
  </w:style>
  <w:style w:type="paragraph" w:customStyle="1" w:styleId="EYNumber">
    <w:name w:val="EY Number"/>
    <w:basedOn w:val="Normal"/>
    <w:rsid w:val="00015D29"/>
    <w:pPr>
      <w:numPr>
        <w:numId w:val="53"/>
      </w:numPr>
      <w:spacing w:after="0" w:line="240" w:lineRule="auto"/>
    </w:pPr>
    <w:rPr>
      <w:rFonts w:ascii="Arial" w:eastAsia="Times New Roman" w:hAnsi="Arial" w:cs="Times New Roman"/>
      <w:kern w:val="12"/>
      <w:sz w:val="20"/>
      <w:szCs w:val="24"/>
      <w:lang w:eastAsia="en-GB" w:bidi="hi-IN"/>
    </w:rPr>
  </w:style>
  <w:style w:type="paragraph" w:customStyle="1" w:styleId="EYLetter">
    <w:name w:val="EY Letter"/>
    <w:basedOn w:val="EYNumber"/>
    <w:rsid w:val="00015D29"/>
    <w:pPr>
      <w:numPr>
        <w:ilvl w:val="1"/>
      </w:numPr>
    </w:pPr>
  </w:style>
  <w:style w:type="paragraph" w:customStyle="1" w:styleId="EYSource">
    <w:name w:val="EY Source"/>
    <w:basedOn w:val="EYNormal"/>
    <w:next w:val="Normal"/>
    <w:link w:val="EYSourceChar"/>
    <w:rsid w:val="00015D29"/>
    <w:pPr>
      <w:keepNext/>
      <w:spacing w:before="60" w:after="60"/>
    </w:pPr>
    <w:rPr>
      <w:i/>
      <w:sz w:val="16"/>
    </w:rPr>
  </w:style>
  <w:style w:type="table" w:customStyle="1" w:styleId="TableFormat-Standard">
    <w:name w:val="Table Format - Standard"/>
    <w:basedOn w:val="TableNormal"/>
    <w:rsid w:val="00015D29"/>
    <w:pPr>
      <w:spacing w:after="0" w:line="240" w:lineRule="auto"/>
    </w:pPr>
    <w:rPr>
      <w:rFonts w:ascii="Arial" w:eastAsia="Times New Roman" w:hAnsi="Arial" w:cs="Times New Roman"/>
      <w:szCs w:val="20"/>
      <w:lang w:val="en-GB" w:eastAsia="en-GB" w:bidi="hi-IN"/>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character" w:customStyle="1" w:styleId="BulletPoint1CharChar">
    <w:name w:val="Bullet Point 1 Char Char"/>
    <w:basedOn w:val="DefaultParagraphFont"/>
    <w:link w:val="BulletPoint1"/>
    <w:semiHidden/>
    <w:rsid w:val="00015D29"/>
    <w:rPr>
      <w:rFonts w:ascii="Arial" w:eastAsia="Times New Roman" w:hAnsi="Arial" w:cs="Times New Roman"/>
      <w:szCs w:val="20"/>
      <w:lang w:val="en-GB" w:eastAsia="en-GB" w:bidi="hi-IN"/>
    </w:rPr>
  </w:style>
  <w:style w:type="character" w:customStyle="1" w:styleId="NumberBulletCharChar">
    <w:name w:val="Number Bullet Char Char"/>
    <w:basedOn w:val="BulletPoint1CharChar"/>
    <w:link w:val="NumberBullet"/>
    <w:semiHidden/>
    <w:rsid w:val="00015D29"/>
    <w:rPr>
      <w:rFonts w:ascii="Arial" w:eastAsia="Times New Roman" w:hAnsi="Arial" w:cs="Times New Roman"/>
      <w:szCs w:val="20"/>
      <w:lang w:val="en-GB" w:eastAsia="en-GB" w:bidi="hi-IN"/>
    </w:rPr>
  </w:style>
  <w:style w:type="paragraph" w:customStyle="1" w:styleId="EYContents">
    <w:name w:val="EY Contents"/>
    <w:basedOn w:val="EYNormal"/>
    <w:next w:val="Normal"/>
    <w:rsid w:val="00015D29"/>
    <w:pPr>
      <w:keepNext/>
      <w:spacing w:after="240"/>
      <w:outlineLvl w:val="0"/>
    </w:pPr>
    <w:rPr>
      <w:rFonts w:ascii="EYInterstate Regular" w:hAnsi="EYInterstate Regular"/>
      <w:color w:val="808080"/>
      <w:sz w:val="28"/>
    </w:rPr>
  </w:style>
  <w:style w:type="paragraph" w:customStyle="1" w:styleId="EYSub-title">
    <w:name w:val="EY Sub-title"/>
    <w:basedOn w:val="EYCoverTitle"/>
    <w:rsid w:val="00015D29"/>
    <w:pPr>
      <w:spacing w:after="360"/>
    </w:pPr>
    <w:rPr>
      <w:b/>
      <w:bCs/>
      <w:color w:val="auto"/>
      <w:kern w:val="28"/>
      <w:sz w:val="22"/>
      <w:szCs w:val="32"/>
    </w:rPr>
  </w:style>
  <w:style w:type="paragraph" w:customStyle="1" w:styleId="EYSubheading">
    <w:name w:val="EY Subheading"/>
    <w:basedOn w:val="EYNormal"/>
    <w:next w:val="BodyText"/>
    <w:rsid w:val="00015D29"/>
    <w:pPr>
      <w:keepNext/>
      <w:spacing w:after="120"/>
    </w:pPr>
    <w:rPr>
      <w:b/>
    </w:rPr>
  </w:style>
  <w:style w:type="paragraph" w:customStyle="1" w:styleId="EYTableText">
    <w:name w:val="EY Table Text"/>
    <w:basedOn w:val="EYTableNormal"/>
    <w:rsid w:val="00015D29"/>
    <w:pPr>
      <w:spacing w:before="20" w:after="20"/>
    </w:pPr>
  </w:style>
  <w:style w:type="paragraph" w:customStyle="1" w:styleId="EYTablebullet1">
    <w:name w:val="EY Table bullet 1"/>
    <w:basedOn w:val="EYTableText"/>
    <w:rsid w:val="00015D29"/>
    <w:pPr>
      <w:numPr>
        <w:numId w:val="54"/>
      </w:numPr>
      <w:tabs>
        <w:tab w:val="clear" w:pos="284"/>
      </w:tabs>
      <w:ind w:left="360" w:hanging="360"/>
    </w:pPr>
  </w:style>
  <w:style w:type="paragraph" w:customStyle="1" w:styleId="EYTablebullet2">
    <w:name w:val="EY Table bullet 2"/>
    <w:basedOn w:val="EYTablebullet1"/>
    <w:rsid w:val="00015D29"/>
    <w:pPr>
      <w:numPr>
        <w:ilvl w:val="1"/>
      </w:numPr>
      <w:tabs>
        <w:tab w:val="clear" w:pos="572"/>
      </w:tabs>
      <w:ind w:left="1440" w:hanging="360"/>
    </w:pPr>
  </w:style>
  <w:style w:type="paragraph" w:customStyle="1" w:styleId="EYTableHeading">
    <w:name w:val="EY Table Heading"/>
    <w:basedOn w:val="EYTableText"/>
    <w:rsid w:val="00015D29"/>
    <w:pPr>
      <w:spacing w:before="60" w:after="60"/>
    </w:pPr>
    <w:rPr>
      <w:rFonts w:ascii="EYInterstate Regular" w:hAnsi="EYInterstate Regular"/>
      <w:color w:val="808080"/>
    </w:rPr>
  </w:style>
  <w:style w:type="paragraph" w:customStyle="1" w:styleId="EYTabletextbold">
    <w:name w:val="EY Table text bold"/>
    <w:basedOn w:val="EYTableText"/>
    <w:next w:val="EYTableText"/>
    <w:rsid w:val="00015D29"/>
    <w:rPr>
      <w:rFonts w:ascii="EYInterstate Regular" w:hAnsi="EYInterstate Regular"/>
    </w:rPr>
  </w:style>
  <w:style w:type="numbering" w:customStyle="1" w:styleId="ParaNumbering">
    <w:name w:val="ParaNumbering"/>
    <w:basedOn w:val="NoList"/>
    <w:rsid w:val="00015D29"/>
  </w:style>
  <w:style w:type="paragraph" w:customStyle="1" w:styleId="EYAppendix">
    <w:name w:val="EY Appendix"/>
    <w:basedOn w:val="EYNormal"/>
    <w:next w:val="Normal"/>
    <w:rsid w:val="00015D29"/>
    <w:pPr>
      <w:numPr>
        <w:numId w:val="51"/>
      </w:numPr>
      <w:tabs>
        <w:tab w:val="clear" w:pos="2268"/>
      </w:tabs>
      <w:spacing w:after="360"/>
      <w:ind w:left="720" w:hanging="360"/>
      <w:outlineLvl w:val="0"/>
    </w:pPr>
    <w:rPr>
      <w:rFonts w:ascii="EYInterstate Regular" w:hAnsi="EYInterstate Regular"/>
      <w:color w:val="808080"/>
      <w:sz w:val="32"/>
    </w:rPr>
  </w:style>
  <w:style w:type="paragraph" w:customStyle="1" w:styleId="TableNumber">
    <w:name w:val="Table Number"/>
    <w:basedOn w:val="Normal"/>
    <w:semiHidden/>
    <w:rsid w:val="00015D29"/>
    <w:pPr>
      <w:widowControl w:val="0"/>
      <w:numPr>
        <w:numId w:val="50"/>
      </w:numPr>
      <w:autoSpaceDE w:val="0"/>
      <w:autoSpaceDN w:val="0"/>
      <w:adjustRightInd w:val="0"/>
      <w:spacing w:before="80" w:after="80" w:line="280" w:lineRule="atLeast"/>
    </w:pPr>
    <w:rPr>
      <w:rFonts w:ascii="Arial" w:eastAsia="Times New Roman" w:hAnsi="Arial" w:cs="Times New Roman"/>
      <w:szCs w:val="20"/>
      <w:lang w:eastAsia="en-GB" w:bidi="hi-IN"/>
    </w:rPr>
  </w:style>
  <w:style w:type="paragraph" w:customStyle="1" w:styleId="TableAlpha">
    <w:name w:val="Table Alpha"/>
    <w:basedOn w:val="Normal"/>
    <w:semiHidden/>
    <w:rsid w:val="00015D29"/>
    <w:pPr>
      <w:widowControl w:val="0"/>
      <w:numPr>
        <w:ilvl w:val="1"/>
        <w:numId w:val="50"/>
      </w:numPr>
      <w:autoSpaceDE w:val="0"/>
      <w:autoSpaceDN w:val="0"/>
      <w:adjustRightInd w:val="0"/>
      <w:spacing w:before="80" w:after="80" w:line="280" w:lineRule="atLeast"/>
    </w:pPr>
    <w:rPr>
      <w:rFonts w:ascii="Arial" w:eastAsia="Times New Roman" w:hAnsi="Arial" w:cs="Times New Roman"/>
      <w:szCs w:val="20"/>
      <w:lang w:eastAsia="en-GB" w:bidi="hi-IN"/>
    </w:rPr>
  </w:style>
  <w:style w:type="paragraph" w:customStyle="1" w:styleId="TableRoman">
    <w:name w:val="Table Roman"/>
    <w:basedOn w:val="Normal"/>
    <w:semiHidden/>
    <w:rsid w:val="00015D29"/>
    <w:pPr>
      <w:widowControl w:val="0"/>
      <w:numPr>
        <w:ilvl w:val="2"/>
        <w:numId w:val="50"/>
      </w:numPr>
      <w:autoSpaceDE w:val="0"/>
      <w:autoSpaceDN w:val="0"/>
      <w:adjustRightInd w:val="0"/>
      <w:spacing w:before="80" w:after="80" w:line="280" w:lineRule="atLeast"/>
    </w:pPr>
    <w:rPr>
      <w:rFonts w:ascii="Arial" w:eastAsia="Times New Roman" w:hAnsi="Arial" w:cs="Times New Roman"/>
      <w:szCs w:val="20"/>
      <w:lang w:eastAsia="en-GB" w:bidi="hi-IN"/>
    </w:rPr>
  </w:style>
  <w:style w:type="paragraph" w:customStyle="1" w:styleId="EYBulletedText3">
    <w:name w:val="EY Bulleted Text 3"/>
    <w:basedOn w:val="EYBulletedText1"/>
    <w:next w:val="EYBodytextwithparaspace"/>
    <w:rsid w:val="00015D29"/>
    <w:pPr>
      <w:numPr>
        <w:ilvl w:val="2"/>
      </w:numPr>
      <w:ind w:left="1440" w:hanging="288"/>
    </w:pPr>
  </w:style>
  <w:style w:type="paragraph" w:customStyle="1" w:styleId="EYBulletedList1">
    <w:name w:val="EY Bulleted List 1"/>
    <w:rsid w:val="00015D29"/>
    <w:pPr>
      <w:numPr>
        <w:numId w:val="52"/>
      </w:numPr>
      <w:spacing w:after="0" w:line="240" w:lineRule="auto"/>
    </w:pPr>
    <w:rPr>
      <w:rFonts w:ascii="EYInterstate Light" w:eastAsia="Times New Roman" w:hAnsi="EYInterstate Light" w:cs="Times New Roman"/>
      <w:kern w:val="12"/>
      <w:szCs w:val="24"/>
      <w:lang w:val="en-US"/>
    </w:rPr>
  </w:style>
  <w:style w:type="paragraph" w:customStyle="1" w:styleId="EYBulletedList2">
    <w:name w:val="EY Bulleted List 2"/>
    <w:rsid w:val="00015D29"/>
    <w:pPr>
      <w:numPr>
        <w:ilvl w:val="1"/>
        <w:numId w:val="52"/>
      </w:numPr>
      <w:spacing w:after="0" w:line="240" w:lineRule="auto"/>
    </w:pPr>
    <w:rPr>
      <w:rFonts w:ascii="EYInterstate Light" w:eastAsia="Times New Roman" w:hAnsi="EYInterstate Light" w:cs="Times New Roman"/>
      <w:kern w:val="12"/>
      <w:szCs w:val="24"/>
      <w:lang w:val="en-US"/>
    </w:rPr>
  </w:style>
  <w:style w:type="paragraph" w:customStyle="1" w:styleId="EYBulletedList3">
    <w:name w:val="EY Bulleted List 3"/>
    <w:rsid w:val="00015D29"/>
    <w:pPr>
      <w:numPr>
        <w:ilvl w:val="2"/>
        <w:numId w:val="52"/>
      </w:numPr>
      <w:spacing w:after="0" w:line="240" w:lineRule="auto"/>
    </w:pPr>
    <w:rPr>
      <w:rFonts w:ascii="EYInterstate Light" w:eastAsia="Times New Roman" w:hAnsi="EYInterstate Light" w:cs="Times New Roman"/>
      <w:kern w:val="12"/>
      <w:szCs w:val="24"/>
      <w:lang w:val="en-US"/>
    </w:rPr>
  </w:style>
  <w:style w:type="paragraph" w:customStyle="1" w:styleId="EYTableNormal">
    <w:name w:val="EY Table Normal"/>
    <w:basedOn w:val="EYNormal"/>
    <w:autoRedefine/>
    <w:rsid w:val="00015D29"/>
    <w:rPr>
      <w:kern w:val="0"/>
      <w:sz w:val="16"/>
    </w:rPr>
  </w:style>
  <w:style w:type="character" w:customStyle="1" w:styleId="EYBodytextwithoutparaspaceCharChar">
    <w:name w:val="EY Body text (without para space) Char Char"/>
    <w:basedOn w:val="DefaultParagraphFont"/>
    <w:link w:val="EYBodytextwithoutparaspace"/>
    <w:rsid w:val="00015D29"/>
    <w:rPr>
      <w:rFonts w:ascii="EYInterstate Light" w:eastAsia="Times New Roman" w:hAnsi="EYInterstate Light" w:cs="Times New Roman"/>
      <w:kern w:val="12"/>
      <w:szCs w:val="24"/>
      <w:lang w:val="en-GB" w:eastAsia="en-GB" w:bidi="hi-IN"/>
    </w:rPr>
  </w:style>
  <w:style w:type="character" w:customStyle="1" w:styleId="EYBodytextwithparaspaceChar">
    <w:name w:val="EY Body text (with para space) Char"/>
    <w:basedOn w:val="EYBodytextwithoutparaspaceCharChar"/>
    <w:link w:val="EYBodytextwithparaspace"/>
    <w:rsid w:val="00015D29"/>
    <w:rPr>
      <w:rFonts w:ascii="EYInterstate Light" w:eastAsia="Times New Roman" w:hAnsi="EYInterstate Light" w:cs="Times New Roman"/>
      <w:kern w:val="12"/>
      <w:szCs w:val="24"/>
      <w:lang w:val="en-GB" w:eastAsia="en-GB" w:bidi="hi-IN"/>
    </w:rPr>
  </w:style>
  <w:style w:type="paragraph" w:customStyle="1" w:styleId="EYBusinessaddress">
    <w:name w:val="EY Business address"/>
    <w:basedOn w:val="EYNormal"/>
    <w:rsid w:val="00015D29"/>
    <w:pPr>
      <w:spacing w:line="170" w:lineRule="atLeast"/>
    </w:pPr>
    <w:rPr>
      <w:color w:val="666666"/>
      <w:sz w:val="15"/>
    </w:rPr>
  </w:style>
  <w:style w:type="paragraph" w:customStyle="1" w:styleId="EYBusinessaddressbold">
    <w:name w:val="EY Business address (bold)"/>
    <w:basedOn w:val="EYBusinessaddress"/>
    <w:next w:val="EYBusinessaddress"/>
    <w:rsid w:val="00015D29"/>
    <w:rPr>
      <w:b/>
    </w:rPr>
  </w:style>
  <w:style w:type="character" w:customStyle="1" w:styleId="EYBoldsubjectheadingChar">
    <w:name w:val="EY Bold subject heading Char"/>
    <w:basedOn w:val="DefaultParagraphFont"/>
    <w:link w:val="EYBoldsubjectheading"/>
    <w:rsid w:val="00015D29"/>
    <w:rPr>
      <w:rFonts w:ascii="EYInterstate Light" w:eastAsia="Times New Roman" w:hAnsi="EYInterstate Light" w:cs="Times New Roman"/>
      <w:b/>
      <w:kern w:val="12"/>
      <w:sz w:val="26"/>
      <w:szCs w:val="24"/>
      <w:lang w:val="en-US"/>
    </w:rPr>
  </w:style>
  <w:style w:type="character" w:customStyle="1" w:styleId="EYNormalChar">
    <w:name w:val="EY Normal Char"/>
    <w:basedOn w:val="DefaultParagraphFont"/>
    <w:link w:val="EYNormal"/>
    <w:rsid w:val="00015D29"/>
    <w:rPr>
      <w:rFonts w:ascii="EYInterstate Light" w:eastAsia="Times New Roman" w:hAnsi="EYInterstate Light" w:cs="Times New Roman"/>
      <w:kern w:val="12"/>
      <w:szCs w:val="24"/>
      <w:lang w:val="en-US"/>
    </w:rPr>
  </w:style>
  <w:style w:type="paragraph" w:customStyle="1" w:styleId="EYRoman">
    <w:name w:val="EY Roman"/>
    <w:basedOn w:val="EYNumber"/>
    <w:rsid w:val="00015D29"/>
    <w:pPr>
      <w:numPr>
        <w:ilvl w:val="2"/>
      </w:numPr>
    </w:pPr>
  </w:style>
  <w:style w:type="numbering" w:customStyle="1" w:styleId="AddNumbering">
    <w:name w:val="AddNumbering"/>
    <w:basedOn w:val="NoList"/>
    <w:rsid w:val="00015D29"/>
    <w:pPr>
      <w:numPr>
        <w:numId w:val="55"/>
      </w:numPr>
    </w:pPr>
  </w:style>
  <w:style w:type="paragraph" w:customStyle="1" w:styleId="EYDate">
    <w:name w:val="EY Date"/>
    <w:basedOn w:val="EYSub-title"/>
    <w:rsid w:val="00015D29"/>
    <w:pPr>
      <w:suppressAutoHyphens/>
    </w:pPr>
    <w:rPr>
      <w:sz w:val="20"/>
    </w:rPr>
  </w:style>
  <w:style w:type="paragraph" w:customStyle="1" w:styleId="EYHeading4">
    <w:name w:val="EY Heading 4"/>
    <w:basedOn w:val="EYHeading3"/>
    <w:rsid w:val="00015D29"/>
    <w:pPr>
      <w:numPr>
        <w:ilvl w:val="3"/>
      </w:numPr>
      <w:outlineLvl w:val="3"/>
    </w:pPr>
    <w:rPr>
      <w:sz w:val="22"/>
    </w:rPr>
  </w:style>
  <w:style w:type="paragraph" w:customStyle="1" w:styleId="EYContentsContinued">
    <w:name w:val="EY Contents (Continued)"/>
    <w:basedOn w:val="EYContents"/>
    <w:rsid w:val="00015D29"/>
    <w:pPr>
      <w:outlineLvl w:val="9"/>
    </w:pPr>
    <w:rPr>
      <w:sz w:val="16"/>
    </w:rPr>
  </w:style>
  <w:style w:type="paragraph" w:customStyle="1" w:styleId="EYLetterText">
    <w:name w:val="EY Letter Text"/>
    <w:basedOn w:val="EYNormal"/>
    <w:rsid w:val="00015D29"/>
    <w:pPr>
      <w:suppressAutoHyphens/>
      <w:spacing w:after="240"/>
    </w:pPr>
  </w:style>
  <w:style w:type="paragraph" w:customStyle="1" w:styleId="EYPrivate">
    <w:name w:val="EY Private"/>
    <w:basedOn w:val="EYNormal"/>
    <w:rsid w:val="00015D29"/>
    <w:pPr>
      <w:suppressAutoHyphens/>
    </w:pPr>
    <w:rPr>
      <w:b/>
    </w:rPr>
  </w:style>
  <w:style w:type="paragraph" w:customStyle="1" w:styleId="EYAppendiceBodytext">
    <w:name w:val="EY Appendice Body text"/>
    <w:basedOn w:val="EYNormal"/>
    <w:rsid w:val="00015D29"/>
    <w:pPr>
      <w:spacing w:after="240"/>
    </w:pPr>
  </w:style>
  <w:style w:type="paragraph" w:customStyle="1" w:styleId="EYAppendixHeading2">
    <w:name w:val="EY Appendix Heading 2"/>
    <w:basedOn w:val="EYNormal"/>
    <w:next w:val="EYAppendiceBodytext"/>
    <w:rsid w:val="00015D29"/>
    <w:pPr>
      <w:spacing w:after="120"/>
    </w:pPr>
    <w:rPr>
      <w:b/>
      <w:sz w:val="28"/>
    </w:rPr>
  </w:style>
  <w:style w:type="paragraph" w:customStyle="1" w:styleId="EYAppendixHeading3">
    <w:name w:val="EY Appendix Heading 3"/>
    <w:basedOn w:val="EYAppendixHeading2"/>
    <w:next w:val="EYAppendiceBodytext"/>
    <w:rsid w:val="00015D29"/>
    <w:rPr>
      <w:sz w:val="24"/>
    </w:rPr>
  </w:style>
  <w:style w:type="character" w:customStyle="1" w:styleId="EYClosureChar">
    <w:name w:val="EY Closure Char"/>
    <w:basedOn w:val="EYBodytextwithoutparaspaceCharChar"/>
    <w:link w:val="EYClosure"/>
    <w:rsid w:val="00015D29"/>
    <w:rPr>
      <w:rFonts w:ascii="EYInterstate Light" w:eastAsia="Times New Roman" w:hAnsi="EYInterstate Light" w:cs="Times New Roman"/>
      <w:kern w:val="12"/>
      <w:szCs w:val="24"/>
      <w:lang w:val="en-GB" w:eastAsia="en-GB" w:bidi="hi-IN"/>
    </w:rPr>
  </w:style>
  <w:style w:type="paragraph" w:customStyle="1" w:styleId="EYBodytextsolid">
    <w:name w:val="EY Body text (solid)"/>
    <w:basedOn w:val="EYNormal"/>
    <w:link w:val="EYBodytextsolidChar"/>
    <w:rsid w:val="00015D29"/>
    <w:pPr>
      <w:tabs>
        <w:tab w:val="left" w:pos="907"/>
      </w:tabs>
      <w:suppressAutoHyphens/>
      <w:spacing w:line="260" w:lineRule="atLeast"/>
    </w:pPr>
    <w:rPr>
      <w:sz w:val="19"/>
    </w:rPr>
  </w:style>
  <w:style w:type="character" w:customStyle="1" w:styleId="EYBodytextsolidChar">
    <w:name w:val="EY Body text (solid) Char"/>
    <w:basedOn w:val="EYNormalChar"/>
    <w:link w:val="EYBodytextsolid"/>
    <w:rsid w:val="00015D29"/>
    <w:rPr>
      <w:rFonts w:ascii="EYInterstate Light" w:eastAsia="Times New Roman" w:hAnsi="EYInterstate Light" w:cs="Times New Roman"/>
      <w:kern w:val="12"/>
      <w:sz w:val="19"/>
      <w:szCs w:val="24"/>
      <w:lang w:val="en-US"/>
    </w:rPr>
  </w:style>
  <w:style w:type="paragraph" w:customStyle="1" w:styleId="EYLetterBody">
    <w:name w:val="EY Letter Body"/>
    <w:link w:val="EYLetterBodyChar"/>
    <w:rsid w:val="00015D29"/>
    <w:pPr>
      <w:spacing w:after="0" w:line="240" w:lineRule="auto"/>
    </w:pPr>
    <w:rPr>
      <w:rFonts w:ascii="EYInterstate Light" w:eastAsia="Times New Roman" w:hAnsi="EYInterstate Light" w:cs="Times New Roman"/>
      <w:kern w:val="12"/>
      <w:sz w:val="19"/>
      <w:szCs w:val="24"/>
      <w:lang w:val="en-AU"/>
    </w:rPr>
  </w:style>
  <w:style w:type="character" w:customStyle="1" w:styleId="EYLetterBodyChar">
    <w:name w:val="EY Letter Body Char"/>
    <w:basedOn w:val="DefaultParagraphFont"/>
    <w:link w:val="EYLetterBody"/>
    <w:rsid w:val="00015D29"/>
    <w:rPr>
      <w:rFonts w:ascii="EYInterstate Light" w:eastAsia="Times New Roman" w:hAnsi="EYInterstate Light" w:cs="Times New Roman"/>
      <w:kern w:val="12"/>
      <w:sz w:val="19"/>
      <w:szCs w:val="24"/>
      <w:lang w:val="en-AU"/>
    </w:rPr>
  </w:style>
  <w:style w:type="paragraph" w:customStyle="1" w:styleId="Disclaimer">
    <w:name w:val="Disclaimer"/>
    <w:basedOn w:val="Normal"/>
    <w:rsid w:val="00015D29"/>
    <w:pPr>
      <w:widowControl w:val="0"/>
      <w:overflowPunct w:val="0"/>
      <w:autoSpaceDE w:val="0"/>
      <w:autoSpaceDN w:val="0"/>
      <w:adjustRightInd w:val="0"/>
      <w:spacing w:after="0" w:line="280" w:lineRule="atLeast"/>
      <w:ind w:right="1768"/>
      <w:textAlignment w:val="baseline"/>
    </w:pPr>
    <w:rPr>
      <w:rFonts w:ascii="Arial" w:eastAsia="Times New Roman" w:hAnsi="Arial" w:cs="Times New Roman"/>
      <w:sz w:val="16"/>
      <w:szCs w:val="20"/>
      <w:lang w:eastAsia="en-GB" w:bidi="hi-IN"/>
    </w:rPr>
  </w:style>
  <w:style w:type="paragraph" w:customStyle="1" w:styleId="LiabilityText">
    <w:name w:val="Liability Text"/>
    <w:basedOn w:val="Normal"/>
    <w:rsid w:val="00015D29"/>
    <w:pPr>
      <w:framePr w:w="7677" w:h="3374" w:hSpace="181" w:wrap="around" w:vAnchor="page" w:hAnchor="page" w:x="2694" w:y="13456"/>
      <w:widowControl w:val="0"/>
      <w:overflowPunct w:val="0"/>
      <w:autoSpaceDE w:val="0"/>
      <w:autoSpaceDN w:val="0"/>
      <w:adjustRightInd w:val="0"/>
      <w:spacing w:after="0" w:line="280" w:lineRule="atLeast"/>
      <w:ind w:right="74"/>
      <w:textAlignment w:val="baseline"/>
    </w:pPr>
    <w:rPr>
      <w:rFonts w:ascii="Arial" w:eastAsia="Times New Roman" w:hAnsi="Arial" w:cs="Times New Roman"/>
      <w:sz w:val="16"/>
      <w:szCs w:val="20"/>
      <w:lang w:eastAsia="en-GB" w:bidi="hi-IN"/>
    </w:rPr>
  </w:style>
  <w:style w:type="character" w:customStyle="1" w:styleId="EYSourceChar">
    <w:name w:val="EY Source Char"/>
    <w:basedOn w:val="DefaultParagraphFont"/>
    <w:link w:val="EYSource"/>
    <w:rsid w:val="00015D29"/>
    <w:rPr>
      <w:rFonts w:ascii="EYInterstate Light" w:eastAsia="Times New Roman" w:hAnsi="EYInterstate Light" w:cs="Times New Roman"/>
      <w:i/>
      <w:kern w:val="12"/>
      <w:sz w:val="16"/>
      <w:szCs w:val="24"/>
      <w:lang w:val="en-US"/>
    </w:rPr>
  </w:style>
  <w:style w:type="paragraph" w:customStyle="1" w:styleId="Subhead">
    <w:name w:val="Subhead"/>
    <w:basedOn w:val="Normal"/>
    <w:rsid w:val="00015D29"/>
    <w:pPr>
      <w:keepNext/>
      <w:widowControl w:val="0"/>
      <w:overflowPunct w:val="0"/>
      <w:autoSpaceDE w:val="0"/>
      <w:autoSpaceDN w:val="0"/>
      <w:adjustRightInd w:val="0"/>
      <w:spacing w:after="80" w:line="280" w:lineRule="atLeast"/>
    </w:pPr>
    <w:rPr>
      <w:rFonts w:ascii="Times" w:eastAsia="Times New Roman" w:hAnsi="Times" w:cs="Times New Roman"/>
      <w:b/>
      <w:szCs w:val="20"/>
      <w:lang w:eastAsia="en-GB" w:bidi="hi-IN"/>
    </w:rPr>
  </w:style>
  <w:style w:type="paragraph" w:customStyle="1" w:styleId="body0">
    <w:name w:val="body"/>
    <w:basedOn w:val="Normal"/>
    <w:rsid w:val="00015D29"/>
    <w:pPr>
      <w:widowControl w:val="0"/>
      <w:tabs>
        <w:tab w:val="left" w:pos="480"/>
        <w:tab w:val="left" w:pos="960"/>
        <w:tab w:val="left" w:pos="2400"/>
        <w:tab w:val="left" w:pos="3840"/>
        <w:tab w:val="left" w:pos="4320"/>
        <w:tab w:val="left" w:pos="4980"/>
        <w:tab w:val="left" w:pos="5520"/>
        <w:tab w:val="left" w:pos="8160"/>
        <w:tab w:val="left" w:pos="8400"/>
      </w:tabs>
      <w:overflowPunct w:val="0"/>
      <w:autoSpaceDE w:val="0"/>
      <w:autoSpaceDN w:val="0"/>
      <w:adjustRightInd w:val="0"/>
      <w:spacing w:before="60" w:after="0" w:line="240" w:lineRule="atLeast"/>
      <w:textAlignment w:val="baseline"/>
    </w:pPr>
    <w:rPr>
      <w:rFonts w:ascii="Times" w:eastAsia="Times New Roman" w:hAnsi="Times" w:cs="Times New Roman"/>
      <w:szCs w:val="20"/>
      <w:lang w:eastAsia="en-GB" w:bidi="hi-IN"/>
    </w:rPr>
  </w:style>
  <w:style w:type="paragraph" w:customStyle="1" w:styleId="bullet">
    <w:name w:val="bullet"/>
    <w:basedOn w:val="body0"/>
    <w:rsid w:val="00015D29"/>
    <w:pPr>
      <w:tabs>
        <w:tab w:val="clear" w:pos="480"/>
        <w:tab w:val="clear" w:pos="960"/>
        <w:tab w:val="clear" w:pos="2400"/>
        <w:tab w:val="clear" w:pos="3840"/>
        <w:tab w:val="clear" w:pos="4320"/>
        <w:tab w:val="clear" w:pos="4980"/>
        <w:tab w:val="clear" w:pos="5520"/>
        <w:tab w:val="clear" w:pos="8160"/>
        <w:tab w:val="clear" w:pos="8400"/>
      </w:tabs>
      <w:spacing w:before="240"/>
      <w:ind w:left="360"/>
    </w:pPr>
    <w:rPr>
      <w:sz w:val="24"/>
    </w:rPr>
  </w:style>
  <w:style w:type="paragraph" w:customStyle="1" w:styleId="Body1">
    <w:name w:val="Body 1"/>
    <w:basedOn w:val="body0"/>
    <w:rsid w:val="00015D29"/>
    <w:pPr>
      <w:spacing w:before="240"/>
    </w:pPr>
    <w:rPr>
      <w:sz w:val="24"/>
    </w:rPr>
  </w:style>
  <w:style w:type="paragraph" w:customStyle="1" w:styleId="MinorHeading">
    <w:name w:val="Minor Heading"/>
    <w:basedOn w:val="Normal"/>
    <w:rsid w:val="00015D29"/>
    <w:pPr>
      <w:keepNext/>
      <w:widowControl w:val="0"/>
      <w:autoSpaceDE w:val="0"/>
      <w:autoSpaceDN w:val="0"/>
      <w:adjustRightInd w:val="0"/>
      <w:spacing w:after="240" w:line="280" w:lineRule="atLeast"/>
    </w:pPr>
    <w:rPr>
      <w:rFonts w:ascii="Arial" w:eastAsia="Times New Roman" w:hAnsi="Arial" w:cs="Times New Roman"/>
      <w:b/>
      <w:i/>
      <w:color w:val="00A28A"/>
      <w:szCs w:val="20"/>
      <w:lang w:eastAsia="en-GB" w:bidi="hi-IN"/>
    </w:rPr>
  </w:style>
  <w:style w:type="paragraph" w:customStyle="1" w:styleId="BulletList2">
    <w:name w:val="Bullet List 2"/>
    <w:basedOn w:val="Normal"/>
    <w:rsid w:val="00015D29"/>
    <w:pPr>
      <w:widowControl w:val="0"/>
      <w:numPr>
        <w:ilvl w:val="1"/>
        <w:numId w:val="57"/>
      </w:numPr>
      <w:autoSpaceDE w:val="0"/>
      <w:autoSpaceDN w:val="0"/>
      <w:adjustRightInd w:val="0"/>
      <w:spacing w:after="0" w:line="280" w:lineRule="atLeast"/>
    </w:pPr>
    <w:rPr>
      <w:rFonts w:ascii="Arial" w:eastAsia="Times New Roman" w:hAnsi="Arial" w:cs="Times New Roman"/>
      <w:szCs w:val="20"/>
      <w:lang w:eastAsia="en-GB" w:bidi="hi-IN"/>
    </w:rPr>
  </w:style>
  <w:style w:type="paragraph" w:customStyle="1" w:styleId="BulletList3">
    <w:name w:val="Bullet List 3"/>
    <w:basedOn w:val="Normal"/>
    <w:rsid w:val="00015D29"/>
    <w:pPr>
      <w:widowControl w:val="0"/>
      <w:numPr>
        <w:ilvl w:val="2"/>
        <w:numId w:val="57"/>
      </w:numPr>
      <w:tabs>
        <w:tab w:val="left" w:pos="1276"/>
      </w:tabs>
      <w:autoSpaceDE w:val="0"/>
      <w:autoSpaceDN w:val="0"/>
      <w:adjustRightInd w:val="0"/>
      <w:spacing w:after="0" w:line="280" w:lineRule="atLeast"/>
    </w:pPr>
    <w:rPr>
      <w:rFonts w:ascii="Arial" w:eastAsia="Times New Roman" w:hAnsi="Arial" w:cs="Times New Roman"/>
      <w:szCs w:val="20"/>
      <w:lang w:eastAsia="en-GB" w:bidi="hi-IN"/>
    </w:rPr>
  </w:style>
  <w:style w:type="paragraph" w:customStyle="1" w:styleId="Level1Heading">
    <w:name w:val="Level 1 Heading"/>
    <w:basedOn w:val="Normal"/>
    <w:rsid w:val="00015D29"/>
    <w:pPr>
      <w:widowControl w:val="0"/>
      <w:numPr>
        <w:numId w:val="58"/>
      </w:numPr>
      <w:overflowPunct w:val="0"/>
      <w:autoSpaceDE w:val="0"/>
      <w:autoSpaceDN w:val="0"/>
      <w:adjustRightInd w:val="0"/>
      <w:spacing w:before="80" w:after="100" w:line="280" w:lineRule="atLeast"/>
      <w:textAlignment w:val="baseline"/>
    </w:pPr>
    <w:rPr>
      <w:rFonts w:ascii="Arial" w:eastAsia="Times New Roman" w:hAnsi="Arial" w:cs="Times New Roman"/>
      <w:b/>
      <w:szCs w:val="20"/>
      <w:lang w:eastAsia="en-GB" w:bidi="hi-IN"/>
    </w:rPr>
  </w:style>
  <w:style w:type="paragraph" w:customStyle="1" w:styleId="Level3Heading">
    <w:name w:val="Level 3 Heading"/>
    <w:basedOn w:val="Normal"/>
    <w:next w:val="Normal"/>
    <w:rsid w:val="00015D29"/>
    <w:pPr>
      <w:widowControl w:val="0"/>
      <w:numPr>
        <w:ilvl w:val="2"/>
        <w:numId w:val="58"/>
      </w:numPr>
      <w:overflowPunct w:val="0"/>
      <w:autoSpaceDE w:val="0"/>
      <w:autoSpaceDN w:val="0"/>
      <w:adjustRightInd w:val="0"/>
      <w:spacing w:before="80" w:after="100" w:line="280" w:lineRule="atLeast"/>
      <w:textAlignment w:val="baseline"/>
    </w:pPr>
    <w:rPr>
      <w:rFonts w:ascii="Arial" w:eastAsia="Times New Roman" w:hAnsi="Arial" w:cs="Times New Roman"/>
      <w:szCs w:val="20"/>
      <w:lang w:eastAsia="en-GB" w:bidi="hi-IN"/>
    </w:rPr>
  </w:style>
  <w:style w:type="paragraph" w:customStyle="1" w:styleId="Level2Heading">
    <w:name w:val="Level 2 Heading"/>
    <w:basedOn w:val="Normal"/>
    <w:rsid w:val="00015D29"/>
    <w:pPr>
      <w:widowControl w:val="0"/>
      <w:numPr>
        <w:ilvl w:val="1"/>
        <w:numId w:val="58"/>
      </w:numPr>
      <w:overflowPunct w:val="0"/>
      <w:autoSpaceDE w:val="0"/>
      <w:autoSpaceDN w:val="0"/>
      <w:adjustRightInd w:val="0"/>
      <w:spacing w:before="80" w:after="100" w:line="280" w:lineRule="atLeast"/>
      <w:textAlignment w:val="baseline"/>
    </w:pPr>
    <w:rPr>
      <w:rFonts w:ascii="Arial" w:eastAsia="Times New Roman" w:hAnsi="Arial" w:cs="Times New Roman"/>
      <w:szCs w:val="20"/>
      <w:lang w:eastAsia="en-GB" w:bidi="hi-IN"/>
    </w:rPr>
  </w:style>
  <w:style w:type="paragraph" w:customStyle="1" w:styleId="EYContentsBottomSinglesolidline">
    <w:name w:val="EY Contents + Bottom: (Single solid line"/>
    <w:aliases w:val="Auto,0.5 pt Line width)"/>
    <w:basedOn w:val="EYBodytextwithparaspace"/>
    <w:rsid w:val="00015D29"/>
    <w:pPr>
      <w:numPr>
        <w:numId w:val="59"/>
      </w:numPr>
      <w:tabs>
        <w:tab w:val="clear" w:pos="-31680"/>
        <w:tab w:val="num" w:pos="643"/>
      </w:tabs>
      <w:ind w:left="3240" w:hanging="360"/>
    </w:pPr>
    <w:rPr>
      <w:b/>
    </w:rPr>
  </w:style>
  <w:style w:type="paragraph" w:styleId="DocumentMap">
    <w:name w:val="Document Map"/>
    <w:basedOn w:val="Normal"/>
    <w:link w:val="DocumentMapChar"/>
    <w:semiHidden/>
    <w:rsid w:val="00015D29"/>
    <w:pPr>
      <w:widowControl w:val="0"/>
      <w:shd w:val="clear" w:color="auto" w:fill="000080"/>
      <w:autoSpaceDE w:val="0"/>
      <w:autoSpaceDN w:val="0"/>
      <w:adjustRightInd w:val="0"/>
      <w:spacing w:after="0" w:line="280" w:lineRule="atLeast"/>
    </w:pPr>
    <w:rPr>
      <w:rFonts w:ascii="Tahoma" w:eastAsia="Times New Roman" w:hAnsi="Tahoma" w:cs="Tahoma"/>
      <w:szCs w:val="20"/>
      <w:lang w:eastAsia="en-GB" w:bidi="hi-IN"/>
    </w:rPr>
  </w:style>
  <w:style w:type="character" w:customStyle="1" w:styleId="DocumentMapChar">
    <w:name w:val="Document Map Char"/>
    <w:basedOn w:val="DefaultParagraphFont"/>
    <w:link w:val="DocumentMap"/>
    <w:semiHidden/>
    <w:rsid w:val="00015D29"/>
    <w:rPr>
      <w:rFonts w:ascii="Tahoma" w:eastAsia="Times New Roman" w:hAnsi="Tahoma" w:cs="Tahoma"/>
      <w:szCs w:val="20"/>
      <w:shd w:val="clear" w:color="auto" w:fill="000080"/>
      <w:lang w:val="en-GB" w:eastAsia="en-GB" w:bidi="hi-IN"/>
    </w:rPr>
  </w:style>
  <w:style w:type="paragraph" w:styleId="Index1">
    <w:name w:val="index 1"/>
    <w:basedOn w:val="Normal"/>
    <w:next w:val="Normal"/>
    <w:autoRedefine/>
    <w:semiHidden/>
    <w:rsid w:val="00015D29"/>
    <w:pPr>
      <w:widowControl w:val="0"/>
      <w:autoSpaceDE w:val="0"/>
      <w:autoSpaceDN w:val="0"/>
      <w:adjustRightInd w:val="0"/>
      <w:spacing w:after="0" w:line="280" w:lineRule="atLeast"/>
      <w:ind w:left="200" w:hanging="200"/>
    </w:pPr>
    <w:rPr>
      <w:rFonts w:ascii="Arial" w:eastAsia="Times New Roman" w:hAnsi="Arial" w:cs="Times New Roman"/>
      <w:szCs w:val="20"/>
      <w:lang w:eastAsia="en-GB" w:bidi="hi-IN"/>
    </w:rPr>
  </w:style>
  <w:style w:type="paragraph" w:customStyle="1" w:styleId="EYBulletText">
    <w:name w:val="_EY Bullet Text"/>
    <w:basedOn w:val="Normal"/>
    <w:link w:val="EYBulletTextCharChar"/>
    <w:rsid w:val="00015D29"/>
    <w:pPr>
      <w:widowControl w:val="0"/>
      <w:numPr>
        <w:numId w:val="61"/>
      </w:numPr>
      <w:overflowPunct w:val="0"/>
      <w:autoSpaceDE w:val="0"/>
      <w:autoSpaceDN w:val="0"/>
      <w:adjustRightInd w:val="0"/>
      <w:spacing w:after="0" w:line="280" w:lineRule="exact"/>
      <w:textAlignment w:val="baseline"/>
    </w:pPr>
    <w:rPr>
      <w:rFonts w:ascii="Arial" w:eastAsia="MS Mincho" w:hAnsi="Arial" w:cs="Times New Roman"/>
      <w:bCs/>
      <w:noProof/>
      <w:lang w:eastAsia="en-GB" w:bidi="hi-IN"/>
    </w:rPr>
  </w:style>
  <w:style w:type="character" w:customStyle="1" w:styleId="EYBulletTextCharChar">
    <w:name w:val="_EY Bullet Text Char Char"/>
    <w:basedOn w:val="DefaultParagraphFont"/>
    <w:link w:val="EYBulletText"/>
    <w:rsid w:val="00015D29"/>
    <w:rPr>
      <w:rFonts w:ascii="Arial" w:eastAsia="MS Mincho" w:hAnsi="Arial" w:cs="Times New Roman"/>
      <w:bCs/>
      <w:noProof/>
      <w:lang w:val="en-GB" w:eastAsia="en-GB" w:bidi="hi-IN"/>
    </w:rPr>
  </w:style>
  <w:style w:type="paragraph" w:customStyle="1" w:styleId="Headline1">
    <w:name w:val="Headline 1"/>
    <w:basedOn w:val="Normal"/>
    <w:next w:val="Bodycopy"/>
    <w:link w:val="Headline1Char"/>
    <w:rsid w:val="00015D29"/>
    <w:pPr>
      <w:pageBreakBefore/>
      <w:widowControl w:val="0"/>
      <w:autoSpaceDE w:val="0"/>
      <w:autoSpaceDN w:val="0"/>
      <w:adjustRightInd w:val="0"/>
      <w:spacing w:after="480" w:line="280" w:lineRule="atLeast"/>
    </w:pPr>
    <w:rPr>
      <w:rFonts w:ascii="Arial" w:eastAsia="Times New Roman" w:hAnsi="Arial" w:cs="Times New Roman"/>
      <w:b/>
      <w:color w:val="646464"/>
      <w:sz w:val="48"/>
      <w:szCs w:val="48"/>
      <w:lang w:eastAsia="en-GB" w:bidi="hi-IN"/>
    </w:rPr>
  </w:style>
  <w:style w:type="paragraph" w:customStyle="1" w:styleId="Headerandfooter">
    <w:name w:val="Header and footer"/>
    <w:basedOn w:val="Header"/>
    <w:semiHidden/>
    <w:rsid w:val="00015D29"/>
    <w:pPr>
      <w:widowControl w:val="0"/>
      <w:tabs>
        <w:tab w:val="clear" w:pos="4680"/>
        <w:tab w:val="clear" w:pos="9360"/>
        <w:tab w:val="center" w:pos="4320"/>
        <w:tab w:val="right" w:pos="8640"/>
      </w:tabs>
      <w:autoSpaceDE w:val="0"/>
      <w:autoSpaceDN w:val="0"/>
      <w:adjustRightInd w:val="0"/>
      <w:spacing w:line="180" w:lineRule="exact"/>
    </w:pPr>
    <w:rPr>
      <w:rFonts w:ascii="Arial" w:eastAsia="Times New Roman" w:hAnsi="Arial" w:cs="Times New Roman"/>
      <w:color w:val="646464"/>
      <w:sz w:val="14"/>
      <w:szCs w:val="20"/>
      <w:lang w:val="en-GB" w:eastAsia="en-GB" w:bidi="hi-IN"/>
    </w:rPr>
  </w:style>
  <w:style w:type="paragraph" w:customStyle="1" w:styleId="Bulletcopy">
    <w:name w:val="Bullet copy"/>
    <w:basedOn w:val="Normal"/>
    <w:rsid w:val="00015D29"/>
    <w:pPr>
      <w:widowControl w:val="0"/>
      <w:numPr>
        <w:numId w:val="63"/>
      </w:numPr>
      <w:autoSpaceDE w:val="0"/>
      <w:autoSpaceDN w:val="0"/>
      <w:adjustRightInd w:val="0"/>
      <w:spacing w:after="0" w:line="240" w:lineRule="exact"/>
    </w:pPr>
    <w:rPr>
      <w:rFonts w:ascii="Arial" w:eastAsia="Times New Roman" w:hAnsi="Arial" w:cs="Times New Roman"/>
      <w:szCs w:val="20"/>
      <w:lang w:eastAsia="en-GB" w:bidi="hi-IN"/>
    </w:rPr>
  </w:style>
  <w:style w:type="character" w:customStyle="1" w:styleId="Headline1Char">
    <w:name w:val="Headline 1 Char"/>
    <w:basedOn w:val="DefaultParagraphFont"/>
    <w:link w:val="Headline1"/>
    <w:rsid w:val="00015D29"/>
    <w:rPr>
      <w:rFonts w:ascii="Arial" w:eastAsia="Times New Roman" w:hAnsi="Arial" w:cs="Times New Roman"/>
      <w:b/>
      <w:color w:val="646464"/>
      <w:sz w:val="48"/>
      <w:szCs w:val="48"/>
      <w:lang w:val="en-GB" w:eastAsia="en-GB" w:bidi="hi-IN"/>
    </w:rPr>
  </w:style>
  <w:style w:type="paragraph" w:customStyle="1" w:styleId="Bodycopy">
    <w:name w:val="Body copy"/>
    <w:basedOn w:val="Normal"/>
    <w:uiPriority w:val="99"/>
    <w:rsid w:val="00015D29"/>
    <w:pPr>
      <w:widowControl w:val="0"/>
      <w:suppressAutoHyphens/>
      <w:autoSpaceDE w:val="0"/>
      <w:autoSpaceDN w:val="0"/>
      <w:adjustRightInd w:val="0"/>
      <w:spacing w:after="0" w:line="240" w:lineRule="atLeast"/>
      <w:textAlignment w:val="center"/>
    </w:pPr>
    <w:rPr>
      <w:rFonts w:ascii="Arial" w:eastAsia="Times New Roman" w:hAnsi="Arial" w:cs="EYInterstate Light"/>
      <w:spacing w:val="-4"/>
      <w:szCs w:val="18"/>
      <w:lang w:eastAsia="en-GB" w:bidi="hi-IN"/>
    </w:rPr>
  </w:style>
  <w:style w:type="paragraph" w:customStyle="1" w:styleId="Contents">
    <w:name w:val="Contents"/>
    <w:basedOn w:val="Bodycopy"/>
    <w:semiHidden/>
    <w:rsid w:val="00015D29"/>
    <w:pPr>
      <w:tabs>
        <w:tab w:val="right" w:leader="dot" w:pos="9900"/>
        <w:tab w:val="right" w:pos="10170"/>
      </w:tabs>
    </w:pPr>
  </w:style>
  <w:style w:type="paragraph" w:customStyle="1" w:styleId="FRDExhibitHeadline">
    <w:name w:val="FRD Exhibit Headline"/>
    <w:basedOn w:val="Normal"/>
    <w:semiHidden/>
    <w:rsid w:val="00015D29"/>
    <w:pPr>
      <w:keepNext/>
      <w:pageBreakBefore/>
      <w:framePr w:w="10670" w:h="720" w:wrap="around" w:vAnchor="text" w:hAnchor="text" w:y="1"/>
      <w:widowControl w:val="0"/>
      <w:numPr>
        <w:ilvl w:val="1"/>
        <w:numId w:val="62"/>
      </w:numPr>
      <w:shd w:val="solid" w:color="FFFFFF" w:fill="FFFFFF"/>
      <w:tabs>
        <w:tab w:val="center" w:pos="2880"/>
        <w:tab w:val="center" w:pos="6840"/>
      </w:tabs>
      <w:overflowPunct w:val="0"/>
      <w:autoSpaceDE w:val="0"/>
      <w:autoSpaceDN w:val="0"/>
      <w:adjustRightInd w:val="0"/>
      <w:spacing w:after="480" w:line="360" w:lineRule="exact"/>
      <w:textAlignment w:val="baseline"/>
    </w:pPr>
    <w:rPr>
      <w:rFonts w:ascii="EY Gothic Cond Demi" w:eastAsia="Times New Roman" w:hAnsi="EY Gothic Cond Demi" w:cs="Times New Roman"/>
      <w:sz w:val="36"/>
      <w:szCs w:val="20"/>
      <w:lang w:eastAsia="en-GB" w:bidi="hi-IN"/>
    </w:rPr>
  </w:style>
  <w:style w:type="paragraph" w:customStyle="1" w:styleId="ContentsHeadline">
    <w:name w:val="Contents Headline"/>
    <w:basedOn w:val="Headline1"/>
    <w:rsid w:val="00015D29"/>
  </w:style>
  <w:style w:type="paragraph" w:customStyle="1" w:styleId="Tableheadercopyblack">
    <w:name w:val="Table header copy black"/>
    <w:basedOn w:val="Bodycopy"/>
    <w:rsid w:val="00015D29"/>
    <w:pPr>
      <w:spacing w:before="120"/>
    </w:pPr>
    <w:rPr>
      <w:b/>
      <w:szCs w:val="22"/>
    </w:rPr>
  </w:style>
  <w:style w:type="paragraph" w:customStyle="1" w:styleId="tablebodycopy">
    <w:name w:val="table body copy"/>
    <w:basedOn w:val="Bodycopy"/>
    <w:rsid w:val="00015D29"/>
    <w:pPr>
      <w:spacing w:before="60" w:after="60"/>
    </w:pPr>
  </w:style>
  <w:style w:type="paragraph" w:customStyle="1" w:styleId="tablebulletcopy">
    <w:name w:val="table bullet copy"/>
    <w:basedOn w:val="Bulletcopy"/>
    <w:rsid w:val="00015D29"/>
    <w:pPr>
      <w:spacing w:before="60" w:after="60"/>
      <w:ind w:left="173" w:hanging="173"/>
    </w:pPr>
  </w:style>
  <w:style w:type="paragraph" w:customStyle="1" w:styleId="Header2">
    <w:name w:val="Header 2"/>
    <w:next w:val="Bodycopy"/>
    <w:rsid w:val="00015D29"/>
    <w:pPr>
      <w:keepNext/>
      <w:spacing w:after="120" w:line="240" w:lineRule="auto"/>
    </w:pPr>
    <w:rPr>
      <w:rFonts w:ascii="Arial" w:eastAsia="Times New Roman" w:hAnsi="Arial" w:cs="Arial"/>
      <w:b/>
      <w:color w:val="646464"/>
      <w:sz w:val="24"/>
      <w:szCs w:val="24"/>
      <w:lang w:val="en-US"/>
    </w:rPr>
  </w:style>
  <w:style w:type="character" w:customStyle="1" w:styleId="blackclass1">
    <w:name w:val="blackclass1"/>
    <w:basedOn w:val="DefaultParagraphFont"/>
    <w:rsid w:val="00015D29"/>
    <w:rPr>
      <w:color w:val="000000"/>
    </w:rPr>
  </w:style>
  <w:style w:type="character" w:customStyle="1" w:styleId="phraseanchor">
    <w:name w:val="phrase_anchor"/>
    <w:basedOn w:val="DefaultParagraphFont"/>
    <w:rsid w:val="00015D29"/>
  </w:style>
  <w:style w:type="character" w:customStyle="1" w:styleId="EYHeading1Char">
    <w:name w:val="EY Heading 1 Char"/>
    <w:basedOn w:val="EYNormalChar"/>
    <w:link w:val="EYHeading1"/>
    <w:rsid w:val="00015D29"/>
    <w:rPr>
      <w:rFonts w:ascii="EYInterstate Regular" w:eastAsia="Times New Roman" w:hAnsi="EYInterstate Regular" w:cs="Times New Roman"/>
      <w:color w:val="808080"/>
      <w:kern w:val="12"/>
      <w:sz w:val="32"/>
      <w:szCs w:val="24"/>
      <w:lang w:val="en-US"/>
    </w:rPr>
  </w:style>
  <w:style w:type="paragraph" w:customStyle="1" w:styleId="StyleEYHeading3NotBold">
    <w:name w:val="Style EY Heading 3 + Not Bold"/>
    <w:basedOn w:val="EYHeading3"/>
    <w:rsid w:val="00015D29"/>
  </w:style>
  <w:style w:type="paragraph" w:customStyle="1" w:styleId="StyleEYHeading2EYInterstate12pt">
    <w:name w:val="Style EY Heading 2 + EYInterstate 12 pt"/>
    <w:basedOn w:val="EYHeading2"/>
    <w:rsid w:val="00015D29"/>
    <w:rPr>
      <w:bCs/>
    </w:rPr>
  </w:style>
  <w:style w:type="paragraph" w:customStyle="1" w:styleId="StyleEYHeading212pt">
    <w:name w:val="Style EY Heading 2 + 12 pt"/>
    <w:basedOn w:val="EYHeading2"/>
    <w:rsid w:val="00015D29"/>
    <w:rPr>
      <w:bCs/>
    </w:rPr>
  </w:style>
  <w:style w:type="paragraph" w:customStyle="1" w:styleId="StyleEYHeading2EYInterstate">
    <w:name w:val="Style EY Heading 2 + EYInterstate"/>
    <w:basedOn w:val="EYHeading2"/>
    <w:rsid w:val="00015D29"/>
    <w:rPr>
      <w:bCs/>
    </w:rPr>
  </w:style>
  <w:style w:type="paragraph" w:customStyle="1" w:styleId="EY-4">
    <w:name w:val="EY-4"/>
    <w:basedOn w:val="StyleEYHeading3NotBold"/>
    <w:rsid w:val="00015D29"/>
    <w:rPr>
      <w:sz w:val="24"/>
    </w:rPr>
  </w:style>
  <w:style w:type="paragraph" w:customStyle="1" w:styleId="EY-Interstate4">
    <w:name w:val="EY-Interstate 4"/>
    <w:basedOn w:val="StyleEYHeading3NotBold"/>
    <w:rsid w:val="00015D29"/>
    <w:rPr>
      <w:sz w:val="24"/>
    </w:rPr>
  </w:style>
  <w:style w:type="paragraph" w:customStyle="1" w:styleId="StyleEYHeading4Firstline0cm">
    <w:name w:val="Style EY Heading 4 + First line:  0 cm"/>
    <w:basedOn w:val="EYHeading4"/>
    <w:rsid w:val="00015D29"/>
    <w:pPr>
      <w:tabs>
        <w:tab w:val="num" w:pos="1134"/>
      </w:tabs>
    </w:pPr>
  </w:style>
  <w:style w:type="numbering" w:customStyle="1" w:styleId="StyleBulletedArial8ptBoldItalicOrangeLeft0cmHan">
    <w:name w:val="Style Bulleted Arial 8 pt Bold Italic Orange Left:  0 cm Han..."/>
    <w:basedOn w:val="NoList"/>
    <w:rsid w:val="00015D29"/>
    <w:pPr>
      <w:numPr>
        <w:numId w:val="64"/>
      </w:numPr>
    </w:pPr>
  </w:style>
  <w:style w:type="paragraph" w:customStyle="1" w:styleId="StyleEYInterstateJustified">
    <w:name w:val="Style EYInterstate Justified"/>
    <w:basedOn w:val="Normal"/>
    <w:rsid w:val="00015D29"/>
    <w:pPr>
      <w:widowControl w:val="0"/>
      <w:autoSpaceDE w:val="0"/>
      <w:autoSpaceDN w:val="0"/>
      <w:adjustRightInd w:val="0"/>
      <w:spacing w:after="0" w:line="280" w:lineRule="atLeast"/>
      <w:jc w:val="both"/>
    </w:pPr>
    <w:rPr>
      <w:rFonts w:ascii="EYInterstate" w:eastAsia="Times New Roman" w:hAnsi="EYInterstate" w:cs="Times New Roman"/>
      <w:szCs w:val="20"/>
      <w:lang w:eastAsia="en-GB" w:bidi="hi-IN"/>
    </w:rPr>
  </w:style>
  <w:style w:type="paragraph" w:customStyle="1" w:styleId="StyleEYBodytextwithparaspaceEYInterstate10pt">
    <w:name w:val="Style EY Body text (with para space) + EYInterstate 10 pt"/>
    <w:basedOn w:val="EYBodytextwithparaspace"/>
    <w:rsid w:val="00015D29"/>
    <w:rPr>
      <w:rFonts w:ascii="EYInterstate" w:hAnsi="EYInterstate"/>
    </w:rPr>
  </w:style>
  <w:style w:type="paragraph" w:styleId="Revision">
    <w:name w:val="Revision"/>
    <w:hidden/>
    <w:uiPriority w:val="99"/>
    <w:semiHidden/>
    <w:rsid w:val="00015D29"/>
    <w:pPr>
      <w:spacing w:after="0" w:line="240" w:lineRule="auto"/>
    </w:pPr>
    <w:rPr>
      <w:rFonts w:ascii="Arial" w:eastAsia="Times New Roman" w:hAnsi="Arial" w:cs="Mangal"/>
      <w:szCs w:val="18"/>
      <w:lang w:val="en-GB" w:eastAsia="en-GB" w:bidi="hi-IN"/>
    </w:rPr>
  </w:style>
  <w:style w:type="paragraph" w:customStyle="1" w:styleId="TableHead">
    <w:name w:val="Table Head"/>
    <w:basedOn w:val="Normal"/>
    <w:rsid w:val="00015D29"/>
    <w:pPr>
      <w:widowControl w:val="0"/>
      <w:autoSpaceDE w:val="0"/>
      <w:autoSpaceDN w:val="0"/>
      <w:adjustRightInd w:val="0"/>
      <w:spacing w:before="60" w:after="60" w:line="280" w:lineRule="atLeast"/>
    </w:pPr>
    <w:rPr>
      <w:rFonts w:ascii="EYInterstate" w:eastAsia="Times New Roman" w:hAnsi="EYInterstate" w:cs="Times New Roman"/>
      <w:b/>
      <w:szCs w:val="20"/>
      <w:lang w:eastAsia="en-GB" w:bidi="hi-IN"/>
    </w:rPr>
  </w:style>
  <w:style w:type="paragraph" w:customStyle="1" w:styleId="subhead0">
    <w:name w:val="sub_head"/>
    <w:basedOn w:val="Normal"/>
    <w:link w:val="subheadChar"/>
    <w:rsid w:val="00015D29"/>
    <w:pPr>
      <w:widowControl w:val="0"/>
      <w:autoSpaceDE w:val="0"/>
      <w:autoSpaceDN w:val="0"/>
      <w:adjustRightInd w:val="0"/>
      <w:spacing w:after="0" w:line="240" w:lineRule="atLeast"/>
    </w:pPr>
    <w:rPr>
      <w:rFonts w:ascii="EYInterstate" w:eastAsia="Times New Roman" w:hAnsi="EYInterstate" w:cs="Times New Roman"/>
      <w:b/>
      <w:bCs/>
      <w:color w:val="333333"/>
      <w:szCs w:val="18"/>
      <w:lang w:eastAsia="en-GB" w:bidi="hi-IN"/>
    </w:rPr>
  </w:style>
  <w:style w:type="character" w:customStyle="1" w:styleId="subheadChar">
    <w:name w:val="sub_head Char"/>
    <w:basedOn w:val="DefaultParagraphFont"/>
    <w:link w:val="subhead0"/>
    <w:rsid w:val="00015D29"/>
    <w:rPr>
      <w:rFonts w:ascii="EYInterstate" w:eastAsia="Times New Roman" w:hAnsi="EYInterstate" w:cs="Times New Roman"/>
      <w:b/>
      <w:bCs/>
      <w:color w:val="333333"/>
      <w:szCs w:val="18"/>
      <w:lang w:val="en-GB" w:eastAsia="en-GB" w:bidi="hi-IN"/>
    </w:rPr>
  </w:style>
  <w:style w:type="paragraph" w:customStyle="1" w:styleId="subsection">
    <w:name w:val="sub section"/>
    <w:rsid w:val="00015D29"/>
    <w:pPr>
      <w:spacing w:before="120" w:after="120" w:line="240" w:lineRule="auto"/>
    </w:pPr>
    <w:rPr>
      <w:rFonts w:ascii="EYInterstate" w:eastAsia="Times New Roman" w:hAnsi="EYInterstate" w:cs="Times New Roman"/>
      <w:b/>
      <w:kern w:val="12"/>
      <w:sz w:val="24"/>
      <w:szCs w:val="24"/>
      <w:lang w:val="en-GB"/>
    </w:rPr>
  </w:style>
  <w:style w:type="paragraph" w:customStyle="1" w:styleId="ChartHeading">
    <w:name w:val="Chart Heading"/>
    <w:rsid w:val="00015D29"/>
    <w:pPr>
      <w:spacing w:after="0" w:line="240" w:lineRule="auto"/>
      <w:jc w:val="center"/>
    </w:pPr>
    <w:rPr>
      <w:rFonts w:ascii="EYInterstate" w:eastAsia="Times New Roman" w:hAnsi="EYInterstate" w:cs="Arial"/>
      <w:b/>
      <w:sz w:val="18"/>
      <w:szCs w:val="20"/>
      <w:lang w:val="en-US"/>
    </w:rPr>
  </w:style>
  <w:style w:type="paragraph" w:customStyle="1" w:styleId="EYbodytext">
    <w:name w:val="EY_body text"/>
    <w:basedOn w:val="Normal"/>
    <w:link w:val="EYbodytextChar"/>
    <w:rsid w:val="00015D29"/>
    <w:pPr>
      <w:keepNext/>
      <w:widowControl w:val="0"/>
      <w:tabs>
        <w:tab w:val="num" w:pos="0"/>
      </w:tabs>
      <w:autoSpaceDE w:val="0"/>
      <w:autoSpaceDN w:val="0"/>
      <w:adjustRightInd w:val="0"/>
      <w:spacing w:after="0" w:line="240" w:lineRule="atLeast"/>
      <w:outlineLvl w:val="0"/>
    </w:pPr>
    <w:rPr>
      <w:rFonts w:ascii="Arial" w:eastAsia="Times New Roman" w:hAnsi="Arial" w:cs="Times New Roman"/>
      <w:kern w:val="12"/>
      <w:szCs w:val="20"/>
      <w:lang w:eastAsia="en-GB" w:bidi="hi-IN"/>
    </w:rPr>
  </w:style>
  <w:style w:type="paragraph" w:customStyle="1" w:styleId="EYLeader">
    <w:name w:val="EY Leader"/>
    <w:basedOn w:val="BodyText"/>
    <w:next w:val="BodyText"/>
    <w:rsid w:val="00015D29"/>
    <w:pPr>
      <w:snapToGrid w:val="0"/>
      <w:spacing w:after="0"/>
    </w:pPr>
    <w:rPr>
      <w:rFonts w:cs="Arial"/>
      <w:color w:val="646464"/>
    </w:rPr>
  </w:style>
  <w:style w:type="character" w:customStyle="1" w:styleId="EYbodytextChar">
    <w:name w:val="EY_body text Char"/>
    <w:basedOn w:val="DefaultParagraphFont"/>
    <w:link w:val="EYbodytext"/>
    <w:rsid w:val="00015D29"/>
    <w:rPr>
      <w:rFonts w:ascii="Arial" w:eastAsia="Times New Roman" w:hAnsi="Arial" w:cs="Times New Roman"/>
      <w:kern w:val="12"/>
      <w:szCs w:val="20"/>
      <w:lang w:val="en-GB" w:eastAsia="en-GB" w:bidi="hi-IN"/>
    </w:rPr>
  </w:style>
  <w:style w:type="paragraph" w:customStyle="1" w:styleId="EYnumlevel1">
    <w:name w:val="EY_num level 1"/>
    <w:basedOn w:val="Normal"/>
    <w:rsid w:val="00015D29"/>
    <w:pPr>
      <w:widowControl w:val="0"/>
      <w:numPr>
        <w:numId w:val="65"/>
      </w:numPr>
      <w:autoSpaceDE w:val="0"/>
      <w:autoSpaceDN w:val="0"/>
      <w:adjustRightInd w:val="0"/>
      <w:spacing w:after="0" w:line="280" w:lineRule="atLeast"/>
    </w:pPr>
    <w:rPr>
      <w:rFonts w:ascii="EYInterstate" w:eastAsia="Times New Roman" w:hAnsi="EYInterstate" w:cs="Times New Roman"/>
      <w:b/>
      <w:color w:val="808080"/>
      <w:sz w:val="32"/>
      <w:szCs w:val="20"/>
      <w:lang w:eastAsia="en-GB" w:bidi="hi-IN"/>
    </w:rPr>
  </w:style>
  <w:style w:type="paragraph" w:customStyle="1" w:styleId="EYnumlevel2">
    <w:name w:val="EY_num level 2"/>
    <w:basedOn w:val="Normal"/>
    <w:rsid w:val="00015D29"/>
    <w:pPr>
      <w:widowControl w:val="0"/>
      <w:numPr>
        <w:ilvl w:val="1"/>
        <w:numId w:val="65"/>
      </w:numPr>
      <w:autoSpaceDE w:val="0"/>
      <w:autoSpaceDN w:val="0"/>
      <w:adjustRightInd w:val="0"/>
      <w:spacing w:after="0" w:line="280" w:lineRule="atLeast"/>
    </w:pPr>
    <w:rPr>
      <w:rFonts w:ascii="EYInterstate" w:eastAsia="Times New Roman" w:hAnsi="EYInterstate" w:cs="Times New Roman"/>
      <w:color w:val="808080"/>
      <w:sz w:val="32"/>
      <w:szCs w:val="20"/>
      <w:lang w:eastAsia="en-GB" w:bidi="hi-IN"/>
    </w:rPr>
  </w:style>
  <w:style w:type="paragraph" w:customStyle="1" w:styleId="EYnumlevel3">
    <w:name w:val="EY_num level 3"/>
    <w:basedOn w:val="Normal"/>
    <w:rsid w:val="00015D29"/>
    <w:pPr>
      <w:widowControl w:val="0"/>
      <w:numPr>
        <w:ilvl w:val="2"/>
        <w:numId w:val="65"/>
      </w:numPr>
      <w:autoSpaceDE w:val="0"/>
      <w:autoSpaceDN w:val="0"/>
      <w:adjustRightInd w:val="0"/>
      <w:spacing w:after="0" w:line="280" w:lineRule="atLeast"/>
    </w:pPr>
    <w:rPr>
      <w:rFonts w:ascii="EYInterstate" w:eastAsia="Times New Roman" w:hAnsi="EYInterstate" w:cs="Times New Roman"/>
      <w:b/>
      <w:color w:val="999999"/>
      <w:sz w:val="28"/>
      <w:szCs w:val="20"/>
      <w:lang w:eastAsia="en-GB" w:bidi="hi-IN"/>
    </w:rPr>
  </w:style>
  <w:style w:type="paragraph" w:customStyle="1" w:styleId="EYnumlevel4">
    <w:name w:val="EY_num level 4"/>
    <w:basedOn w:val="Normal"/>
    <w:rsid w:val="00015D29"/>
    <w:pPr>
      <w:widowControl w:val="0"/>
      <w:numPr>
        <w:ilvl w:val="3"/>
        <w:numId w:val="65"/>
      </w:numPr>
      <w:autoSpaceDE w:val="0"/>
      <w:autoSpaceDN w:val="0"/>
      <w:adjustRightInd w:val="0"/>
      <w:spacing w:after="0" w:line="280" w:lineRule="atLeast"/>
    </w:pPr>
    <w:rPr>
      <w:rFonts w:ascii="EYInterstate" w:eastAsia="Times New Roman" w:hAnsi="EYInterstate" w:cs="Times New Roman"/>
      <w:color w:val="808080"/>
      <w:szCs w:val="20"/>
      <w:lang w:eastAsia="en-GB" w:bidi="hi-IN"/>
    </w:rPr>
  </w:style>
  <w:style w:type="paragraph" w:customStyle="1" w:styleId="EYnumlevel5">
    <w:name w:val="EY_num level 5"/>
    <w:basedOn w:val="Normal"/>
    <w:rsid w:val="00015D29"/>
    <w:pPr>
      <w:widowControl w:val="0"/>
      <w:numPr>
        <w:ilvl w:val="4"/>
        <w:numId w:val="65"/>
      </w:numPr>
      <w:autoSpaceDE w:val="0"/>
      <w:autoSpaceDN w:val="0"/>
      <w:adjustRightInd w:val="0"/>
      <w:spacing w:after="0" w:line="280" w:lineRule="atLeast"/>
    </w:pPr>
    <w:rPr>
      <w:rFonts w:ascii="Arial" w:eastAsia="Times New Roman" w:hAnsi="Arial" w:cs="Times New Roman"/>
      <w:szCs w:val="20"/>
      <w:lang w:eastAsia="en-GB" w:bidi="hi-IN"/>
    </w:rPr>
  </w:style>
  <w:style w:type="character" w:customStyle="1" w:styleId="p-content">
    <w:name w:val="p-content"/>
    <w:basedOn w:val="DefaultParagraphFont"/>
    <w:rsid w:val="00015D29"/>
  </w:style>
  <w:style w:type="paragraph" w:styleId="EndnoteText">
    <w:name w:val="endnote text"/>
    <w:basedOn w:val="Normal"/>
    <w:link w:val="EndnoteTextChar"/>
    <w:rsid w:val="00015D29"/>
    <w:pPr>
      <w:widowControl w:val="0"/>
      <w:autoSpaceDE w:val="0"/>
      <w:autoSpaceDN w:val="0"/>
      <w:adjustRightInd w:val="0"/>
      <w:spacing w:after="0" w:line="280" w:lineRule="atLeast"/>
    </w:pPr>
    <w:rPr>
      <w:rFonts w:ascii="Arial" w:eastAsia="Times New Roman" w:hAnsi="Arial" w:cs="Times New Roman"/>
      <w:szCs w:val="20"/>
      <w:lang w:eastAsia="en-GB" w:bidi="hi-IN"/>
    </w:rPr>
  </w:style>
  <w:style w:type="character" w:customStyle="1" w:styleId="EndnoteTextChar">
    <w:name w:val="Endnote Text Char"/>
    <w:basedOn w:val="DefaultParagraphFont"/>
    <w:link w:val="EndnoteText"/>
    <w:rsid w:val="00015D29"/>
    <w:rPr>
      <w:rFonts w:ascii="Arial" w:eastAsia="Times New Roman" w:hAnsi="Arial" w:cs="Times New Roman"/>
      <w:szCs w:val="20"/>
      <w:lang w:val="en-GB" w:eastAsia="en-GB" w:bidi="hi-IN"/>
    </w:rPr>
  </w:style>
  <w:style w:type="character" w:styleId="EndnoteReference">
    <w:name w:val="endnote reference"/>
    <w:basedOn w:val="DefaultParagraphFont"/>
    <w:rsid w:val="00015D29"/>
    <w:rPr>
      <w:vertAlign w:val="superscript"/>
    </w:rPr>
  </w:style>
  <w:style w:type="table" w:customStyle="1" w:styleId="TableGrid10">
    <w:name w:val="Table Grid1"/>
    <w:basedOn w:val="TableNormal"/>
    <w:next w:val="TableGrid"/>
    <w:uiPriority w:val="59"/>
    <w:rsid w:val="00015D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99"/>
    <w:rsid w:val="00015D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015D29"/>
    <w:rPr>
      <w:rFonts w:ascii="EYInterstate Light" w:hAnsi="EYInterstate Light"/>
      <w:b/>
      <w:bCs/>
      <w:sz w:val="24"/>
    </w:rPr>
  </w:style>
  <w:style w:type="paragraph" w:customStyle="1" w:styleId="EYCoverDate">
    <w:name w:val="EY Cover Date"/>
    <w:basedOn w:val="Normal"/>
    <w:rsid w:val="00015D29"/>
    <w:pPr>
      <w:spacing w:after="240" w:line="470" w:lineRule="exact"/>
      <w:jc w:val="right"/>
    </w:pPr>
    <w:rPr>
      <w:rFonts w:ascii="EYInterstate" w:eastAsia="Times New Roman" w:hAnsi="EYInterstate" w:cs="Times New Roman"/>
      <w:color w:val="646464"/>
      <w:szCs w:val="24"/>
      <w:lang w:eastAsia="en-GB" w:bidi="hi-IN"/>
    </w:rPr>
  </w:style>
  <w:style w:type="paragraph" w:customStyle="1" w:styleId="EYCoverSubTitle">
    <w:name w:val="EY Cover SubTitle"/>
    <w:basedOn w:val="EYCoverTitle"/>
    <w:autoRedefine/>
    <w:rsid w:val="00015D29"/>
    <w:pPr>
      <w:tabs>
        <w:tab w:val="clear" w:pos="6750"/>
      </w:tabs>
      <w:spacing w:line="420" w:lineRule="exact"/>
    </w:pPr>
    <w:rPr>
      <w:rFonts w:ascii="Arial" w:hAnsi="Arial" w:cs="Arial"/>
      <w:b/>
      <w:color w:val="auto"/>
      <w:sz w:val="28"/>
    </w:rPr>
  </w:style>
  <w:style w:type="paragraph" w:customStyle="1" w:styleId="Italics">
    <w:name w:val="Italics"/>
    <w:link w:val="ItalicsCharChar"/>
    <w:rsid w:val="00015D29"/>
    <w:pPr>
      <w:keepNext/>
      <w:overflowPunct w:val="0"/>
      <w:spacing w:after="0" w:line="240" w:lineRule="auto"/>
      <w:textAlignment w:val="baseline"/>
    </w:pPr>
    <w:rPr>
      <w:rFonts w:ascii="EYInterstate Light" w:eastAsia="Times New Roman" w:hAnsi="EYInterstate Light" w:cs="Times New Roman"/>
      <w:bCs/>
      <w:i/>
      <w:iCs/>
      <w:sz w:val="24"/>
      <w:szCs w:val="20"/>
      <w:lang w:val="en-US"/>
    </w:rPr>
  </w:style>
  <w:style w:type="character" w:customStyle="1" w:styleId="ItalicsCharChar">
    <w:name w:val="Italics Char Char"/>
    <w:basedOn w:val="DefaultParagraphFont"/>
    <w:link w:val="Italics"/>
    <w:rsid w:val="00015D29"/>
    <w:rPr>
      <w:rFonts w:ascii="EYInterstate Light" w:eastAsia="Times New Roman" w:hAnsi="EYInterstate Light" w:cs="Times New Roman"/>
      <w:bCs/>
      <w:i/>
      <w:iCs/>
      <w:sz w:val="24"/>
      <w:szCs w:val="20"/>
      <w:lang w:val="en-US"/>
    </w:rPr>
  </w:style>
  <w:style w:type="paragraph" w:customStyle="1" w:styleId="Normalleftindent">
    <w:name w:val="Normal + left indent"/>
    <w:basedOn w:val="Normal"/>
    <w:rsid w:val="00015D29"/>
    <w:pPr>
      <w:autoSpaceDE w:val="0"/>
      <w:autoSpaceDN w:val="0"/>
      <w:adjustRightInd w:val="0"/>
      <w:spacing w:after="0" w:line="240" w:lineRule="auto"/>
      <w:ind w:left="720"/>
    </w:pPr>
    <w:rPr>
      <w:rFonts w:ascii="Arial" w:eastAsia="Times New Roman" w:hAnsi="Arial" w:cs="Times New Roman"/>
      <w:szCs w:val="20"/>
      <w:lang w:eastAsia="ja-JP" w:bidi="hi-IN"/>
    </w:rPr>
  </w:style>
  <w:style w:type="paragraph" w:customStyle="1" w:styleId="NumberedList">
    <w:name w:val="Numbered List"/>
    <w:rsid w:val="00015D29"/>
    <w:pPr>
      <w:numPr>
        <w:numId w:val="66"/>
      </w:numPr>
      <w:spacing w:after="120" w:line="240" w:lineRule="auto"/>
    </w:pPr>
    <w:rPr>
      <w:rFonts w:ascii="EYInterstate Light" w:eastAsia="Times New Roman" w:hAnsi="EYInterstate Light" w:cs="Times New Roman"/>
      <w:sz w:val="24"/>
      <w:szCs w:val="20"/>
      <w:lang w:val="en-US"/>
    </w:rPr>
  </w:style>
  <w:style w:type="paragraph" w:customStyle="1" w:styleId="StyleBoldItalics">
    <w:name w:val="Style Bold + Italics"/>
    <w:basedOn w:val="Normal"/>
    <w:rsid w:val="00015D29"/>
    <w:pPr>
      <w:autoSpaceDE w:val="0"/>
      <w:autoSpaceDN w:val="0"/>
      <w:adjustRightInd w:val="0"/>
      <w:spacing w:after="0" w:line="280" w:lineRule="atLeast"/>
    </w:pPr>
    <w:rPr>
      <w:rFonts w:ascii="Arial" w:eastAsia="Times New Roman" w:hAnsi="Arial" w:cs="Times New Roman"/>
      <w:b/>
      <w:i/>
      <w:szCs w:val="20"/>
      <w:lang w:eastAsia="en-GB" w:bidi="hi-IN"/>
    </w:rPr>
  </w:style>
  <w:style w:type="paragraph" w:customStyle="1" w:styleId="StyleBoldCentered">
    <w:name w:val="Style Bold Centered"/>
    <w:basedOn w:val="Normal"/>
    <w:rsid w:val="00015D29"/>
    <w:pPr>
      <w:widowControl w:val="0"/>
      <w:spacing w:after="0" w:line="280" w:lineRule="atLeast"/>
      <w:jc w:val="center"/>
    </w:pPr>
    <w:rPr>
      <w:rFonts w:ascii="Arial" w:eastAsia="Times New Roman" w:hAnsi="Arial" w:cs="Times New Roman"/>
      <w:b/>
      <w:bCs/>
      <w:sz w:val="28"/>
      <w:szCs w:val="20"/>
      <w:lang w:eastAsia="en-GB" w:bidi="hi-IN"/>
    </w:rPr>
  </w:style>
  <w:style w:type="paragraph" w:customStyle="1" w:styleId="StyleEYInterstateBoldAfter18pt">
    <w:name w:val="Style EYInterstate Bold After:  18 pt"/>
    <w:basedOn w:val="Normal"/>
    <w:rsid w:val="00015D29"/>
    <w:pPr>
      <w:widowControl w:val="0"/>
      <w:autoSpaceDE w:val="0"/>
      <w:autoSpaceDN w:val="0"/>
      <w:adjustRightInd w:val="0"/>
      <w:spacing w:after="240" w:line="280" w:lineRule="atLeast"/>
      <w:jc w:val="both"/>
    </w:pPr>
    <w:rPr>
      <w:rFonts w:ascii="EYInterstate" w:eastAsia="Times New Roman" w:hAnsi="EYInterstate" w:cs="Times New Roman"/>
      <w:b/>
      <w:bCs/>
      <w:sz w:val="28"/>
      <w:szCs w:val="20"/>
      <w:lang w:eastAsia="en-GB" w:bidi="hi-IN"/>
    </w:rPr>
  </w:style>
  <w:style w:type="character" w:customStyle="1" w:styleId="StyleFootnoteReferencefrNotRaisedbyLoweredby">
    <w:name w:val="Style Footnote Referencefr + Not Raised by / Lowered by"/>
    <w:basedOn w:val="FootnoteReference"/>
    <w:rsid w:val="00015D29"/>
    <w:rPr>
      <w:rFonts w:ascii="EYInterstate" w:hAnsi="EYInterstate"/>
      <w:position w:val="0"/>
      <w:sz w:val="24"/>
      <w:szCs w:val="20"/>
      <w:vertAlign w:val="superscript"/>
    </w:rPr>
  </w:style>
  <w:style w:type="numbering" w:customStyle="1" w:styleId="StyleNumbered">
    <w:name w:val="Style Numbered"/>
    <w:basedOn w:val="NoList"/>
    <w:rsid w:val="00015D29"/>
    <w:pPr>
      <w:numPr>
        <w:numId w:val="67"/>
      </w:numPr>
    </w:pPr>
  </w:style>
  <w:style w:type="paragraph" w:customStyle="1" w:styleId="subheadunderlined">
    <w:name w:val="subhead underlined"/>
    <w:rsid w:val="00015D29"/>
    <w:pPr>
      <w:keepNext/>
      <w:spacing w:after="0" w:line="240" w:lineRule="auto"/>
    </w:pPr>
    <w:rPr>
      <w:rFonts w:ascii="EYInterstate Light" w:eastAsia="Times New Roman" w:hAnsi="EYInterstate Light" w:cs="Times New Roman"/>
      <w:sz w:val="24"/>
      <w:szCs w:val="20"/>
      <w:u w:val="single"/>
      <w:lang w:val="en-US"/>
    </w:rPr>
  </w:style>
  <w:style w:type="paragraph" w:customStyle="1" w:styleId="tableheader">
    <w:name w:val="table header"/>
    <w:rsid w:val="00015D29"/>
    <w:pPr>
      <w:spacing w:after="0" w:line="240" w:lineRule="auto"/>
      <w:jc w:val="center"/>
    </w:pPr>
    <w:rPr>
      <w:rFonts w:ascii="EYInterstate Light" w:eastAsia="Times New Roman" w:hAnsi="EYInterstate Light" w:cs="Times New Roman"/>
      <w:b/>
      <w:bCs/>
      <w:szCs w:val="20"/>
      <w:lang w:val="en-US"/>
    </w:rPr>
  </w:style>
  <w:style w:type="paragraph" w:customStyle="1" w:styleId="tabletext-left">
    <w:name w:val="table text - left"/>
    <w:rsid w:val="00015D29"/>
    <w:pPr>
      <w:spacing w:after="0" w:line="240" w:lineRule="auto"/>
      <w:ind w:left="365" w:hanging="365"/>
    </w:pPr>
    <w:rPr>
      <w:rFonts w:ascii="EYInterstate Light" w:eastAsia="Times New Roman" w:hAnsi="EYInterstate Light" w:cs="Times New Roman"/>
      <w:szCs w:val="20"/>
      <w:lang w:val="en-US"/>
    </w:rPr>
  </w:style>
  <w:style w:type="paragraph" w:customStyle="1" w:styleId="tabletextcentered">
    <w:name w:val="table text centered"/>
    <w:rsid w:val="00015D29"/>
    <w:pPr>
      <w:spacing w:after="0" w:line="240" w:lineRule="auto"/>
      <w:jc w:val="center"/>
    </w:pPr>
    <w:rPr>
      <w:rFonts w:ascii="EYInterstate Light" w:eastAsia="Times New Roman" w:hAnsi="EYInterstate Light" w:cs="Times New Roman"/>
      <w:szCs w:val="20"/>
      <w:lang w:val="en-US"/>
    </w:rPr>
  </w:style>
  <w:style w:type="paragraph" w:customStyle="1" w:styleId="TOCtitle">
    <w:name w:val="TOC title"/>
    <w:rsid w:val="00015D29"/>
    <w:pPr>
      <w:spacing w:after="0" w:line="240" w:lineRule="auto"/>
      <w:ind w:left="720" w:hanging="360"/>
      <w:jc w:val="center"/>
    </w:pPr>
    <w:rPr>
      <w:rFonts w:ascii="EYInterstate" w:eastAsia="Times New Roman" w:hAnsi="EYInterstate" w:cs="Times New Roman"/>
      <w:bCs/>
      <w:sz w:val="28"/>
      <w:szCs w:val="20"/>
      <w:lang w:val="en-US"/>
    </w:rPr>
  </w:style>
  <w:style w:type="paragraph" w:customStyle="1" w:styleId="EYTableHeadingWhite">
    <w:name w:val="EY Table Heading (White)"/>
    <w:basedOn w:val="EYTableHeading"/>
    <w:rsid w:val="00015D29"/>
    <w:rPr>
      <w:bCs/>
      <w:color w:val="FFFFFF"/>
    </w:rPr>
  </w:style>
  <w:style w:type="paragraph" w:customStyle="1" w:styleId="CopyheadlineCover">
    <w:name w:val="Copy headline (Cover)"/>
    <w:basedOn w:val="Normal"/>
    <w:uiPriority w:val="99"/>
    <w:rsid w:val="00015D29"/>
    <w:pPr>
      <w:widowControl w:val="0"/>
      <w:suppressAutoHyphens/>
      <w:autoSpaceDE w:val="0"/>
      <w:autoSpaceDN w:val="0"/>
      <w:adjustRightInd w:val="0"/>
      <w:spacing w:after="0" w:line="210" w:lineRule="atLeast"/>
      <w:textAlignment w:val="top"/>
    </w:pPr>
    <w:rPr>
      <w:rFonts w:ascii="EYInterstate-Regular" w:eastAsia="Times New Roman" w:hAnsi="EYInterstate-Regular" w:cs="EYInterstate-Regular"/>
      <w:color w:val="000000"/>
      <w:spacing w:val="-3"/>
      <w:sz w:val="16"/>
      <w:szCs w:val="16"/>
      <w:lang w:eastAsia="en-GB" w:bidi="hi-IN"/>
    </w:rPr>
  </w:style>
  <w:style w:type="paragraph" w:customStyle="1" w:styleId="CopyCover">
    <w:name w:val="Copy (Cover)"/>
    <w:basedOn w:val="Normal"/>
    <w:uiPriority w:val="99"/>
    <w:rsid w:val="00015D29"/>
    <w:pPr>
      <w:widowControl w:val="0"/>
      <w:suppressAutoHyphens/>
      <w:autoSpaceDE w:val="0"/>
      <w:autoSpaceDN w:val="0"/>
      <w:adjustRightInd w:val="0"/>
      <w:spacing w:after="105" w:line="210" w:lineRule="atLeast"/>
      <w:textAlignment w:val="top"/>
    </w:pPr>
    <w:rPr>
      <w:rFonts w:ascii="EYInterstate Regular" w:eastAsia="Times New Roman" w:hAnsi="EYInterstate Regular" w:cs="EYInterstate-Light"/>
      <w:color w:val="000000"/>
      <w:spacing w:val="-3"/>
      <w:sz w:val="16"/>
      <w:szCs w:val="16"/>
      <w:lang w:eastAsia="en-GB" w:bidi="hi-IN"/>
    </w:rPr>
  </w:style>
  <w:style w:type="paragraph" w:customStyle="1" w:styleId="WebsiteCover">
    <w:name w:val="Website (Cover)"/>
    <w:basedOn w:val="Normal"/>
    <w:uiPriority w:val="99"/>
    <w:rsid w:val="00015D29"/>
    <w:pPr>
      <w:widowControl w:val="0"/>
      <w:suppressAutoHyphens/>
      <w:autoSpaceDE w:val="0"/>
      <w:autoSpaceDN w:val="0"/>
      <w:adjustRightInd w:val="0"/>
      <w:spacing w:before="40" w:after="201" w:line="260" w:lineRule="atLeast"/>
      <w:textAlignment w:val="top"/>
    </w:pPr>
    <w:rPr>
      <w:rFonts w:ascii="EYInterstate-Regular" w:eastAsia="Times New Roman" w:hAnsi="EYInterstate-Regular" w:cs="EYInterstate-Regular"/>
      <w:color w:val="000000"/>
      <w:spacing w:val="-4"/>
      <w:sz w:val="20"/>
      <w:szCs w:val="20"/>
      <w:lang w:eastAsia="en-GB" w:bidi="hi-IN"/>
    </w:rPr>
  </w:style>
  <w:style w:type="paragraph" w:customStyle="1" w:styleId="CopyrightCover">
    <w:name w:val="Copyright (Cover)"/>
    <w:basedOn w:val="Normal"/>
    <w:uiPriority w:val="99"/>
    <w:rsid w:val="00015D29"/>
    <w:pPr>
      <w:widowControl w:val="0"/>
      <w:suppressAutoHyphens/>
      <w:autoSpaceDE w:val="0"/>
      <w:autoSpaceDN w:val="0"/>
      <w:adjustRightInd w:val="0"/>
      <w:spacing w:after="204" w:line="210" w:lineRule="atLeast"/>
      <w:textAlignment w:val="baseline"/>
    </w:pPr>
    <w:rPr>
      <w:rFonts w:ascii="EYInterstate Regular" w:eastAsia="Times New Roman" w:hAnsi="EYInterstate Regular" w:cs="EYInterstate-Light"/>
      <w:color w:val="000000"/>
      <w:spacing w:val="-3"/>
      <w:sz w:val="16"/>
      <w:szCs w:val="16"/>
      <w:lang w:eastAsia="en-GB" w:bidi="hi-IN"/>
    </w:rPr>
  </w:style>
  <w:style w:type="paragraph" w:customStyle="1" w:styleId="ScoreretrievalfileNoCover">
    <w:name w:val="Score retrieval file No (Cover)"/>
    <w:basedOn w:val="Normal"/>
    <w:uiPriority w:val="99"/>
    <w:rsid w:val="00015D29"/>
    <w:pPr>
      <w:widowControl w:val="0"/>
      <w:suppressAutoHyphens/>
      <w:autoSpaceDE w:val="0"/>
      <w:autoSpaceDN w:val="0"/>
      <w:adjustRightInd w:val="0"/>
      <w:spacing w:after="224" w:line="210" w:lineRule="atLeast"/>
      <w:textAlignment w:val="baseline"/>
    </w:pPr>
    <w:rPr>
      <w:rFonts w:ascii="EYInterstate Regular" w:eastAsia="Times New Roman" w:hAnsi="EYInterstate Regular" w:cs="EYInterstate-Light"/>
      <w:color w:val="000000"/>
      <w:spacing w:val="-3"/>
      <w:sz w:val="16"/>
      <w:szCs w:val="16"/>
      <w:lang w:eastAsia="en-GB" w:bidi="hi-IN"/>
    </w:rPr>
  </w:style>
  <w:style w:type="paragraph" w:customStyle="1" w:styleId="LegalcopyCover">
    <w:name w:val="Legal copy (Cover)"/>
    <w:basedOn w:val="Normal"/>
    <w:uiPriority w:val="99"/>
    <w:rsid w:val="00015D29"/>
    <w:pPr>
      <w:widowControl w:val="0"/>
      <w:suppressAutoHyphens/>
      <w:autoSpaceDE w:val="0"/>
      <w:autoSpaceDN w:val="0"/>
      <w:adjustRightInd w:val="0"/>
      <w:spacing w:after="80" w:line="160" w:lineRule="atLeast"/>
      <w:textAlignment w:val="baseline"/>
    </w:pPr>
    <w:rPr>
      <w:rFonts w:ascii="EYInterstate Regular" w:eastAsia="Times New Roman" w:hAnsi="EYInterstate Regular" w:cs="EYInterstate-Light"/>
      <w:color w:val="000000"/>
      <w:spacing w:val="-2"/>
      <w:sz w:val="12"/>
      <w:szCs w:val="12"/>
      <w:lang w:eastAsia="en-GB" w:bidi="hi-IN"/>
    </w:rPr>
  </w:style>
  <w:style w:type="character" w:customStyle="1" w:styleId="BoilerplatecopyItalic">
    <w:name w:val="Boilerplate copy Italic"/>
    <w:uiPriority w:val="99"/>
    <w:rsid w:val="00015D29"/>
    <w:rPr>
      <w:rFonts w:ascii="EYInterstate-LightItalic" w:hAnsi="EYInterstate-LightItalic" w:cs="EYInterstate-LightItalic"/>
      <w:i/>
      <w:iCs/>
      <w:color w:val="000000"/>
      <w:spacing w:val="-3"/>
      <w:w w:val="100"/>
      <w:position w:val="0"/>
      <w:sz w:val="16"/>
      <w:szCs w:val="16"/>
      <w:vertAlign w:val="baseline"/>
      <w:lang w:val="en-GB"/>
    </w:rPr>
  </w:style>
  <w:style w:type="paragraph" w:customStyle="1" w:styleId="Default">
    <w:name w:val="Default"/>
    <w:link w:val="DefaultChar"/>
    <w:rsid w:val="00015D29"/>
    <w:pPr>
      <w:autoSpaceDE w:val="0"/>
      <w:autoSpaceDN w:val="0"/>
      <w:adjustRightInd w:val="0"/>
      <w:spacing w:after="0" w:line="240" w:lineRule="auto"/>
    </w:pPr>
    <w:rPr>
      <w:rFonts w:ascii="Arial" w:eastAsia="Times New Roman" w:hAnsi="Arial" w:cs="Arial"/>
      <w:color w:val="000000"/>
      <w:sz w:val="24"/>
      <w:szCs w:val="24"/>
      <w:lang w:val="en-US" w:eastAsia="en-GB"/>
    </w:rPr>
  </w:style>
  <w:style w:type="character" w:customStyle="1" w:styleId="fontstyle01">
    <w:name w:val="fontstyle01"/>
    <w:basedOn w:val="DefaultParagraphFont"/>
    <w:rsid w:val="00015D29"/>
    <w:rPr>
      <w:rFonts w:ascii="EYInterstate" w:hAnsi="EYInterstate" w:hint="default"/>
      <w:b w:val="0"/>
      <w:bCs w:val="0"/>
      <w:i w:val="0"/>
      <w:iCs w:val="0"/>
      <w:color w:val="000000"/>
      <w:sz w:val="20"/>
      <w:szCs w:val="20"/>
    </w:rPr>
  </w:style>
  <w:style w:type="character" w:customStyle="1" w:styleId="fontstyle21">
    <w:name w:val="fontstyle21"/>
    <w:basedOn w:val="DefaultParagraphFont"/>
    <w:rsid w:val="00015D29"/>
    <w:rPr>
      <w:rFonts w:ascii="Calibri" w:hAnsi="Calibri" w:hint="default"/>
      <w:b/>
      <w:bCs/>
      <w:i w:val="0"/>
      <w:iCs w:val="0"/>
      <w:color w:val="000000"/>
      <w:sz w:val="22"/>
      <w:szCs w:val="22"/>
    </w:rPr>
  </w:style>
  <w:style w:type="paragraph" w:customStyle="1" w:styleId="ColorfulList-Accent12">
    <w:name w:val="Colorful List - Accent 12"/>
    <w:basedOn w:val="Normal"/>
    <w:qFormat/>
    <w:rsid w:val="00015D29"/>
    <w:pPr>
      <w:spacing w:after="0" w:line="240" w:lineRule="auto"/>
      <w:ind w:left="720"/>
      <w:contextualSpacing/>
    </w:pPr>
    <w:rPr>
      <w:rFonts w:ascii="Cambria" w:eastAsia="Cambria" w:hAnsi="Cambria" w:cs="Times New Roman"/>
      <w:szCs w:val="24"/>
      <w:lang w:eastAsia="en-GB" w:bidi="hi-IN"/>
    </w:rPr>
  </w:style>
  <w:style w:type="character" w:customStyle="1" w:styleId="apple-converted-space">
    <w:name w:val="apple-converted-space"/>
    <w:basedOn w:val="DefaultParagraphFont"/>
    <w:rsid w:val="00015D29"/>
  </w:style>
  <w:style w:type="paragraph" w:customStyle="1" w:styleId="EYtitle2">
    <w:name w:val="EY title 2"/>
    <w:basedOn w:val="EYNormal"/>
    <w:link w:val="EYtitle2Char"/>
    <w:rsid w:val="00015D29"/>
    <w:pPr>
      <w:spacing w:after="240" w:line="276" w:lineRule="auto"/>
      <w:outlineLvl w:val="0"/>
    </w:pPr>
    <w:rPr>
      <w:rFonts w:cs="Mangal"/>
      <w:sz w:val="32"/>
      <w:lang w:val="en-GB"/>
    </w:rPr>
  </w:style>
  <w:style w:type="character" w:customStyle="1" w:styleId="EYtitle2Char">
    <w:name w:val="EY title 2 Char"/>
    <w:basedOn w:val="DefaultParagraphFont"/>
    <w:link w:val="EYtitle2"/>
    <w:rsid w:val="00015D29"/>
    <w:rPr>
      <w:rFonts w:ascii="EYInterstate Light" w:eastAsia="Times New Roman" w:hAnsi="EYInterstate Light" w:cs="Mangal"/>
      <w:kern w:val="12"/>
      <w:sz w:val="32"/>
      <w:szCs w:val="24"/>
      <w:lang w:val="en-GB"/>
    </w:rPr>
  </w:style>
  <w:style w:type="character" w:customStyle="1" w:styleId="DefaultChar">
    <w:name w:val="Default Char"/>
    <w:link w:val="Default"/>
    <w:rsid w:val="00015D29"/>
    <w:rPr>
      <w:rFonts w:ascii="Arial" w:eastAsia="Times New Roman" w:hAnsi="Arial" w:cs="Arial"/>
      <w:color w:val="000000"/>
      <w:sz w:val="24"/>
      <w:szCs w:val="24"/>
      <w:lang w:val="en-US" w:eastAsia="en-GB"/>
    </w:rPr>
  </w:style>
  <w:style w:type="character" w:customStyle="1" w:styleId="A5">
    <w:name w:val="A5"/>
    <w:uiPriority w:val="99"/>
    <w:rsid w:val="00015D29"/>
    <w:rPr>
      <w:rFonts w:cs="MetaBook-Roman"/>
      <w:color w:val="000000"/>
      <w:sz w:val="22"/>
      <w:szCs w:val="22"/>
    </w:rPr>
  </w:style>
  <w:style w:type="table" w:customStyle="1" w:styleId="MediumGrid31">
    <w:name w:val="Medium Grid 31"/>
    <w:basedOn w:val="TableNormal"/>
    <w:uiPriority w:val="69"/>
    <w:rsid w:val="00015D29"/>
    <w:pPr>
      <w:spacing w:after="0" w:line="240" w:lineRule="auto"/>
    </w:pPr>
    <w:rPr>
      <w:rFonts w:ascii="Arial" w:eastAsia="Times New Roman" w:hAnsi="Arial" w:cs="Times New Roman"/>
      <w:szCs w:val="20"/>
      <w:lang w:val="fr-FR" w:eastAsia="fr-F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customStyle="1" w:styleId="BodyText21">
    <w:name w:val="Body Text 21"/>
    <w:rsid w:val="00015D29"/>
    <w:pPr>
      <w:spacing w:after="120" w:line="480" w:lineRule="auto"/>
    </w:pPr>
    <w:rPr>
      <w:rFonts w:ascii="Arial" w:eastAsia="ヒラギノ角ゴ Pro W3" w:hAnsi="Arial" w:cs="Times New Roman"/>
      <w:color w:val="000000"/>
      <w:szCs w:val="20"/>
      <w:lang w:val="en-US" w:eastAsia="da-DK"/>
    </w:rPr>
  </w:style>
  <w:style w:type="table" w:customStyle="1" w:styleId="none1">
    <w:name w:val="none1"/>
    <w:basedOn w:val="TableNormal"/>
    <w:next w:val="TableGrid"/>
    <w:uiPriority w:val="39"/>
    <w:rsid w:val="00015D29"/>
    <w:pPr>
      <w:spacing w:after="0" w:line="240" w:lineRule="auto"/>
    </w:pPr>
    <w:rPr>
      <w:rFonts w:ascii="Arial" w:eastAsia="Times New Roman" w:hAnsi="Arial" w:cs="Times New Roman"/>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rsid w:val="00015D29"/>
    <w:pPr>
      <w:spacing w:after="0" w:line="240" w:lineRule="auto"/>
    </w:pPr>
    <w:rPr>
      <w:rFonts w:ascii="Cambria" w:eastAsia="Cambria" w:hAnsi="Cambria" w:cs="Times New Roman"/>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
    <w:basedOn w:val="TableNormal"/>
    <w:next w:val="TableGrid"/>
    <w:uiPriority w:val="59"/>
    <w:rsid w:val="00015D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araNumbering1">
    <w:name w:val="ParaNumbering1"/>
    <w:basedOn w:val="NoList"/>
    <w:rsid w:val="00015D29"/>
    <w:pPr>
      <w:numPr>
        <w:numId w:val="41"/>
      </w:numPr>
    </w:pPr>
  </w:style>
  <w:style w:type="table" w:customStyle="1" w:styleId="TableGrid50">
    <w:name w:val="Table Grid5"/>
    <w:basedOn w:val="TableNormal"/>
    <w:next w:val="TableGrid"/>
    <w:uiPriority w:val="39"/>
    <w:rsid w:val="00015D2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ne2">
    <w:name w:val="none2"/>
    <w:basedOn w:val="TableNormal"/>
    <w:next w:val="TableGrid"/>
    <w:uiPriority w:val="39"/>
    <w:rsid w:val="00015D2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ne3">
    <w:name w:val="none3"/>
    <w:basedOn w:val="TableNormal"/>
    <w:next w:val="TableGrid"/>
    <w:uiPriority w:val="59"/>
    <w:rsid w:val="00015D2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015D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15D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andefined11">
    <w:name w:val="san defined11"/>
    <w:basedOn w:val="TableNormal"/>
    <w:next w:val="TableGrid"/>
    <w:uiPriority w:val="39"/>
    <w:rsid w:val="00015D2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2">
    <w:name w:val="Light List - Accent 22"/>
    <w:basedOn w:val="TableNormal"/>
    <w:next w:val="LightList-Accent2"/>
    <w:uiPriority w:val="61"/>
    <w:rsid w:val="00015D29"/>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2">
    <w:name w:val="Light List Accent 2"/>
    <w:basedOn w:val="TableNormal"/>
    <w:uiPriority w:val="61"/>
    <w:semiHidden/>
    <w:unhideWhenUsed/>
    <w:rsid w:val="00015D29"/>
    <w:pPr>
      <w:spacing w:after="0" w:line="240" w:lineRule="auto"/>
    </w:pPr>
    <w:rPr>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LightList-Accent221">
    <w:name w:val="Light List - Accent 221"/>
    <w:basedOn w:val="TableNormal"/>
    <w:next w:val="LightList-Accent2"/>
    <w:uiPriority w:val="61"/>
    <w:rsid w:val="00015D29"/>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22">
    <w:name w:val="Light List - Accent 222"/>
    <w:basedOn w:val="TableNormal"/>
    <w:next w:val="LightList-Accent2"/>
    <w:uiPriority w:val="61"/>
    <w:rsid w:val="00015D29"/>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51">
    <w:name w:val="Table Grid51"/>
    <w:basedOn w:val="TableNormal"/>
    <w:next w:val="TableGrid"/>
    <w:uiPriority w:val="39"/>
    <w:rsid w:val="00015D2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015D29"/>
    <w:pPr>
      <w:spacing w:after="0" w:line="240" w:lineRule="auto"/>
    </w:pPr>
    <w:rPr>
      <w:rFonts w:ascii="Trebuchet MS" w:hAnsi="Trebuchet MS"/>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630810250291983678gmail-msolistparagraph">
    <w:name w:val="m_-2630810250291983678gmail-msolistparagraph"/>
    <w:basedOn w:val="Normal"/>
    <w:rsid w:val="00015D2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m-2630810250291983678gmail-msohyperlink">
    <w:name w:val="m_-2630810250291983678gmail-msohyperlink"/>
    <w:basedOn w:val="DefaultParagraphFont"/>
    <w:rsid w:val="00015D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5.xml"/><Relationship Id="rId3" Type="http://schemas.openxmlformats.org/officeDocument/2006/relationships/settings" Target="settings.xml"/><Relationship Id="rId7" Type="http://schemas.openxmlformats.org/officeDocument/2006/relationships/footer" Target="footer2.xml"/><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oter" Target="footer3.xm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emf"/></Relationships>
</file>

<file path=word/_rels/footer4.xml.rels><?xml version="1.0" encoding="UTF-8" standalone="yes"?>
<Relationships xmlns="http://schemas.openxmlformats.org/package/2006/relationships"><Relationship Id="rId1" Type="http://schemas.openxmlformats.org/officeDocument/2006/relationships/image" Target="media/image8.jpg"/></Relationships>
</file>

<file path=word/_rels/footer5.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7094</Words>
  <Characters>40437</Characters>
  <Application>Microsoft Office Word</Application>
  <DocSecurity>0</DocSecurity>
  <Lines>336</Lines>
  <Paragraphs>94</Paragraphs>
  <ScaleCrop>false</ScaleCrop>
  <Company/>
  <LinksUpToDate>false</LinksUpToDate>
  <CharactersWithSpaces>47437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R P</dc:creator>
  <cp:keywords/>
  <dc:description/>
  <cp:lastModifiedBy>G R P</cp:lastModifiedBy>
  <cp:revision>2</cp:revision>
  <dcterms:created xsi:type="dcterms:W3CDTF">2021-02-03T07:45:00Z</dcterms:created>
  <dcterms:modified xsi:type="dcterms:W3CDTF">2021-02-03T07:49:00Z</dcterms:modified>
</cp:coreProperties>
</file>